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C9680F" w:rsidRDefault="006F2579" w:rsidP="006F2579">
      <w:pPr>
        <w:widowControl w:val="0"/>
        <w:rPr>
          <w:i/>
          <w:lang w:val="fr-CA"/>
        </w:rPr>
      </w:pPr>
      <w:r w:rsidRPr="00C9680F">
        <w:rPr>
          <w:i/>
          <w:lang w:val="fr-CA"/>
        </w:rPr>
        <w:t>(le français suit)</w:t>
      </w:r>
    </w:p>
    <w:p w:rsidR="006F2579" w:rsidRPr="00C9680F" w:rsidRDefault="006F2579" w:rsidP="006F2579">
      <w:pPr>
        <w:widowControl w:val="0"/>
        <w:rPr>
          <w:lang w:val="fr-CA"/>
        </w:rPr>
      </w:pPr>
    </w:p>
    <w:p w:rsidR="006F2579" w:rsidRPr="00C9680F" w:rsidRDefault="00A62167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="006F2579" w:rsidRPr="00C9680F">
        <w:rPr>
          <w:lang w:val="fr-CA"/>
        </w:rPr>
        <w:instrText xml:space="preserve"> SEQ CHAPTER \h \r 1</w:instrText>
      </w:r>
      <w:r>
        <w:fldChar w:fldCharType="end"/>
      </w:r>
      <w:r w:rsidR="002767DF" w:rsidRPr="00C9680F">
        <w:rPr>
          <w:b/>
          <w:lang w:val="fr-CA"/>
        </w:rPr>
        <w:t xml:space="preserve">JUDGMENTS </w:t>
      </w:r>
      <w:r w:rsidR="004C4C26" w:rsidRPr="00C9680F">
        <w:rPr>
          <w:b/>
          <w:lang w:val="fr-CA"/>
        </w:rPr>
        <w:t>IN LEAVE APPLICATION</w:t>
      </w:r>
      <w:r w:rsidR="00CC044F" w:rsidRPr="00C9680F">
        <w:rPr>
          <w:b/>
          <w:lang w:val="fr-CA"/>
        </w:rPr>
        <w:t>S</w:t>
      </w:r>
    </w:p>
    <w:p w:rsidR="006F2579" w:rsidRPr="00C9680F" w:rsidRDefault="006F2579" w:rsidP="006F2579">
      <w:pPr>
        <w:widowControl w:val="0"/>
        <w:rPr>
          <w:b/>
          <w:lang w:val="fr-CA"/>
        </w:rPr>
      </w:pPr>
    </w:p>
    <w:p w:rsidR="006F2579" w:rsidRPr="00497B5E" w:rsidRDefault="00224F8F" w:rsidP="006F2579">
      <w:pPr>
        <w:widowControl w:val="0"/>
        <w:rPr>
          <w:b/>
        </w:rPr>
      </w:pPr>
      <w:r>
        <w:rPr>
          <w:b/>
        </w:rPr>
        <w:t>Ju</w:t>
      </w:r>
      <w:r w:rsidR="000A6534">
        <w:rPr>
          <w:b/>
        </w:rPr>
        <w:t>ly</w:t>
      </w:r>
      <w:r>
        <w:rPr>
          <w:b/>
        </w:rPr>
        <w:t xml:space="preserve"> </w:t>
      </w:r>
      <w:r w:rsidR="000A6534">
        <w:rPr>
          <w:b/>
        </w:rPr>
        <w:t>2</w:t>
      </w:r>
      <w:r w:rsidR="008825DB">
        <w:rPr>
          <w:b/>
        </w:rPr>
        <w:t>, 201</w:t>
      </w:r>
      <w:r w:rsidR="006415CA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0A6534">
        <w:rPr>
          <w:b/>
          <w:lang w:val="fr-CA"/>
        </w:rPr>
        <w:t>2</w:t>
      </w:r>
      <w:r w:rsidR="00224F8F">
        <w:rPr>
          <w:b/>
          <w:lang w:val="fr-CA"/>
        </w:rPr>
        <w:t xml:space="preserve"> jui</w:t>
      </w:r>
      <w:r w:rsidR="000A6534">
        <w:rPr>
          <w:b/>
          <w:lang w:val="fr-CA"/>
        </w:rPr>
        <w:t>llet</w:t>
      </w:r>
      <w:r w:rsidR="005378E5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 xml:space="preserve">jugements dans </w:t>
      </w:r>
      <w:r w:rsidR="00CC044F">
        <w:rPr>
          <w:lang w:val="fr-CA"/>
        </w:rPr>
        <w:t>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C9680F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4B0CC4" w:rsidRPr="006601F6" w:rsidRDefault="004B0CC4" w:rsidP="009D2AD9">
      <w:pPr>
        <w:rPr>
          <w:szCs w:val="24"/>
          <w:lang w:val="fr-CA"/>
        </w:rPr>
      </w:pPr>
    </w:p>
    <w:p w:rsidR="009D2AD9" w:rsidRPr="0044099A" w:rsidRDefault="00A62167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7" w:history="1">
        <w:r w:rsidR="00C74A7E" w:rsidRPr="007A2F1C">
          <w:rPr>
            <w:rStyle w:val="Hyperlink"/>
            <w:szCs w:val="24"/>
          </w:rPr>
          <w:t>http://scc-csc.lexum.com/scc-csc/news/en/item/4944/index.do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Pr="001D0423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C9680F">
        <w:fldChar w:fldCharType="begin"/>
      </w:r>
      <w:r w:rsidR="00C9680F" w:rsidRPr="00C9680F">
        <w:rPr>
          <w:lang w:val="fr-CA"/>
        </w:rPr>
        <w:instrText xml:space="preserve"> HYPERLINK "http://scc-csc.lexum.com/scc-csc/news/fr/item/4944/index.do" </w:instrText>
      </w:r>
      <w:r w:rsidR="00C9680F">
        <w:fldChar w:fldCharType="separate"/>
      </w:r>
      <w:r w:rsidR="00C74A7E" w:rsidRPr="007A2F1C">
        <w:rPr>
          <w:rStyle w:val="Hyperlink"/>
          <w:szCs w:val="24"/>
          <w:lang w:val="fr-CA"/>
        </w:rPr>
        <w:t>http://scc-csc.lexum.com/scc-csc/news/fr/item/4944/index.do</w:t>
      </w:r>
      <w:r w:rsidR="00C9680F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25713A" w:rsidRDefault="0025713A" w:rsidP="0025713A">
      <w:pPr>
        <w:widowControl w:val="0"/>
        <w:rPr>
          <w:sz w:val="20"/>
          <w:lang w:val="fr-CA"/>
        </w:rPr>
      </w:pPr>
    </w:p>
    <w:p w:rsidR="00402040" w:rsidRDefault="00402040" w:rsidP="0025713A">
      <w:pPr>
        <w:widowControl w:val="0"/>
        <w:rPr>
          <w:sz w:val="20"/>
          <w:lang w:val="fr-CA"/>
        </w:rPr>
      </w:pPr>
    </w:p>
    <w:p w:rsidR="005D7EC0" w:rsidRDefault="005D7EC0" w:rsidP="0025713A">
      <w:pPr>
        <w:widowControl w:val="0"/>
        <w:rPr>
          <w:sz w:val="20"/>
          <w:lang w:val="fr-CA"/>
        </w:rPr>
      </w:pPr>
    </w:p>
    <w:p w:rsidR="0004796D" w:rsidRDefault="0004796D" w:rsidP="0004796D">
      <w:pPr>
        <w:jc w:val="both"/>
        <w:rPr>
          <w:b/>
        </w:rPr>
      </w:pPr>
      <w:r>
        <w:rPr>
          <w:b/>
        </w:rPr>
        <w:t>GRANTED</w:t>
      </w:r>
      <w:r w:rsidRPr="003446AF">
        <w:rPr>
          <w:b/>
        </w:rPr>
        <w:t xml:space="preserve"> / </w:t>
      </w:r>
      <w:r>
        <w:rPr>
          <w:b/>
        </w:rPr>
        <w:t>ACCORDÉE</w:t>
      </w:r>
      <w:r w:rsidRPr="00455898">
        <w:rPr>
          <w:b/>
        </w:rPr>
        <w:t>S</w:t>
      </w:r>
    </w:p>
    <w:p w:rsidR="00402040" w:rsidRPr="00C9680F" w:rsidRDefault="00402040" w:rsidP="0025713A">
      <w:pPr>
        <w:widowControl w:val="0"/>
        <w:rPr>
          <w:sz w:val="20"/>
        </w:rPr>
      </w:pPr>
    </w:p>
    <w:p w:rsidR="00C52EF8" w:rsidRDefault="00C52EF8" w:rsidP="00C52EF8">
      <w:pPr>
        <w:jc w:val="both"/>
        <w:rPr>
          <w:sz w:val="20"/>
          <w:lang w:val="en-CA"/>
        </w:rPr>
      </w:pPr>
      <w:r w:rsidRPr="003674E9">
        <w:rPr>
          <w:i/>
          <w:iCs/>
          <w:sz w:val="20"/>
          <w:lang w:val="en-CA"/>
        </w:rPr>
        <w:t xml:space="preserve">World Bank Group v. Kevin Wallace, et al. </w:t>
      </w:r>
      <w:r w:rsidRPr="003674E9">
        <w:rPr>
          <w:sz w:val="20"/>
          <w:lang w:val="en-CA"/>
        </w:rPr>
        <w:t>(Ont.) (Criminal) (By Leave) (</w:t>
      </w:r>
      <w:hyperlink r:id="rId8" w:history="1">
        <w:r w:rsidRPr="003674E9">
          <w:rPr>
            <w:rStyle w:val="Hyperlink"/>
            <w:sz w:val="20"/>
            <w:lang w:val="en-CA"/>
          </w:rPr>
          <w:t>36315</w:t>
        </w:r>
      </w:hyperlink>
      <w:r w:rsidRPr="003674E9">
        <w:rPr>
          <w:sz w:val="20"/>
          <w:lang w:val="en-CA"/>
        </w:rPr>
        <w:t>)</w:t>
      </w:r>
    </w:p>
    <w:p w:rsidR="00C52EF8" w:rsidRDefault="00C52EF8" w:rsidP="00C52EF8">
      <w:pPr>
        <w:jc w:val="both"/>
        <w:rPr>
          <w:sz w:val="20"/>
          <w:lang w:val="fr-CA"/>
        </w:rPr>
      </w:pPr>
      <w:r w:rsidRPr="00C9680F">
        <w:rPr>
          <w:sz w:val="20"/>
        </w:rPr>
        <w:t xml:space="preserve">(The motion to expedite the application for leave to appeal is granted. </w:t>
      </w:r>
      <w:r w:rsidRPr="00C52EF8">
        <w:rPr>
          <w:sz w:val="20"/>
          <w:lang w:val="fr-CA"/>
        </w:rPr>
        <w:t xml:space="preserve">The application for </w:t>
      </w:r>
      <w:proofErr w:type="spellStart"/>
      <w:r w:rsidRPr="00C52EF8">
        <w:rPr>
          <w:sz w:val="20"/>
          <w:lang w:val="fr-CA"/>
        </w:rPr>
        <w:t>leave</w:t>
      </w:r>
      <w:proofErr w:type="spellEnd"/>
      <w:r w:rsidRPr="00C52EF8">
        <w:rPr>
          <w:sz w:val="20"/>
          <w:lang w:val="fr-CA"/>
        </w:rPr>
        <w:t xml:space="preserve"> to </w:t>
      </w:r>
      <w:proofErr w:type="spellStart"/>
      <w:r w:rsidRPr="00C52EF8">
        <w:rPr>
          <w:sz w:val="20"/>
          <w:lang w:val="fr-CA"/>
        </w:rPr>
        <w:t>appeal</w:t>
      </w:r>
      <w:proofErr w:type="spellEnd"/>
      <w:r w:rsidRPr="00C52EF8">
        <w:rPr>
          <w:sz w:val="20"/>
          <w:lang w:val="fr-CA"/>
        </w:rPr>
        <w:t xml:space="preserve"> </w:t>
      </w:r>
      <w:proofErr w:type="spellStart"/>
      <w:r w:rsidRPr="00C52EF8">
        <w:rPr>
          <w:sz w:val="20"/>
          <w:lang w:val="fr-CA"/>
        </w:rPr>
        <w:t>is</w:t>
      </w:r>
      <w:proofErr w:type="spellEnd"/>
      <w:r w:rsidRPr="00C52EF8">
        <w:rPr>
          <w:sz w:val="20"/>
          <w:lang w:val="fr-CA"/>
        </w:rPr>
        <w:t xml:space="preserve"> </w:t>
      </w:r>
      <w:proofErr w:type="spellStart"/>
      <w:r w:rsidRPr="00C52EF8">
        <w:rPr>
          <w:sz w:val="20"/>
          <w:lang w:val="fr-CA"/>
        </w:rPr>
        <w:t>granted</w:t>
      </w:r>
      <w:proofErr w:type="spellEnd"/>
      <w:r w:rsidRPr="00C52EF8">
        <w:rPr>
          <w:sz w:val="20"/>
          <w:lang w:val="fr-CA"/>
        </w:rPr>
        <w:t>.</w:t>
      </w:r>
      <w:r>
        <w:rPr>
          <w:sz w:val="20"/>
          <w:lang w:val="fr-CA"/>
        </w:rPr>
        <w:t xml:space="preserve"> / </w:t>
      </w:r>
    </w:p>
    <w:p w:rsidR="00C52EF8" w:rsidRDefault="00C52EF8" w:rsidP="00C52EF8">
      <w:pPr>
        <w:jc w:val="both"/>
        <w:rPr>
          <w:sz w:val="20"/>
          <w:lang w:val="fr-CA"/>
        </w:rPr>
      </w:pPr>
      <w:r w:rsidRPr="00C52EF8">
        <w:rPr>
          <w:sz w:val="20"/>
          <w:lang w:val="fr-CA"/>
        </w:rPr>
        <w:t>La requête visant à accélérer la demande d’autorisation d’appel est accueillie. La demande d’autorisation d’appel est accueillie.</w:t>
      </w:r>
      <w:r>
        <w:rPr>
          <w:sz w:val="20"/>
          <w:lang w:val="fr-CA"/>
        </w:rPr>
        <w:t>)</w:t>
      </w:r>
    </w:p>
    <w:p w:rsidR="00C52EF8" w:rsidRDefault="00C52EF8" w:rsidP="00C52EF8">
      <w:pPr>
        <w:jc w:val="both"/>
        <w:rPr>
          <w:sz w:val="20"/>
          <w:lang w:val="fr-CA"/>
        </w:rPr>
      </w:pPr>
      <w:r>
        <w:rPr>
          <w:sz w:val="20"/>
          <w:lang w:val="fr-CA"/>
        </w:rPr>
        <w:t>Coram: Rothstein / Cromwell / Moldaver</w:t>
      </w:r>
    </w:p>
    <w:p w:rsidR="00C52EF8" w:rsidRDefault="00C52EF8" w:rsidP="00C52EF8">
      <w:pPr>
        <w:jc w:val="both"/>
        <w:rPr>
          <w:sz w:val="20"/>
          <w:lang w:val="fr-CA"/>
        </w:rPr>
      </w:pPr>
    </w:p>
    <w:p w:rsidR="00C52EF8" w:rsidRDefault="00C52EF8" w:rsidP="00C52EF8">
      <w:pPr>
        <w:jc w:val="both"/>
        <w:rPr>
          <w:sz w:val="20"/>
          <w:lang w:val="fr-CA"/>
        </w:rPr>
      </w:pPr>
      <w:r>
        <w:rPr>
          <w:sz w:val="20"/>
          <w:lang w:val="fr-CA"/>
        </w:rPr>
        <w:t>****</w:t>
      </w:r>
    </w:p>
    <w:p w:rsidR="0004796D" w:rsidRDefault="0004796D" w:rsidP="0025713A">
      <w:pPr>
        <w:widowControl w:val="0"/>
        <w:rPr>
          <w:sz w:val="20"/>
          <w:lang w:val="fr-CA"/>
        </w:rPr>
      </w:pPr>
    </w:p>
    <w:p w:rsidR="00FD23EE" w:rsidRPr="00C9680F" w:rsidRDefault="00FD23EE" w:rsidP="00FD23EE">
      <w:pPr>
        <w:jc w:val="both"/>
        <w:rPr>
          <w:b/>
          <w:lang w:val="fr-CA"/>
        </w:rPr>
      </w:pPr>
      <w:r w:rsidRPr="00C9680F">
        <w:rPr>
          <w:b/>
          <w:lang w:val="fr-CA"/>
        </w:rPr>
        <w:t>DISMISSED / REJETÉ</w:t>
      </w:r>
      <w:r w:rsidR="00E236AB" w:rsidRPr="00C9680F">
        <w:rPr>
          <w:b/>
          <w:lang w:val="fr-CA"/>
        </w:rPr>
        <w:t>E</w:t>
      </w:r>
      <w:r w:rsidRPr="00C9680F">
        <w:rPr>
          <w:b/>
          <w:lang w:val="fr-CA"/>
        </w:rPr>
        <w:t>S</w:t>
      </w:r>
    </w:p>
    <w:p w:rsidR="0033772C" w:rsidRDefault="0033772C" w:rsidP="00D74F46">
      <w:pPr>
        <w:jc w:val="both"/>
        <w:rPr>
          <w:i/>
          <w:iCs/>
          <w:sz w:val="20"/>
          <w:lang w:val="fr-CA"/>
        </w:rPr>
      </w:pPr>
    </w:p>
    <w:p w:rsidR="00D74F46" w:rsidRDefault="00D74F46" w:rsidP="00D74F46">
      <w:pPr>
        <w:jc w:val="both"/>
        <w:rPr>
          <w:sz w:val="20"/>
          <w:lang w:val="fr-CA"/>
        </w:rPr>
      </w:pPr>
      <w:r w:rsidRPr="003674E9">
        <w:rPr>
          <w:i/>
          <w:iCs/>
          <w:sz w:val="20"/>
          <w:lang w:val="fr-CA"/>
        </w:rPr>
        <w:t xml:space="preserve">Roch </w:t>
      </w:r>
      <w:proofErr w:type="spellStart"/>
      <w:r w:rsidRPr="003674E9">
        <w:rPr>
          <w:i/>
          <w:iCs/>
          <w:sz w:val="20"/>
          <w:lang w:val="fr-CA"/>
        </w:rPr>
        <w:t>Guimont</w:t>
      </w:r>
      <w:proofErr w:type="spellEnd"/>
      <w:r w:rsidRPr="003674E9">
        <w:rPr>
          <w:i/>
          <w:iCs/>
          <w:sz w:val="20"/>
          <w:lang w:val="fr-CA"/>
        </w:rPr>
        <w:t xml:space="preserve"> et autre c. Sa Majesté la Reine</w:t>
      </w:r>
      <w:r w:rsidRPr="003674E9">
        <w:rPr>
          <w:sz w:val="20"/>
          <w:lang w:val="fr-CA"/>
        </w:rPr>
        <w:t xml:space="preserve"> (</w:t>
      </w:r>
      <w:proofErr w:type="spellStart"/>
      <w:r w:rsidRPr="003674E9">
        <w:rPr>
          <w:sz w:val="20"/>
          <w:lang w:val="fr-CA"/>
        </w:rPr>
        <w:t>Qc</w:t>
      </w:r>
      <w:proofErr w:type="spellEnd"/>
      <w:r w:rsidRPr="003674E9">
        <w:rPr>
          <w:sz w:val="20"/>
          <w:lang w:val="fr-CA"/>
        </w:rPr>
        <w:t>) (Criminelle) (Autorisation) (</w:t>
      </w:r>
      <w:r w:rsidR="00C9680F">
        <w:fldChar w:fldCharType="begin"/>
      </w:r>
      <w:r w:rsidR="00C9680F" w:rsidRPr="00C9680F">
        <w:rPr>
          <w:lang w:val="fr-CA"/>
        </w:rPr>
        <w:instrText xml:space="preserve"> HYPERLINK "http://www.scc-csc.ca</w:instrText>
      </w:r>
      <w:r w:rsidR="00C9680F" w:rsidRPr="00C9680F">
        <w:rPr>
          <w:lang w:val="fr-CA"/>
        </w:rPr>
        <w:instrText xml:space="preserve">/case-dossier/info/sum-som-fra.aspx?cas=36391" </w:instrText>
      </w:r>
      <w:r w:rsidR="00C9680F">
        <w:fldChar w:fldCharType="separate"/>
      </w:r>
      <w:r w:rsidRPr="003674E9">
        <w:rPr>
          <w:rStyle w:val="Hyperlink"/>
          <w:sz w:val="20"/>
          <w:lang w:val="fr-CA"/>
        </w:rPr>
        <w:t>36391</w:t>
      </w:r>
      <w:r w:rsidR="00C9680F">
        <w:rPr>
          <w:rStyle w:val="Hyperlink"/>
          <w:sz w:val="20"/>
          <w:lang w:val="fr-CA"/>
        </w:rPr>
        <w:fldChar w:fldCharType="end"/>
      </w:r>
      <w:r w:rsidRPr="003674E9">
        <w:rPr>
          <w:sz w:val="20"/>
          <w:lang w:val="fr-CA"/>
        </w:rPr>
        <w:t>)</w:t>
      </w:r>
    </w:p>
    <w:p w:rsidR="00D74F46" w:rsidRDefault="00D74F46" w:rsidP="00D74F46">
      <w:pPr>
        <w:jc w:val="both"/>
        <w:rPr>
          <w:sz w:val="20"/>
          <w:lang w:val="fr-CA"/>
        </w:rPr>
      </w:pPr>
      <w:r>
        <w:rPr>
          <w:sz w:val="20"/>
          <w:lang w:val="fr-CA"/>
        </w:rPr>
        <w:lastRenderedPageBreak/>
        <w:t>Coram: McLachlin / Wagner / Gascon</w:t>
      </w:r>
    </w:p>
    <w:p w:rsidR="00D74F46" w:rsidRDefault="00D74F46" w:rsidP="00D74F46">
      <w:pPr>
        <w:jc w:val="both"/>
        <w:rPr>
          <w:sz w:val="20"/>
          <w:lang w:val="fr-CA"/>
        </w:rPr>
      </w:pPr>
    </w:p>
    <w:p w:rsidR="00D74F46" w:rsidRDefault="00D74F46" w:rsidP="00D74F46">
      <w:pPr>
        <w:jc w:val="both"/>
        <w:rPr>
          <w:sz w:val="20"/>
          <w:lang w:val="fr-CA"/>
        </w:rPr>
      </w:pPr>
      <w:r>
        <w:rPr>
          <w:sz w:val="20"/>
          <w:lang w:val="fr-CA"/>
        </w:rPr>
        <w:t>****</w:t>
      </w:r>
    </w:p>
    <w:p w:rsidR="00E91330" w:rsidRPr="00C9680F" w:rsidRDefault="00E91330" w:rsidP="00F10ECA">
      <w:pPr>
        <w:jc w:val="both"/>
        <w:rPr>
          <w:sz w:val="20"/>
          <w:lang w:val="fr-CA"/>
        </w:rPr>
      </w:pPr>
    </w:p>
    <w:p w:rsidR="00D74F46" w:rsidRDefault="00D74F46" w:rsidP="00D74F46">
      <w:pPr>
        <w:jc w:val="both"/>
        <w:rPr>
          <w:sz w:val="20"/>
          <w:lang w:val="fr-CA"/>
        </w:rPr>
      </w:pPr>
      <w:r w:rsidRPr="003674E9">
        <w:rPr>
          <w:i/>
          <w:iCs/>
          <w:sz w:val="20"/>
          <w:lang w:val="fr-CA"/>
        </w:rPr>
        <w:t xml:space="preserve">Jacques </w:t>
      </w:r>
      <w:proofErr w:type="spellStart"/>
      <w:r w:rsidRPr="003674E9">
        <w:rPr>
          <w:i/>
          <w:iCs/>
          <w:sz w:val="20"/>
          <w:lang w:val="fr-CA"/>
        </w:rPr>
        <w:t>Laperrière</w:t>
      </w:r>
      <w:proofErr w:type="spellEnd"/>
      <w:r w:rsidRPr="003674E9">
        <w:rPr>
          <w:i/>
          <w:iCs/>
          <w:sz w:val="20"/>
          <w:lang w:val="fr-CA"/>
        </w:rPr>
        <w:t xml:space="preserve"> c. Sa Majesté la Reine</w:t>
      </w:r>
      <w:r w:rsidRPr="003674E9">
        <w:rPr>
          <w:sz w:val="20"/>
          <w:lang w:val="fr-CA"/>
        </w:rPr>
        <w:t xml:space="preserve"> (</w:t>
      </w:r>
      <w:proofErr w:type="spellStart"/>
      <w:r w:rsidRPr="003674E9">
        <w:rPr>
          <w:sz w:val="20"/>
          <w:lang w:val="fr-CA"/>
        </w:rPr>
        <w:t>Qc</w:t>
      </w:r>
      <w:proofErr w:type="spellEnd"/>
      <w:r w:rsidRPr="003674E9">
        <w:rPr>
          <w:sz w:val="20"/>
          <w:lang w:val="fr-CA"/>
        </w:rPr>
        <w:t>) (Criminelle) (Autorisation) (</w:t>
      </w:r>
      <w:r w:rsidR="00C9680F">
        <w:fldChar w:fldCharType="begin"/>
      </w:r>
      <w:r w:rsidR="00C9680F" w:rsidRPr="00C9680F">
        <w:rPr>
          <w:lang w:val="fr-CA"/>
        </w:rPr>
        <w:instrText xml:space="preserve"> HYPERLINK "http://www.scc-csc.ca</w:instrText>
      </w:r>
      <w:r w:rsidR="00C9680F" w:rsidRPr="00C9680F">
        <w:rPr>
          <w:lang w:val="fr-CA"/>
        </w:rPr>
        <w:instrText xml:space="preserve">/case-dossier/info/sum-som-fra.aspx?cas=36345" </w:instrText>
      </w:r>
      <w:r w:rsidR="00C9680F">
        <w:fldChar w:fldCharType="separate"/>
      </w:r>
      <w:r w:rsidRPr="003674E9">
        <w:rPr>
          <w:rStyle w:val="Hyperlink"/>
          <w:sz w:val="20"/>
          <w:lang w:val="fr-CA"/>
        </w:rPr>
        <w:t>36345</w:t>
      </w:r>
      <w:r w:rsidR="00C9680F">
        <w:rPr>
          <w:rStyle w:val="Hyperlink"/>
          <w:sz w:val="20"/>
          <w:lang w:val="fr-CA"/>
        </w:rPr>
        <w:fldChar w:fldCharType="end"/>
      </w:r>
      <w:r w:rsidRPr="003674E9">
        <w:rPr>
          <w:sz w:val="20"/>
          <w:lang w:val="fr-CA"/>
        </w:rPr>
        <w:t>)</w:t>
      </w:r>
    </w:p>
    <w:p w:rsidR="00D74F46" w:rsidRPr="00C9680F" w:rsidRDefault="00992FF8" w:rsidP="00D74F46">
      <w:pPr>
        <w:jc w:val="both"/>
        <w:rPr>
          <w:sz w:val="20"/>
        </w:rPr>
      </w:pPr>
      <w:r>
        <w:rPr>
          <w:sz w:val="20"/>
          <w:lang w:val="fr-CA"/>
        </w:rPr>
        <w:t>(</w:t>
      </w:r>
      <w:r w:rsidR="00D74F46" w:rsidRPr="00D74F46">
        <w:rPr>
          <w:sz w:val="20"/>
          <w:lang w:val="fr-CA"/>
        </w:rPr>
        <w:t xml:space="preserve">La requête en prorogation du délai de signification et de dépôt de la demande d’autorisation d’appel est accueillie.  </w:t>
      </w:r>
      <w:r w:rsidR="00D74F46" w:rsidRPr="00C9680F">
        <w:rPr>
          <w:sz w:val="20"/>
        </w:rPr>
        <w:t>La demande d’autorisation d’appel est rejetée.</w:t>
      </w:r>
      <w:r w:rsidRPr="00C9680F">
        <w:rPr>
          <w:sz w:val="20"/>
        </w:rPr>
        <w:t xml:space="preserve"> / </w:t>
      </w:r>
    </w:p>
    <w:p w:rsidR="00D74F46" w:rsidRPr="00C9680F" w:rsidRDefault="00D74F46" w:rsidP="00D74F46">
      <w:pPr>
        <w:jc w:val="both"/>
        <w:rPr>
          <w:sz w:val="20"/>
        </w:rPr>
      </w:pPr>
      <w:r w:rsidRPr="00C9680F">
        <w:rPr>
          <w:sz w:val="20"/>
        </w:rPr>
        <w:t>The motion for an extension of time to serve and file the application for leave to appeal is granted.  The application for leave to appeal is dismissed.</w:t>
      </w:r>
      <w:r w:rsidR="00992FF8" w:rsidRPr="00C9680F">
        <w:rPr>
          <w:sz w:val="20"/>
        </w:rPr>
        <w:t>)</w:t>
      </w:r>
    </w:p>
    <w:p w:rsidR="00D74F46" w:rsidRPr="00C9680F" w:rsidRDefault="00D74F46" w:rsidP="00D74F46">
      <w:pPr>
        <w:jc w:val="both"/>
        <w:rPr>
          <w:sz w:val="20"/>
        </w:rPr>
      </w:pPr>
      <w:r w:rsidRPr="00C9680F">
        <w:rPr>
          <w:sz w:val="20"/>
        </w:rPr>
        <w:t>Coram: McLachlin / Wagner / Gascon</w:t>
      </w:r>
    </w:p>
    <w:p w:rsidR="00224F8F" w:rsidRPr="00F10ECA" w:rsidRDefault="00224F8F" w:rsidP="00F10ECA">
      <w:pPr>
        <w:jc w:val="both"/>
        <w:rPr>
          <w:sz w:val="20"/>
        </w:rPr>
      </w:pPr>
    </w:p>
    <w:p w:rsidR="00224F8F" w:rsidRPr="00C9680F" w:rsidRDefault="00224F8F" w:rsidP="00F10ECA">
      <w:pPr>
        <w:jc w:val="both"/>
        <w:rPr>
          <w:sz w:val="20"/>
          <w:lang w:val="fr-CA"/>
        </w:rPr>
      </w:pPr>
      <w:r w:rsidRPr="00C9680F">
        <w:rPr>
          <w:sz w:val="20"/>
          <w:lang w:val="fr-CA"/>
        </w:rPr>
        <w:t>****</w:t>
      </w:r>
    </w:p>
    <w:p w:rsidR="00F10091" w:rsidRPr="00C9680F" w:rsidRDefault="00F10091" w:rsidP="00F10091">
      <w:pPr>
        <w:jc w:val="both"/>
        <w:rPr>
          <w:sz w:val="20"/>
          <w:lang w:val="fr-CA"/>
        </w:rPr>
      </w:pPr>
    </w:p>
    <w:p w:rsidR="000C7BA4" w:rsidRPr="00C9680F" w:rsidRDefault="00890762" w:rsidP="0089414D">
      <w:pPr>
        <w:jc w:val="both"/>
        <w:rPr>
          <w:b/>
          <w:lang w:val="fr-CA"/>
        </w:rPr>
      </w:pPr>
      <w:r w:rsidRPr="00C9680F">
        <w:rPr>
          <w:b/>
          <w:lang w:val="fr-CA"/>
        </w:rPr>
        <w:t>DISMISSED WITH COSTS / REJETÉE</w:t>
      </w:r>
      <w:r w:rsidR="00012EA7" w:rsidRPr="00C9680F">
        <w:rPr>
          <w:b/>
          <w:lang w:val="fr-CA"/>
        </w:rPr>
        <w:t>S</w:t>
      </w:r>
      <w:r w:rsidRPr="00C9680F">
        <w:rPr>
          <w:b/>
          <w:lang w:val="fr-CA"/>
        </w:rPr>
        <w:t xml:space="preserve"> AVEC DÉPENS</w:t>
      </w:r>
    </w:p>
    <w:p w:rsidR="00890762" w:rsidRPr="00C9680F" w:rsidRDefault="00890762" w:rsidP="00F10ECA">
      <w:pPr>
        <w:jc w:val="both"/>
        <w:rPr>
          <w:sz w:val="20"/>
          <w:lang w:val="fr-CA"/>
        </w:rPr>
      </w:pPr>
    </w:p>
    <w:p w:rsidR="0048524A" w:rsidRDefault="0048524A" w:rsidP="0048524A">
      <w:pPr>
        <w:jc w:val="both"/>
        <w:rPr>
          <w:sz w:val="20"/>
          <w:lang w:val="fr-CA"/>
        </w:rPr>
      </w:pPr>
      <w:r w:rsidRPr="003674E9">
        <w:rPr>
          <w:i/>
          <w:iCs/>
          <w:sz w:val="20"/>
          <w:lang w:val="fr-CA"/>
        </w:rPr>
        <w:t>Procureur général du Canada c. Barreau du Québec</w:t>
      </w:r>
      <w:r w:rsidRPr="003674E9">
        <w:rPr>
          <w:sz w:val="20"/>
          <w:lang w:val="fr-CA"/>
        </w:rPr>
        <w:t xml:space="preserve"> (</w:t>
      </w:r>
      <w:proofErr w:type="spellStart"/>
      <w:r w:rsidRPr="003674E9">
        <w:rPr>
          <w:sz w:val="20"/>
          <w:lang w:val="fr-CA"/>
        </w:rPr>
        <w:t>Qc</w:t>
      </w:r>
      <w:proofErr w:type="spellEnd"/>
      <w:r w:rsidRPr="003674E9">
        <w:rPr>
          <w:sz w:val="20"/>
          <w:lang w:val="fr-CA"/>
        </w:rPr>
        <w:t>) (Civile) (Autorisation) (</w:t>
      </w:r>
      <w:r w:rsidR="00C9680F">
        <w:fldChar w:fldCharType="begin"/>
      </w:r>
      <w:r w:rsidR="00C9680F" w:rsidRPr="00C9680F">
        <w:rPr>
          <w:lang w:val="fr-CA"/>
        </w:rPr>
        <w:instrText xml:space="preserve"> HYPERLINK "http://www.scc-csc.ca</w:instrText>
      </w:r>
      <w:r w:rsidR="00C9680F" w:rsidRPr="00C9680F">
        <w:rPr>
          <w:lang w:val="fr-CA"/>
        </w:rPr>
        <w:instrText xml:space="preserve">/case-dossier/info/sum-som-fra.aspx?cas=36290" </w:instrText>
      </w:r>
      <w:r w:rsidR="00C9680F">
        <w:fldChar w:fldCharType="separate"/>
      </w:r>
      <w:r w:rsidRPr="003674E9">
        <w:rPr>
          <w:rStyle w:val="Hyperlink"/>
          <w:sz w:val="20"/>
          <w:lang w:val="fr-CA"/>
        </w:rPr>
        <w:t>36290</w:t>
      </w:r>
      <w:r w:rsidR="00C9680F">
        <w:rPr>
          <w:rStyle w:val="Hyperlink"/>
          <w:sz w:val="20"/>
          <w:lang w:val="fr-CA"/>
        </w:rPr>
        <w:fldChar w:fldCharType="end"/>
      </w:r>
      <w:r w:rsidRPr="003674E9">
        <w:rPr>
          <w:sz w:val="20"/>
          <w:lang w:val="fr-CA"/>
        </w:rPr>
        <w:t>)</w:t>
      </w:r>
    </w:p>
    <w:p w:rsidR="0048524A" w:rsidRPr="00C9680F" w:rsidRDefault="0048524A" w:rsidP="0048524A">
      <w:pPr>
        <w:jc w:val="both"/>
        <w:rPr>
          <w:sz w:val="20"/>
        </w:rPr>
      </w:pPr>
      <w:r w:rsidRPr="00C9680F">
        <w:rPr>
          <w:sz w:val="20"/>
        </w:rPr>
        <w:t>Coram: McLachlin / Wagner / Gascon</w:t>
      </w:r>
    </w:p>
    <w:p w:rsidR="0048524A" w:rsidRPr="00C9680F" w:rsidRDefault="0048524A" w:rsidP="0048524A">
      <w:pPr>
        <w:jc w:val="both"/>
        <w:rPr>
          <w:sz w:val="20"/>
        </w:rPr>
      </w:pPr>
    </w:p>
    <w:p w:rsidR="0048524A" w:rsidRPr="00C9680F" w:rsidRDefault="0048524A" w:rsidP="0048524A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F10ECA" w:rsidRDefault="00F10ECA" w:rsidP="00F10ECA">
      <w:pPr>
        <w:jc w:val="both"/>
        <w:rPr>
          <w:sz w:val="20"/>
        </w:rPr>
      </w:pPr>
    </w:p>
    <w:p w:rsidR="00BF1214" w:rsidRDefault="00BF1214" w:rsidP="00BF1214">
      <w:pPr>
        <w:jc w:val="both"/>
        <w:rPr>
          <w:sz w:val="20"/>
          <w:lang w:val="en-CA"/>
        </w:rPr>
      </w:pPr>
      <w:r w:rsidRPr="00C9680F">
        <w:rPr>
          <w:i/>
          <w:iCs/>
          <w:sz w:val="20"/>
        </w:rPr>
        <w:t xml:space="preserve">9080-9211 Québec Inc. (Les Propriétés Victoria) v. Athena Energy Marketing Inc. </w:t>
      </w:r>
      <w:r w:rsidRPr="003674E9">
        <w:rPr>
          <w:i/>
          <w:iCs/>
          <w:sz w:val="20"/>
          <w:lang w:val="en-CA"/>
        </w:rPr>
        <w:t>(doing business under the trade name RBC Natural Gas Services Inc.) et al.</w:t>
      </w:r>
      <w:r w:rsidRPr="003674E9">
        <w:rPr>
          <w:sz w:val="20"/>
          <w:lang w:val="en-CA"/>
        </w:rPr>
        <w:t xml:space="preserve"> (Que.) (Civil) (By Leave) (</w:t>
      </w:r>
      <w:hyperlink r:id="rId9" w:history="1">
        <w:r w:rsidRPr="003674E9">
          <w:rPr>
            <w:rStyle w:val="Hyperlink"/>
            <w:sz w:val="20"/>
            <w:lang w:val="en-CA"/>
          </w:rPr>
          <w:t>36279</w:t>
        </w:r>
      </w:hyperlink>
      <w:r w:rsidRPr="003674E9">
        <w:rPr>
          <w:sz w:val="20"/>
          <w:lang w:val="en-CA"/>
        </w:rPr>
        <w:t>)</w:t>
      </w:r>
    </w:p>
    <w:p w:rsidR="00BF1214" w:rsidRPr="00C9680F" w:rsidRDefault="00BF1214" w:rsidP="00BF1214">
      <w:pPr>
        <w:jc w:val="both"/>
        <w:rPr>
          <w:sz w:val="20"/>
        </w:rPr>
      </w:pPr>
      <w:r w:rsidRPr="00C9680F">
        <w:rPr>
          <w:sz w:val="20"/>
        </w:rPr>
        <w:t xml:space="preserve">(The application for leave to appeal is dismissed with costs to the respondent, Athena Energy Marketing Inc. / </w:t>
      </w:r>
    </w:p>
    <w:p w:rsidR="00BF1214" w:rsidRDefault="00BF1214" w:rsidP="00BF1214">
      <w:pPr>
        <w:jc w:val="both"/>
        <w:rPr>
          <w:sz w:val="20"/>
          <w:lang w:val="fr-CA"/>
        </w:rPr>
      </w:pPr>
      <w:r w:rsidRPr="00BF1214">
        <w:rPr>
          <w:sz w:val="20"/>
          <w:lang w:val="fr-CA"/>
        </w:rPr>
        <w:t xml:space="preserve">La demande d’autorisation d’appel est rejetée avec dépens en faveur de l’intimée, </w:t>
      </w:r>
      <w:proofErr w:type="spellStart"/>
      <w:r w:rsidRPr="00BF1214">
        <w:rPr>
          <w:sz w:val="20"/>
          <w:lang w:val="fr-CA"/>
        </w:rPr>
        <w:t>Athena</w:t>
      </w:r>
      <w:proofErr w:type="spellEnd"/>
      <w:r w:rsidRPr="00BF1214">
        <w:rPr>
          <w:sz w:val="20"/>
          <w:lang w:val="fr-CA"/>
        </w:rPr>
        <w:t xml:space="preserve"> </w:t>
      </w:r>
      <w:proofErr w:type="spellStart"/>
      <w:r w:rsidRPr="00BF1214">
        <w:rPr>
          <w:sz w:val="20"/>
          <w:lang w:val="fr-CA"/>
        </w:rPr>
        <w:t>Energy</w:t>
      </w:r>
      <w:proofErr w:type="spellEnd"/>
      <w:r w:rsidRPr="00BF1214">
        <w:rPr>
          <w:sz w:val="20"/>
          <w:lang w:val="fr-CA"/>
        </w:rPr>
        <w:t xml:space="preserve"> Marketing Inc.</w:t>
      </w:r>
      <w:r>
        <w:rPr>
          <w:sz w:val="20"/>
          <w:lang w:val="fr-CA"/>
        </w:rPr>
        <w:t>)</w:t>
      </w:r>
    </w:p>
    <w:p w:rsidR="00BF1214" w:rsidRPr="00C9680F" w:rsidRDefault="00BF1214" w:rsidP="00BF1214">
      <w:pPr>
        <w:jc w:val="both"/>
        <w:rPr>
          <w:sz w:val="20"/>
        </w:rPr>
      </w:pPr>
      <w:r w:rsidRPr="00C9680F">
        <w:rPr>
          <w:sz w:val="20"/>
        </w:rPr>
        <w:t>Coram: McLachlin / Wagner / Gascon</w:t>
      </w:r>
    </w:p>
    <w:p w:rsidR="00BF1214" w:rsidRPr="00C9680F" w:rsidRDefault="00BF1214" w:rsidP="00BF1214">
      <w:pPr>
        <w:jc w:val="both"/>
        <w:rPr>
          <w:sz w:val="20"/>
        </w:rPr>
      </w:pPr>
    </w:p>
    <w:p w:rsidR="00BF1214" w:rsidRPr="00C9680F" w:rsidRDefault="00BF1214" w:rsidP="00BF1214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BF1214" w:rsidRDefault="00BF1214" w:rsidP="00F10ECA">
      <w:pPr>
        <w:jc w:val="both"/>
        <w:rPr>
          <w:sz w:val="20"/>
        </w:rPr>
      </w:pPr>
    </w:p>
    <w:p w:rsidR="00714E0A" w:rsidRDefault="00714E0A" w:rsidP="00714E0A">
      <w:pPr>
        <w:jc w:val="both"/>
        <w:rPr>
          <w:sz w:val="20"/>
          <w:lang w:val="en-CA"/>
        </w:rPr>
      </w:pPr>
      <w:r w:rsidRPr="003674E9">
        <w:rPr>
          <w:i/>
          <w:iCs/>
          <w:sz w:val="20"/>
          <w:lang w:val="en-CA"/>
        </w:rPr>
        <w:t xml:space="preserve">Michael </w:t>
      </w:r>
      <w:proofErr w:type="spellStart"/>
      <w:r w:rsidRPr="003674E9">
        <w:rPr>
          <w:i/>
          <w:iCs/>
          <w:sz w:val="20"/>
          <w:lang w:val="en-CA"/>
        </w:rPr>
        <w:t>Panula</w:t>
      </w:r>
      <w:proofErr w:type="spellEnd"/>
      <w:r w:rsidRPr="003674E9">
        <w:rPr>
          <w:i/>
          <w:iCs/>
          <w:sz w:val="20"/>
          <w:lang w:val="en-CA"/>
        </w:rPr>
        <w:t xml:space="preserve"> v. Attorney General of Canada </w:t>
      </w:r>
      <w:r w:rsidRPr="003674E9">
        <w:rPr>
          <w:sz w:val="20"/>
          <w:lang w:val="en-CA"/>
        </w:rPr>
        <w:t>(F.C.) (Civil) (By Leave) (</w:t>
      </w:r>
      <w:hyperlink r:id="rId10" w:history="1">
        <w:r w:rsidRPr="003674E9">
          <w:rPr>
            <w:rStyle w:val="Hyperlink"/>
            <w:sz w:val="20"/>
            <w:lang w:val="en-CA"/>
          </w:rPr>
          <w:t>36344</w:t>
        </w:r>
      </w:hyperlink>
      <w:r w:rsidRPr="003674E9">
        <w:rPr>
          <w:sz w:val="20"/>
          <w:lang w:val="en-CA"/>
        </w:rPr>
        <w:t>)</w:t>
      </w:r>
    </w:p>
    <w:p w:rsidR="00714E0A" w:rsidRPr="00C9680F" w:rsidRDefault="00714E0A" w:rsidP="00714E0A">
      <w:pPr>
        <w:jc w:val="both"/>
        <w:rPr>
          <w:sz w:val="20"/>
        </w:rPr>
      </w:pPr>
      <w:r w:rsidRPr="00C9680F">
        <w:rPr>
          <w:sz w:val="20"/>
        </w:rPr>
        <w:t>Coram: Rothstein / Cromwell / Moldaver</w:t>
      </w:r>
    </w:p>
    <w:p w:rsidR="00714E0A" w:rsidRPr="00C9680F" w:rsidRDefault="00714E0A" w:rsidP="00714E0A">
      <w:pPr>
        <w:jc w:val="both"/>
        <w:rPr>
          <w:sz w:val="20"/>
        </w:rPr>
      </w:pPr>
    </w:p>
    <w:p w:rsidR="00714E0A" w:rsidRPr="00C9680F" w:rsidRDefault="00714E0A" w:rsidP="00714E0A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714E0A" w:rsidRDefault="00714E0A" w:rsidP="00F10ECA">
      <w:pPr>
        <w:jc w:val="both"/>
        <w:rPr>
          <w:sz w:val="20"/>
        </w:rPr>
      </w:pPr>
    </w:p>
    <w:p w:rsidR="00607D3F" w:rsidRPr="003674E9" w:rsidRDefault="00607D3F" w:rsidP="00607D3F">
      <w:pPr>
        <w:jc w:val="both"/>
        <w:rPr>
          <w:sz w:val="20"/>
          <w:lang w:val="en-CA"/>
        </w:rPr>
      </w:pPr>
      <w:r w:rsidRPr="003674E9">
        <w:rPr>
          <w:i/>
          <w:iCs/>
          <w:sz w:val="20"/>
          <w:lang w:val="en-CA"/>
        </w:rPr>
        <w:t xml:space="preserve">Shin Han F &amp; P Inc. v. Canada-Nova Scotia Offshore Petroleum Board </w:t>
      </w:r>
      <w:r w:rsidRPr="003674E9">
        <w:rPr>
          <w:sz w:val="20"/>
          <w:lang w:val="en-CA"/>
        </w:rPr>
        <w:t>(N.S.) (Civil) (By Leave) (</w:t>
      </w:r>
      <w:hyperlink r:id="rId11" w:history="1">
        <w:r w:rsidRPr="003674E9">
          <w:rPr>
            <w:rStyle w:val="Hyperlink"/>
            <w:sz w:val="20"/>
            <w:lang w:val="en-CA"/>
          </w:rPr>
          <w:t>36289</w:t>
        </w:r>
      </w:hyperlink>
      <w:r w:rsidRPr="003674E9">
        <w:rPr>
          <w:sz w:val="20"/>
          <w:lang w:val="en-CA"/>
        </w:rPr>
        <w:t>)</w:t>
      </w:r>
    </w:p>
    <w:p w:rsidR="00607D3F" w:rsidRPr="00C9680F" w:rsidRDefault="00607D3F" w:rsidP="00607D3F">
      <w:pPr>
        <w:jc w:val="both"/>
        <w:rPr>
          <w:sz w:val="20"/>
        </w:rPr>
      </w:pPr>
      <w:r w:rsidRPr="00C9680F">
        <w:rPr>
          <w:sz w:val="20"/>
        </w:rPr>
        <w:t>Coram: Rothstein / Cromwell / Moldaver</w:t>
      </w:r>
    </w:p>
    <w:p w:rsidR="00607D3F" w:rsidRPr="00C9680F" w:rsidRDefault="00607D3F" w:rsidP="00607D3F">
      <w:pPr>
        <w:jc w:val="both"/>
        <w:rPr>
          <w:sz w:val="20"/>
        </w:rPr>
      </w:pPr>
    </w:p>
    <w:p w:rsidR="00607D3F" w:rsidRPr="00C9680F" w:rsidRDefault="00607D3F" w:rsidP="00607D3F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607D3F" w:rsidRDefault="00607D3F" w:rsidP="00F10ECA">
      <w:pPr>
        <w:jc w:val="both"/>
        <w:rPr>
          <w:sz w:val="20"/>
        </w:rPr>
      </w:pPr>
    </w:p>
    <w:p w:rsidR="009F2E54" w:rsidRPr="003674E9" w:rsidRDefault="009F2E54" w:rsidP="009F2E54">
      <w:pPr>
        <w:jc w:val="both"/>
        <w:rPr>
          <w:sz w:val="20"/>
          <w:lang w:val="en-CA"/>
        </w:rPr>
      </w:pPr>
      <w:r w:rsidRPr="003674E9">
        <w:rPr>
          <w:i/>
          <w:iCs/>
          <w:sz w:val="20"/>
          <w:lang w:val="en-CA"/>
        </w:rPr>
        <w:t xml:space="preserve">Larry Peter </w:t>
      </w:r>
      <w:proofErr w:type="spellStart"/>
      <w:r w:rsidRPr="003674E9">
        <w:rPr>
          <w:i/>
          <w:iCs/>
          <w:sz w:val="20"/>
          <w:lang w:val="en-CA"/>
        </w:rPr>
        <w:t>Klippenstein</w:t>
      </w:r>
      <w:proofErr w:type="spellEnd"/>
      <w:r w:rsidRPr="003674E9">
        <w:rPr>
          <w:i/>
          <w:iCs/>
          <w:sz w:val="20"/>
          <w:lang w:val="en-CA"/>
        </w:rPr>
        <w:t xml:space="preserve"> v. Attorney General of Canada </w:t>
      </w:r>
      <w:r w:rsidRPr="003674E9">
        <w:rPr>
          <w:sz w:val="20"/>
          <w:lang w:val="en-CA"/>
        </w:rPr>
        <w:t>(F.C.) (Civil) (By Leave) (</w:t>
      </w:r>
      <w:hyperlink r:id="rId12" w:history="1">
        <w:r w:rsidRPr="003674E9">
          <w:rPr>
            <w:rStyle w:val="Hyperlink"/>
            <w:sz w:val="20"/>
            <w:lang w:val="en-CA"/>
          </w:rPr>
          <w:t>36406</w:t>
        </w:r>
      </w:hyperlink>
      <w:r w:rsidRPr="003674E9">
        <w:rPr>
          <w:sz w:val="20"/>
          <w:lang w:val="en-CA"/>
        </w:rPr>
        <w:t>)</w:t>
      </w:r>
    </w:p>
    <w:p w:rsidR="009F2E54" w:rsidRPr="00C9680F" w:rsidRDefault="009F2E54" w:rsidP="009F2E54">
      <w:pPr>
        <w:jc w:val="both"/>
        <w:rPr>
          <w:sz w:val="20"/>
        </w:rPr>
      </w:pPr>
      <w:r w:rsidRPr="00C9680F">
        <w:rPr>
          <w:sz w:val="20"/>
        </w:rPr>
        <w:t xml:space="preserve">(The motion to seal the applicant’s application for leave to appeal and reply is granted. The application for leave to appeal is dismissed with costs. / </w:t>
      </w:r>
    </w:p>
    <w:p w:rsidR="009F2E54" w:rsidRDefault="009F2E54" w:rsidP="009F2E54">
      <w:pPr>
        <w:jc w:val="both"/>
        <w:rPr>
          <w:sz w:val="20"/>
          <w:lang w:val="fr-CA"/>
        </w:rPr>
      </w:pPr>
      <w:r w:rsidRPr="009F2E54">
        <w:rPr>
          <w:sz w:val="20"/>
          <w:lang w:val="fr-CA"/>
        </w:rPr>
        <w:t>La requête pour mise sous scellés la demande d’autorisation d’appel et la réplique est accueillie. La demande d’autorisation d’appel est rejetée avec dépens.</w:t>
      </w:r>
      <w:r>
        <w:rPr>
          <w:sz w:val="20"/>
          <w:lang w:val="fr-CA"/>
        </w:rPr>
        <w:t>)</w:t>
      </w:r>
    </w:p>
    <w:p w:rsidR="009F2E54" w:rsidRDefault="009F2E54" w:rsidP="009F2E54">
      <w:pPr>
        <w:jc w:val="both"/>
        <w:rPr>
          <w:sz w:val="20"/>
          <w:lang w:val="fr-CA"/>
        </w:rPr>
      </w:pPr>
      <w:r>
        <w:rPr>
          <w:sz w:val="20"/>
          <w:lang w:val="fr-CA"/>
        </w:rPr>
        <w:t>Coram: Rothstein / Cromwell / Moldaver</w:t>
      </w:r>
    </w:p>
    <w:p w:rsidR="009F2E54" w:rsidRDefault="009F2E54" w:rsidP="009F2E54">
      <w:pPr>
        <w:jc w:val="both"/>
        <w:rPr>
          <w:sz w:val="20"/>
          <w:lang w:val="fr-CA"/>
        </w:rPr>
      </w:pPr>
    </w:p>
    <w:p w:rsidR="009F2E54" w:rsidRPr="00C9680F" w:rsidRDefault="009F2E54" w:rsidP="009F2E54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9F2E54" w:rsidRDefault="009F2E54" w:rsidP="00F10ECA">
      <w:pPr>
        <w:jc w:val="both"/>
        <w:rPr>
          <w:sz w:val="20"/>
        </w:rPr>
      </w:pPr>
    </w:p>
    <w:p w:rsidR="00D64F9B" w:rsidRPr="003674E9" w:rsidRDefault="00D64F9B" w:rsidP="00D64F9B">
      <w:pPr>
        <w:jc w:val="both"/>
        <w:rPr>
          <w:sz w:val="20"/>
          <w:lang w:val="en-CA"/>
        </w:rPr>
      </w:pPr>
      <w:proofErr w:type="spellStart"/>
      <w:r w:rsidRPr="003674E9">
        <w:rPr>
          <w:i/>
          <w:iCs/>
          <w:sz w:val="20"/>
          <w:lang w:val="en-CA"/>
        </w:rPr>
        <w:t>Amexon</w:t>
      </w:r>
      <w:proofErr w:type="spellEnd"/>
      <w:r w:rsidRPr="003674E9">
        <w:rPr>
          <w:i/>
          <w:iCs/>
          <w:sz w:val="20"/>
          <w:lang w:val="en-CA"/>
        </w:rPr>
        <w:t xml:space="preserve"> Developments Inc. v. 1465152 Ontario Limited </w:t>
      </w:r>
      <w:r w:rsidRPr="003674E9">
        <w:rPr>
          <w:sz w:val="20"/>
          <w:lang w:val="en-CA"/>
        </w:rPr>
        <w:t>(Ont.) (Civil) (By Leave) (</w:t>
      </w:r>
      <w:hyperlink r:id="rId13" w:history="1">
        <w:r w:rsidRPr="003674E9">
          <w:rPr>
            <w:rStyle w:val="Hyperlink"/>
            <w:sz w:val="20"/>
            <w:lang w:val="en-CA"/>
          </w:rPr>
          <w:t>36343</w:t>
        </w:r>
      </w:hyperlink>
      <w:r w:rsidRPr="003674E9">
        <w:rPr>
          <w:sz w:val="20"/>
          <w:lang w:val="en-CA"/>
        </w:rPr>
        <w:t>)</w:t>
      </w:r>
    </w:p>
    <w:p w:rsidR="00D64F9B" w:rsidRPr="00C9680F" w:rsidRDefault="00D64F9B" w:rsidP="00D64F9B">
      <w:pPr>
        <w:jc w:val="both"/>
        <w:rPr>
          <w:sz w:val="20"/>
        </w:rPr>
      </w:pPr>
      <w:r w:rsidRPr="00C9680F">
        <w:rPr>
          <w:sz w:val="20"/>
        </w:rPr>
        <w:lastRenderedPageBreak/>
        <w:t xml:space="preserve">(The motion for an extension of time to serve and file the application for leave to appeal is granted. The application for leave to appeal is dismissed with costs. / </w:t>
      </w:r>
    </w:p>
    <w:p w:rsidR="00D64F9B" w:rsidRDefault="00D64F9B" w:rsidP="00D64F9B">
      <w:pPr>
        <w:jc w:val="both"/>
        <w:rPr>
          <w:sz w:val="20"/>
          <w:lang w:val="fr-CA"/>
        </w:rPr>
      </w:pPr>
      <w:r w:rsidRPr="00D64F9B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>
        <w:rPr>
          <w:sz w:val="20"/>
          <w:lang w:val="fr-CA"/>
        </w:rPr>
        <w:t>)</w:t>
      </w:r>
    </w:p>
    <w:p w:rsidR="00D64F9B" w:rsidRDefault="00D64F9B" w:rsidP="00D64F9B">
      <w:pPr>
        <w:jc w:val="both"/>
        <w:rPr>
          <w:sz w:val="20"/>
          <w:lang w:val="fr-CA"/>
        </w:rPr>
      </w:pPr>
      <w:r>
        <w:rPr>
          <w:sz w:val="20"/>
          <w:lang w:val="fr-CA"/>
        </w:rPr>
        <w:t>Coram: Rothstein / Cromwell / Moldaver</w:t>
      </w:r>
    </w:p>
    <w:p w:rsidR="00D64F9B" w:rsidRDefault="00D64F9B" w:rsidP="00D64F9B">
      <w:pPr>
        <w:jc w:val="both"/>
        <w:rPr>
          <w:sz w:val="20"/>
          <w:lang w:val="fr-CA"/>
        </w:rPr>
      </w:pPr>
    </w:p>
    <w:p w:rsidR="00D64F9B" w:rsidRPr="00C9680F" w:rsidRDefault="00D64F9B" w:rsidP="00D64F9B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D64F9B" w:rsidRDefault="00D64F9B" w:rsidP="00F10ECA">
      <w:pPr>
        <w:jc w:val="both"/>
        <w:rPr>
          <w:sz w:val="20"/>
        </w:rPr>
      </w:pPr>
    </w:p>
    <w:p w:rsidR="00D46BEA" w:rsidRDefault="00D46BEA" w:rsidP="00D46BEA">
      <w:pPr>
        <w:jc w:val="both"/>
      </w:pPr>
      <w:r w:rsidRPr="003674E9">
        <w:rPr>
          <w:i/>
          <w:iCs/>
          <w:sz w:val="20"/>
          <w:lang w:val="en-CA"/>
        </w:rPr>
        <w:t xml:space="preserve">1298417 Ontario Ltd. v. Corporation of the Town of Lakeshore </w:t>
      </w:r>
      <w:r w:rsidRPr="003674E9">
        <w:rPr>
          <w:sz w:val="20"/>
          <w:lang w:val="en-CA"/>
        </w:rPr>
        <w:t>(Ont.) (Civil) (By Leave) (</w:t>
      </w:r>
      <w:hyperlink r:id="rId14" w:history="1">
        <w:r w:rsidRPr="003674E9">
          <w:rPr>
            <w:rStyle w:val="Hyperlink"/>
            <w:sz w:val="20"/>
            <w:lang w:val="en-CA"/>
          </w:rPr>
          <w:t>36288</w:t>
        </w:r>
      </w:hyperlink>
      <w:r w:rsidRPr="003674E9">
        <w:rPr>
          <w:sz w:val="20"/>
          <w:lang w:val="en-CA"/>
        </w:rPr>
        <w:t>)</w:t>
      </w:r>
    </w:p>
    <w:p w:rsidR="00D46BEA" w:rsidRPr="00C9680F" w:rsidRDefault="00D46BEA" w:rsidP="00D46BEA">
      <w:pPr>
        <w:jc w:val="both"/>
        <w:rPr>
          <w:sz w:val="20"/>
        </w:rPr>
      </w:pPr>
      <w:r w:rsidRPr="00C9680F">
        <w:rPr>
          <w:sz w:val="20"/>
        </w:rPr>
        <w:t xml:space="preserve">(The motion for an extension of time to serve and file the application for leave to appeal is granted. The application for leave to appeal is dismissed with costs. / </w:t>
      </w:r>
    </w:p>
    <w:p w:rsidR="00D46BEA" w:rsidRDefault="00D46BEA" w:rsidP="00D46BEA">
      <w:pPr>
        <w:jc w:val="both"/>
        <w:rPr>
          <w:sz w:val="20"/>
          <w:lang w:val="fr-CA"/>
        </w:rPr>
      </w:pPr>
      <w:r w:rsidRPr="00D46BEA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>
        <w:rPr>
          <w:sz w:val="20"/>
          <w:lang w:val="fr-CA"/>
        </w:rPr>
        <w:t>)</w:t>
      </w:r>
    </w:p>
    <w:p w:rsidR="00D46BEA" w:rsidRDefault="00D46BEA" w:rsidP="00D46BEA">
      <w:pPr>
        <w:jc w:val="both"/>
        <w:rPr>
          <w:sz w:val="20"/>
          <w:lang w:val="fr-CA"/>
        </w:rPr>
      </w:pPr>
      <w:r>
        <w:rPr>
          <w:sz w:val="20"/>
          <w:lang w:val="fr-CA"/>
        </w:rPr>
        <w:t>Coram: Rothstein / Cromwell / Moldaver</w:t>
      </w:r>
    </w:p>
    <w:p w:rsidR="00D46BEA" w:rsidRDefault="00D46BEA" w:rsidP="00D46BEA">
      <w:pPr>
        <w:jc w:val="both"/>
        <w:rPr>
          <w:sz w:val="20"/>
          <w:lang w:val="fr-CA"/>
        </w:rPr>
      </w:pPr>
    </w:p>
    <w:p w:rsidR="00D46BEA" w:rsidRPr="00C9680F" w:rsidRDefault="00D46BEA" w:rsidP="00D46BEA">
      <w:pPr>
        <w:jc w:val="both"/>
        <w:rPr>
          <w:sz w:val="20"/>
        </w:rPr>
      </w:pPr>
      <w:r w:rsidRPr="00C9680F">
        <w:rPr>
          <w:sz w:val="20"/>
        </w:rPr>
        <w:t>****</w:t>
      </w:r>
    </w:p>
    <w:p w:rsidR="00C36506" w:rsidRDefault="00C36506" w:rsidP="00344FD4">
      <w:pPr>
        <w:jc w:val="both"/>
        <w:rPr>
          <w:sz w:val="20"/>
        </w:rPr>
      </w:pPr>
    </w:p>
    <w:p w:rsidR="00F10ECA" w:rsidRPr="006601F6" w:rsidRDefault="00F10ECA" w:rsidP="00344FD4">
      <w:pPr>
        <w:jc w:val="both"/>
        <w:rPr>
          <w:sz w:val="20"/>
        </w:rPr>
      </w:pPr>
    </w:p>
    <w:p w:rsidR="00AB09B6" w:rsidRPr="006601F6" w:rsidRDefault="00AB09B6" w:rsidP="008B12FB">
      <w:pPr>
        <w:jc w:val="both"/>
        <w:rPr>
          <w:sz w:val="20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C9680F" w:rsidP="00D3344A">
      <w:pPr>
        <w:widowControl w:val="0"/>
        <w:outlineLvl w:val="0"/>
        <w:rPr>
          <w:color w:val="0000FF"/>
          <w:u w:val="single"/>
        </w:rPr>
      </w:pPr>
      <w:hyperlink r:id="rId15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3F43E6" w:rsidRDefault="003F43E6" w:rsidP="00497B5E">
      <w:pPr>
        <w:widowControl w:val="0"/>
        <w:rPr>
          <w:sz w:val="20"/>
        </w:rPr>
      </w:pPr>
    </w:p>
    <w:p w:rsidR="00DE0F77" w:rsidRDefault="003F43E6" w:rsidP="00DE0F77">
      <w:pPr>
        <w:pStyle w:val="Footer"/>
        <w:jc w:val="center"/>
      </w:pPr>
      <w:r>
        <w:t>- 30 -</w:t>
      </w:r>
    </w:p>
    <w:p w:rsidR="00DE0F77" w:rsidRDefault="00DE0F77" w:rsidP="00DE0F77">
      <w:pPr>
        <w:pStyle w:val="Footer"/>
        <w:jc w:val="center"/>
      </w:pPr>
    </w:p>
    <w:p w:rsidR="00DE0F77" w:rsidRDefault="00DE0F77" w:rsidP="00E86D89">
      <w:pPr>
        <w:pStyle w:val="Footer"/>
        <w:jc w:val="center"/>
      </w:pPr>
    </w:p>
    <w:p w:rsidR="00DE0F77" w:rsidRPr="0080067D" w:rsidRDefault="00DE0F77" w:rsidP="00E86D89">
      <w:pPr>
        <w:pStyle w:val="Footer"/>
        <w:jc w:val="center"/>
        <w:rPr>
          <w:color w:val="A6A6A6"/>
          <w:sz w:val="16"/>
          <w:szCs w:val="16"/>
        </w:rPr>
      </w:pPr>
      <w:r w:rsidRPr="0080067D">
        <w:rPr>
          <w:color w:val="A6A6A6"/>
          <w:sz w:val="16"/>
          <w:szCs w:val="16"/>
        </w:rPr>
        <w:t xml:space="preserve">Unsubscribe: </w:t>
      </w:r>
      <w:hyperlink r:id="rId16" w:history="1">
        <w:r w:rsidRPr="0080067D">
          <w:rPr>
            <w:rStyle w:val="Hyperlink"/>
            <w:color w:val="A6A6A6"/>
            <w:sz w:val="16"/>
            <w:szCs w:val="16"/>
          </w:rPr>
          <w:t>http://www.scc-csc.gc.ca/news-nouv/rel-com/subs-abon-eng.aspx</w:t>
        </w:r>
      </w:hyperlink>
    </w:p>
    <w:p w:rsidR="00DE0F77" w:rsidRDefault="00DE0F77" w:rsidP="00E86D89">
      <w:pPr>
        <w:pStyle w:val="Footer"/>
        <w:jc w:val="center"/>
        <w:rPr>
          <w:color w:val="A6A6A6"/>
          <w:sz w:val="16"/>
          <w:szCs w:val="16"/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Désabonner : </w:t>
      </w:r>
      <w:hyperlink r:id="rId17" w:history="1">
        <w:r w:rsidRPr="0080067D">
          <w:rPr>
            <w:rStyle w:val="Hyperlink"/>
            <w:color w:val="A6A6A6"/>
            <w:sz w:val="16"/>
            <w:szCs w:val="16"/>
            <w:lang w:val="fr-CA"/>
          </w:rPr>
          <w:t>http://www.scc-csc.gc.ca/news-nouv/rel-com/subs-abon-fra.aspx</w:t>
        </w:r>
      </w:hyperlink>
    </w:p>
    <w:p w:rsidR="00DE0F77" w:rsidRDefault="00DE0F77" w:rsidP="00DE0F77">
      <w:pPr>
        <w:pStyle w:val="Footer"/>
        <w:rPr>
          <w:szCs w:val="24"/>
          <w:lang w:val="fr-CA"/>
        </w:rPr>
      </w:pPr>
    </w:p>
    <w:sectPr w:rsidR="00DE0F77" w:rsidSect="007C3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9B" w:rsidRDefault="00D64F9B" w:rsidP="0034178A">
      <w:r>
        <w:separator/>
      </w:r>
    </w:p>
  </w:endnote>
  <w:endnote w:type="continuationSeparator" w:id="0">
    <w:p w:rsidR="00D64F9B" w:rsidRDefault="00D64F9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9B" w:rsidRDefault="00D64F9B" w:rsidP="0034178A">
      <w:r>
        <w:separator/>
      </w:r>
    </w:p>
  </w:footnote>
  <w:footnote w:type="continuationSeparator" w:id="0">
    <w:p w:rsidR="00D64F9B" w:rsidRDefault="00D64F9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B" w:rsidRDefault="00D64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5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7E16"/>
    <w:rsid w:val="00082037"/>
    <w:rsid w:val="00082444"/>
    <w:rsid w:val="000825A5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A6534"/>
    <w:rsid w:val="000B0C32"/>
    <w:rsid w:val="000B163F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6DB4"/>
    <w:rsid w:val="001B3EDD"/>
    <w:rsid w:val="001B4569"/>
    <w:rsid w:val="001B68D3"/>
    <w:rsid w:val="001C0C39"/>
    <w:rsid w:val="001C0E0C"/>
    <w:rsid w:val="001C2F21"/>
    <w:rsid w:val="001C5E6C"/>
    <w:rsid w:val="001C7F81"/>
    <w:rsid w:val="001D0423"/>
    <w:rsid w:val="001D14DD"/>
    <w:rsid w:val="001D235D"/>
    <w:rsid w:val="001D2555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2553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4F57"/>
    <w:rsid w:val="0048524A"/>
    <w:rsid w:val="00490DDC"/>
    <w:rsid w:val="00490EB3"/>
    <w:rsid w:val="00491D60"/>
    <w:rsid w:val="00494CD1"/>
    <w:rsid w:val="004957BA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2455"/>
    <w:rsid w:val="007226F3"/>
    <w:rsid w:val="00723E7F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414D"/>
    <w:rsid w:val="00897578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7CD9"/>
    <w:rsid w:val="008D3B18"/>
    <w:rsid w:val="008D68D4"/>
    <w:rsid w:val="008D7F59"/>
    <w:rsid w:val="008E10A7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38C3"/>
    <w:rsid w:val="00A2060D"/>
    <w:rsid w:val="00A216B7"/>
    <w:rsid w:val="00A242EA"/>
    <w:rsid w:val="00A2504D"/>
    <w:rsid w:val="00A31E95"/>
    <w:rsid w:val="00A352F9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C00650"/>
    <w:rsid w:val="00C01CEF"/>
    <w:rsid w:val="00C021BB"/>
    <w:rsid w:val="00C03932"/>
    <w:rsid w:val="00C07C01"/>
    <w:rsid w:val="00C12264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80F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4D8C"/>
    <w:rsid w:val="00D84F6A"/>
    <w:rsid w:val="00D90F27"/>
    <w:rsid w:val="00D90F8B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61B"/>
    <w:rsid w:val="00E546FD"/>
    <w:rsid w:val="00E54925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315" TargetMode="External"/><Relationship Id="rId13" Type="http://schemas.openxmlformats.org/officeDocument/2006/relationships/hyperlink" Target="http://www.scc-csc.ca/case-dossier/info/sum-som-eng.aspx?cas=3634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cc-csc.lexum.com/scc-csc/news/en/item/4944/index.do" TargetMode="External"/><Relationship Id="rId12" Type="http://schemas.openxmlformats.org/officeDocument/2006/relationships/hyperlink" Target="http://www.scc-csc.ca/case-dossier/info/sum-som-eng.aspx?cas=36406" TargetMode="External"/><Relationship Id="rId17" Type="http://schemas.openxmlformats.org/officeDocument/2006/relationships/hyperlink" Target="http://www.scc-csc.ca/news-nouv/rel-com/subs-abon-fra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c-csc.ca/news-nouv/rel-com/subs-abon-eng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28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mments-commentaires@scc-csc.c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cc-csc.ca/case-dossier/info/sum-som-eng.aspx?cas=3634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79" TargetMode="External"/><Relationship Id="rId14" Type="http://schemas.openxmlformats.org/officeDocument/2006/relationships/hyperlink" Target="http://www.scc-csc.ca/case-dossier/info/sum-som-eng.aspx?cas=3628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5597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2015-07-02T12:47:00Z</dcterms:created>
  <dcterms:modified xsi:type="dcterms:W3CDTF">2015-11-27T15:28:00Z</dcterms:modified>
</cp:coreProperties>
</file>