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16" w:rsidRDefault="00EA5B16" w:rsidP="00EA5B16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9pt;height:65.1pt" o:ole="">
            <v:imagedata r:id="rId7" o:title=""/>
          </v:shape>
          <o:OLEObject Type="Embed" ProgID="Presentations.Drawing.13" ShapeID="_x0000_i1025" DrawAspect="Content" ObjectID="_1495872541" r:id="rId8"/>
        </w:object>
      </w:r>
    </w:p>
    <w:p w:rsidR="00EA5B16" w:rsidRDefault="00EA5B16" w:rsidP="00EA5B16">
      <w:pPr>
        <w:pStyle w:val="Header"/>
      </w:pPr>
    </w:p>
    <w:p w:rsidR="00EA5B16" w:rsidRPr="001E12E2" w:rsidRDefault="00EA5B16" w:rsidP="00EA5B16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EA5B16" w:rsidRDefault="00EA5B16" w:rsidP="00EA5B16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EA5B16" w:rsidRPr="001E12E2" w:rsidTr="00341EF2">
        <w:trPr>
          <w:cantSplit/>
        </w:trPr>
        <w:tc>
          <w:tcPr>
            <w:tcW w:w="6768" w:type="dxa"/>
          </w:tcPr>
          <w:p w:rsidR="00EA5B16" w:rsidRPr="00CC4AAD" w:rsidRDefault="00EA5B16" w:rsidP="00341EF2">
            <w:r>
              <w:rPr>
                <w:b/>
                <w:smallCaps/>
              </w:rPr>
              <w:t>Référence :</w:t>
            </w:r>
            <w:r w:rsidRPr="001E12E2">
              <w:t xml:space="preserve"> </w:t>
            </w:r>
            <w:r w:rsidRPr="00636428">
              <w:t>R.</w:t>
            </w:r>
            <w:r>
              <w:rPr>
                <w:i/>
              </w:rPr>
              <w:t xml:space="preserve"> c. </w:t>
            </w:r>
            <w:proofErr w:type="spellStart"/>
            <w:r>
              <w:t>Perrone</w:t>
            </w:r>
            <w:proofErr w:type="spellEnd"/>
            <w:r>
              <w:t>, 2015 CSC 8, [2015] 1 R.C.S. 473</w:t>
            </w:r>
          </w:p>
        </w:tc>
        <w:tc>
          <w:tcPr>
            <w:tcW w:w="2808" w:type="dxa"/>
          </w:tcPr>
          <w:p w:rsidR="00EA5B16" w:rsidRPr="001E12E2" w:rsidRDefault="00EA5B16" w:rsidP="00341EF2">
            <w:r w:rsidRPr="001E12E2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 :</w:t>
            </w:r>
            <w:r w:rsidRPr="001E12E2">
              <w:t xml:space="preserve"> </w:t>
            </w:r>
            <w:r>
              <w:t>20150219</w:t>
            </w:r>
          </w:p>
          <w:p w:rsidR="00EA5B16" w:rsidRPr="001E12E2" w:rsidRDefault="00EA5B16" w:rsidP="00341EF2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36021</w:t>
            </w:r>
          </w:p>
        </w:tc>
      </w:tr>
    </w:tbl>
    <w:p w:rsidR="00EA5B16" w:rsidRPr="001E12E2" w:rsidRDefault="00EA5B16" w:rsidP="00EA5B16"/>
    <w:p w:rsidR="00EA5B16" w:rsidRDefault="00EA5B16" w:rsidP="00EA5B16">
      <w:pPr>
        <w:pStyle w:val="SCCLsocPrefix"/>
      </w:pPr>
      <w:r>
        <w:t>Entre :</w:t>
      </w:r>
    </w:p>
    <w:p w:rsidR="00EA5B16" w:rsidRDefault="00EA5B16" w:rsidP="00EA5B16">
      <w:pPr>
        <w:pStyle w:val="SCCLsocParty"/>
      </w:pPr>
      <w:proofErr w:type="spellStart"/>
      <w:r>
        <w:t>Cladinoro</w:t>
      </w:r>
      <w:proofErr w:type="spellEnd"/>
      <w:r>
        <w:t xml:space="preserve"> </w:t>
      </w:r>
      <w:proofErr w:type="spellStart"/>
      <w:r>
        <w:t>Perrone</w:t>
      </w:r>
      <w:proofErr w:type="spellEnd"/>
    </w:p>
    <w:p w:rsidR="00EA5B16" w:rsidRDefault="00EA5B16" w:rsidP="00EA5B16">
      <w:pPr>
        <w:jc w:val="center"/>
      </w:pPr>
      <w:proofErr w:type="spellStart"/>
      <w:r>
        <w:t>Appelant</w:t>
      </w:r>
      <w:proofErr w:type="spellEnd"/>
    </w:p>
    <w:p w:rsidR="00EA5B16" w:rsidRPr="00EA5B16" w:rsidRDefault="00EA5B16" w:rsidP="00EA5B16">
      <w:pPr>
        <w:pStyle w:val="SCCLsocVersus"/>
        <w:spacing w:after="0"/>
        <w:jc w:val="center"/>
        <w:rPr>
          <w:i w:val="0"/>
        </w:rPr>
      </w:pPr>
      <w:proofErr w:type="gramStart"/>
      <w:r w:rsidRPr="00EA5B16">
        <w:rPr>
          <w:i w:val="0"/>
        </w:rPr>
        <w:t>et</w:t>
      </w:r>
      <w:proofErr w:type="gramEnd"/>
    </w:p>
    <w:p w:rsidR="00EA5B16" w:rsidRDefault="00EA5B16" w:rsidP="00EA5B16">
      <w:pPr>
        <w:pStyle w:val="SCCLsocParty"/>
      </w:pPr>
      <w:r>
        <w:t>Sa Majesté la Reine</w:t>
      </w:r>
    </w:p>
    <w:p w:rsidR="00EA5B16" w:rsidRDefault="00EA5B16" w:rsidP="00EA5B16">
      <w:pPr>
        <w:jc w:val="center"/>
      </w:pPr>
      <w:proofErr w:type="spellStart"/>
      <w:r>
        <w:t>Intimée</w:t>
      </w:r>
      <w:proofErr w:type="spellEnd"/>
    </w:p>
    <w:p w:rsidR="00EA5B16" w:rsidRDefault="00EA5B16" w:rsidP="00EA5B16">
      <w:pPr>
        <w:jc w:val="center"/>
      </w:pPr>
    </w:p>
    <w:p w:rsidR="00EA5B16" w:rsidRPr="00ED0EB3" w:rsidRDefault="00EA5B16" w:rsidP="00EA5B16"/>
    <w:p w:rsidR="00EA5B16" w:rsidRPr="001E12E2" w:rsidRDefault="00EA5B16" w:rsidP="00EA5B16">
      <w:pPr>
        <w:jc w:val="center"/>
        <w:rPr>
          <w:b/>
          <w:smallCaps/>
        </w:rPr>
      </w:pPr>
      <w:proofErr w:type="spellStart"/>
      <w:r>
        <w:rPr>
          <w:b/>
          <w:smallCaps/>
        </w:rPr>
        <w:t>Traduction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française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o</w:t>
      </w:r>
      <w:r w:rsidRPr="001E12E2">
        <w:rPr>
          <w:b/>
          <w:smallCaps/>
        </w:rPr>
        <w:t>ffici</w:t>
      </w:r>
      <w:r>
        <w:rPr>
          <w:b/>
          <w:smallCaps/>
        </w:rPr>
        <w:t>elle</w:t>
      </w:r>
      <w:proofErr w:type="spellEnd"/>
    </w:p>
    <w:p w:rsidR="00EA5B16" w:rsidRPr="001E12E2" w:rsidRDefault="00EA5B16" w:rsidP="00EA5B16"/>
    <w:p w:rsidR="00EA5B16" w:rsidRPr="001E12E2" w:rsidRDefault="00EA5B16" w:rsidP="00EA5B16">
      <w:proofErr w:type="gramStart"/>
      <w:r w:rsidRPr="001E12E2">
        <w:rPr>
          <w:b/>
          <w:smallCaps/>
        </w:rPr>
        <w:t>Coram</w:t>
      </w:r>
      <w:r>
        <w:rPr>
          <w:b/>
          <w:smallCaps/>
        </w:rPr>
        <w:t> :</w:t>
      </w:r>
      <w:proofErr w:type="gramEnd"/>
      <w:r w:rsidRPr="001E12E2">
        <w:t xml:space="preserve"> </w:t>
      </w:r>
      <w:r>
        <w:t xml:space="preserve">La </w:t>
      </w:r>
      <w:proofErr w:type="spellStart"/>
      <w:r>
        <w:t>juge</w:t>
      </w:r>
      <w:proofErr w:type="spellEnd"/>
      <w:r>
        <w:t xml:space="preserve"> en chef </w:t>
      </w:r>
      <w:proofErr w:type="spellStart"/>
      <w:r>
        <w:t>McLachlin</w:t>
      </w:r>
      <w:proofErr w:type="spellEnd"/>
      <w:r>
        <w:t xml:space="preserve"> et les </w:t>
      </w:r>
      <w:proofErr w:type="spellStart"/>
      <w:r>
        <w:t>juges</w:t>
      </w:r>
      <w:proofErr w:type="spellEnd"/>
      <w:r>
        <w:t xml:space="preserve"> </w:t>
      </w:r>
      <w:proofErr w:type="spellStart"/>
      <w:r>
        <w:t>Abella</w:t>
      </w:r>
      <w:proofErr w:type="spellEnd"/>
      <w:r>
        <w:t xml:space="preserve">, Cromwell, </w:t>
      </w:r>
      <w:proofErr w:type="spellStart"/>
      <w:r>
        <w:t>Moldaver</w:t>
      </w:r>
      <w:proofErr w:type="spellEnd"/>
      <w:r>
        <w:t xml:space="preserve"> et </w:t>
      </w:r>
      <w:r w:rsidRPr="00393EDC">
        <w:t>Wagner</w:t>
      </w:r>
    </w:p>
    <w:p w:rsidR="00EA5B16" w:rsidRPr="001E12E2" w:rsidRDefault="00EA5B16" w:rsidP="00EA5B1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EA5B16" w:rsidRPr="001E12E2" w:rsidTr="00341EF2">
        <w:trPr>
          <w:cantSplit/>
        </w:trPr>
        <w:tc>
          <w:tcPr>
            <w:tcW w:w="3618" w:type="dxa"/>
          </w:tcPr>
          <w:p w:rsidR="00EA5B16" w:rsidRDefault="00EA5B16" w:rsidP="00341EF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proofErr w:type="spellEnd"/>
            <w:r>
              <w:rPr>
                <w:b/>
                <w:smallCaps/>
              </w:rPr>
              <w:t> :</w:t>
            </w:r>
          </w:p>
          <w:p w:rsidR="00EA5B16" w:rsidRPr="001E12E2" w:rsidRDefault="00EA5B16" w:rsidP="00341EF2">
            <w:r>
              <w:t>(par. 1 à 2)</w:t>
            </w:r>
          </w:p>
        </w:tc>
        <w:tc>
          <w:tcPr>
            <w:tcW w:w="5958" w:type="dxa"/>
          </w:tcPr>
          <w:p w:rsidR="00EA5B16" w:rsidRPr="001E12E2" w:rsidRDefault="00EA5B16" w:rsidP="00341EF2">
            <w:pPr>
              <w:jc w:val="both"/>
            </w:pPr>
            <w:r>
              <w:t xml:space="preserve">La </w:t>
            </w:r>
            <w:proofErr w:type="spellStart"/>
            <w:r>
              <w:t>juge</w:t>
            </w:r>
            <w:proofErr w:type="spellEnd"/>
            <w:r>
              <w:t xml:space="preserve"> en chef </w:t>
            </w:r>
            <w:proofErr w:type="spellStart"/>
            <w:r>
              <w:t>McLachlin</w:t>
            </w:r>
            <w:proofErr w:type="spellEnd"/>
            <w:r>
              <w:t xml:space="preserve"> (avec </w:t>
            </w:r>
            <w:proofErr w:type="spellStart"/>
            <w:r>
              <w:t>l’accord</w:t>
            </w:r>
            <w:proofErr w:type="spellEnd"/>
            <w:r>
              <w:t xml:space="preserve"> des </w:t>
            </w:r>
            <w:proofErr w:type="spellStart"/>
            <w:r>
              <w:t>juges</w:t>
            </w:r>
            <w:proofErr w:type="spellEnd"/>
            <w:r>
              <w:t xml:space="preserve"> </w:t>
            </w:r>
            <w:proofErr w:type="spellStart"/>
            <w:r>
              <w:t>Abella</w:t>
            </w:r>
            <w:proofErr w:type="spellEnd"/>
            <w:r>
              <w:t xml:space="preserve">, Cromwell, </w:t>
            </w:r>
            <w:proofErr w:type="spellStart"/>
            <w:r>
              <w:t>Moldaver</w:t>
            </w:r>
            <w:proofErr w:type="spellEnd"/>
            <w:r>
              <w:t xml:space="preserve"> et </w:t>
            </w:r>
            <w:r w:rsidRPr="00393EDC">
              <w:t>Wagner</w:t>
            </w:r>
            <w:r>
              <w:t>)</w:t>
            </w:r>
          </w:p>
        </w:tc>
      </w:tr>
    </w:tbl>
    <w:p w:rsidR="00EA5B16" w:rsidRDefault="00EA5B16" w:rsidP="00EA5B16"/>
    <w:p w:rsidR="00EA5B16" w:rsidRPr="001E12E2" w:rsidRDefault="00EA5B16" w:rsidP="00EA5B16">
      <w:r w:rsidRPr="009F066B">
        <w:rPr>
          <w:noProof/>
          <w:lang w:val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" o:connectortype="straight"/>
        </w:pict>
      </w:r>
    </w:p>
    <w:p w:rsidR="00EA5B16" w:rsidRDefault="00EA5B16" w:rsidP="00EA5B16"/>
    <w:p w:rsidR="00EA5B16" w:rsidRDefault="00EA5B16" w:rsidP="00EA5B16"/>
    <w:p w:rsidR="00FC597E" w:rsidRPr="00BE1A5F" w:rsidRDefault="00FC597E" w:rsidP="00FC597E">
      <w:pPr>
        <w:spacing w:line="480" w:lineRule="auto"/>
        <w:jc w:val="both"/>
        <w:rPr>
          <w:lang w:val="fr-CA"/>
        </w:rPr>
      </w:pPr>
      <w:r w:rsidRPr="00BE1A5F">
        <w:rPr>
          <w:smallCaps/>
          <w:lang w:val="fr-CA"/>
        </w:rPr>
        <w:t>r.</w:t>
      </w:r>
      <w:r>
        <w:rPr>
          <w:lang w:val="fr-CA"/>
        </w:rPr>
        <w:t xml:space="preserve"> </w:t>
      </w:r>
      <w:r w:rsidRPr="00BE1A5F">
        <w:rPr>
          <w:i/>
          <w:lang w:val="fr-CA"/>
        </w:rPr>
        <w:t>c.</w:t>
      </w:r>
      <w:r w:rsidRPr="00BE1A5F">
        <w:rPr>
          <w:lang w:val="fr-CA"/>
        </w:rPr>
        <w:t xml:space="preserve"> </w:t>
      </w:r>
      <w:proofErr w:type="spellStart"/>
      <w:r w:rsidR="0064125F">
        <w:rPr>
          <w:rStyle w:val="SCCRespondentForRunningHeadChar"/>
          <w:lang w:val="fr-CA"/>
        </w:rPr>
        <w:t>perrone</w:t>
      </w:r>
      <w:proofErr w:type="spellEnd"/>
      <w:r w:rsidR="001F345B">
        <w:rPr>
          <w:rStyle w:val="SCCRespondentForRunningHeadChar"/>
          <w:lang w:val="fr-CA"/>
        </w:rPr>
        <w:t xml:space="preserve">, </w:t>
      </w:r>
      <w:r w:rsidR="001F345B">
        <w:rPr>
          <w:lang w:val="fr-CA"/>
        </w:rPr>
        <w:t>2015 CSC 8, [2015] 1 R.C.S. 473</w:t>
      </w:r>
    </w:p>
    <w:p w:rsidR="00FC597E" w:rsidRPr="00BE1A5F" w:rsidRDefault="00FC597E" w:rsidP="00FC597E">
      <w:pPr>
        <w:jc w:val="both"/>
        <w:rPr>
          <w:lang w:val="fr-CA"/>
        </w:rPr>
      </w:pPr>
    </w:p>
    <w:p w:rsidR="00FC597E" w:rsidRPr="0064125F" w:rsidRDefault="00D23D00" w:rsidP="00FC597E">
      <w:pPr>
        <w:pStyle w:val="SCCLsocLastPartyInRole"/>
        <w:rPr>
          <w:b w:val="0"/>
          <w:lang w:val="fr-CA"/>
        </w:rPr>
      </w:pPr>
      <w:r>
        <w:rPr>
          <w:lang w:val="fr-CA"/>
        </w:rPr>
        <w:t>Cla</w:t>
      </w:r>
      <w:r w:rsidR="0064125F">
        <w:rPr>
          <w:lang w:val="fr-CA"/>
        </w:rPr>
        <w:t>dinoro Per</w:t>
      </w:r>
      <w:r w:rsidR="004E42F8">
        <w:rPr>
          <w:lang w:val="fr-CA"/>
        </w:rPr>
        <w:t>r</w:t>
      </w:r>
      <w:r w:rsidR="0064125F">
        <w:rPr>
          <w:lang w:val="fr-CA"/>
        </w:rPr>
        <w:t>one</w:t>
      </w:r>
      <w:r w:rsidR="00FC597E" w:rsidRPr="00BE1A5F">
        <w:rPr>
          <w:rStyle w:val="SCCLsocPartyRole"/>
          <w:lang w:val="fr-CA"/>
        </w:rPr>
        <w:tab/>
      </w:r>
      <w:r w:rsidR="00FC597E" w:rsidRPr="0064125F">
        <w:rPr>
          <w:rStyle w:val="SCCLsocPartyRole"/>
          <w:lang w:val="fr-CA"/>
        </w:rPr>
        <w:t>Appelant</w:t>
      </w:r>
    </w:p>
    <w:p w:rsidR="00FC597E" w:rsidRPr="00BE1A5F" w:rsidRDefault="00FC597E" w:rsidP="00FC597E">
      <w:pPr>
        <w:pStyle w:val="SCCLsocVersus"/>
        <w:rPr>
          <w:lang w:val="fr-CA"/>
        </w:rPr>
      </w:pPr>
      <w:proofErr w:type="gramStart"/>
      <w:r w:rsidRPr="00BE1A5F">
        <w:rPr>
          <w:lang w:val="fr-CA"/>
        </w:rPr>
        <w:t>c</w:t>
      </w:r>
      <w:proofErr w:type="gramEnd"/>
      <w:r w:rsidRPr="00BE1A5F">
        <w:rPr>
          <w:lang w:val="fr-CA"/>
        </w:rPr>
        <w:t>.</w:t>
      </w:r>
    </w:p>
    <w:p w:rsidR="00FC597E" w:rsidRPr="004E42F8" w:rsidRDefault="00FC597E" w:rsidP="00FC597E">
      <w:pPr>
        <w:pStyle w:val="SCCLsocLastPartyInRole"/>
        <w:rPr>
          <w:b w:val="0"/>
          <w:lang w:val="fr-CA"/>
        </w:rPr>
      </w:pPr>
      <w:r w:rsidRPr="00BE1A5F">
        <w:rPr>
          <w:lang w:val="fr-CA"/>
        </w:rPr>
        <w:t>Sa Majesté la Reine</w:t>
      </w:r>
      <w:r>
        <w:rPr>
          <w:rStyle w:val="SCCLsocPartyRole"/>
          <w:lang w:val="fr-CA"/>
        </w:rPr>
        <w:tab/>
      </w:r>
      <w:r w:rsidRPr="004E42F8">
        <w:rPr>
          <w:rStyle w:val="SCCLsocPartyRole"/>
          <w:lang w:val="fr-CA"/>
        </w:rPr>
        <w:t>Intimée</w:t>
      </w:r>
    </w:p>
    <w:p w:rsidR="00FC597E" w:rsidRPr="00BE1A5F" w:rsidRDefault="00FC597E" w:rsidP="00FC597E">
      <w:pPr>
        <w:jc w:val="both"/>
        <w:rPr>
          <w:lang w:val="fr-CA"/>
        </w:rPr>
      </w:pPr>
    </w:p>
    <w:p w:rsidR="00FC597E" w:rsidRPr="00BE1A5F" w:rsidRDefault="00430A2B" w:rsidP="00FC597E">
      <w:pPr>
        <w:jc w:val="both"/>
        <w:rPr>
          <w:b/>
          <w:lang w:val="fr-CA"/>
        </w:rPr>
      </w:pPr>
      <w:r>
        <w:rPr>
          <w:b/>
          <w:lang w:val="fr-CA"/>
        </w:rPr>
        <w:lastRenderedPageBreak/>
        <w:t xml:space="preserve">Répertorié : </w:t>
      </w:r>
      <w:r w:rsidR="00FC597E">
        <w:rPr>
          <w:b/>
          <w:lang w:val="fr-CA"/>
        </w:rPr>
        <w:t>R.</w:t>
      </w:r>
      <w:r w:rsidR="00FC597E" w:rsidRPr="00BB4C92">
        <w:rPr>
          <w:b/>
          <w:lang w:val="fr-CA"/>
        </w:rPr>
        <w:t xml:space="preserve"> </w:t>
      </w:r>
      <w:r w:rsidR="00FC597E" w:rsidRPr="00BB4C92">
        <w:rPr>
          <w:b/>
          <w:i/>
          <w:lang w:val="fr-CA"/>
        </w:rPr>
        <w:t>c.</w:t>
      </w:r>
      <w:r w:rsidR="00FC597E" w:rsidRPr="00BB4C92">
        <w:rPr>
          <w:b/>
          <w:lang w:val="fr-CA"/>
        </w:rPr>
        <w:t xml:space="preserve"> </w:t>
      </w:r>
      <w:r w:rsidR="0064125F">
        <w:rPr>
          <w:b/>
          <w:lang w:val="fr-CA"/>
        </w:rPr>
        <w:t>Perrone</w:t>
      </w:r>
    </w:p>
    <w:p w:rsidR="00FC597E" w:rsidRPr="00BE1A5F" w:rsidRDefault="00FC597E" w:rsidP="00FC597E">
      <w:pPr>
        <w:jc w:val="both"/>
        <w:rPr>
          <w:lang w:val="fr-CA"/>
        </w:rPr>
      </w:pPr>
    </w:p>
    <w:p w:rsidR="00FC597E" w:rsidRPr="00BE1A5F" w:rsidRDefault="0064125F" w:rsidP="00FC597E">
      <w:pPr>
        <w:pStyle w:val="SCCSystemYear"/>
        <w:jc w:val="both"/>
        <w:rPr>
          <w:lang w:val="fr-CA"/>
        </w:rPr>
      </w:pPr>
      <w:r>
        <w:rPr>
          <w:lang w:val="fr-CA"/>
        </w:rPr>
        <w:t>2015</w:t>
      </w:r>
      <w:r w:rsidR="00430A2B">
        <w:rPr>
          <w:lang w:val="fr-CA"/>
        </w:rPr>
        <w:t xml:space="preserve"> CSC </w:t>
      </w:r>
      <w:r>
        <w:rPr>
          <w:lang w:val="fr-CA"/>
        </w:rPr>
        <w:t>8</w:t>
      </w:r>
    </w:p>
    <w:p w:rsidR="00FC597E" w:rsidRPr="00BE1A5F" w:rsidRDefault="00FC597E" w:rsidP="00FC597E">
      <w:pPr>
        <w:jc w:val="both"/>
        <w:rPr>
          <w:lang w:val="fr-CA"/>
        </w:rPr>
      </w:pPr>
    </w:p>
    <w:p w:rsidR="00FC597E" w:rsidRPr="00BE1A5F" w:rsidRDefault="00FC597E" w:rsidP="00FC597E">
      <w:pPr>
        <w:jc w:val="both"/>
        <w:rPr>
          <w:lang w:val="fr-CA"/>
        </w:rPr>
      </w:pPr>
      <w:r w:rsidRPr="00BE1A5F">
        <w:rPr>
          <w:lang w:val="fr-CA"/>
        </w:rPr>
        <w:t>N</w:t>
      </w:r>
      <w:r w:rsidRPr="00BE1A5F">
        <w:rPr>
          <w:vertAlign w:val="superscript"/>
          <w:lang w:val="fr-CA"/>
        </w:rPr>
        <w:t>o</w:t>
      </w:r>
      <w:r w:rsidR="00430A2B">
        <w:rPr>
          <w:lang w:val="fr-CA"/>
        </w:rPr>
        <w:t xml:space="preserve"> du greffe : </w:t>
      </w:r>
      <w:r w:rsidR="0064125F">
        <w:rPr>
          <w:lang w:val="fr-CA"/>
        </w:rPr>
        <w:t>36021</w:t>
      </w:r>
      <w:r w:rsidRPr="00BE1A5F">
        <w:rPr>
          <w:lang w:val="fr-CA"/>
        </w:rPr>
        <w:t>.</w:t>
      </w:r>
    </w:p>
    <w:p w:rsidR="00FC597E" w:rsidRPr="00BE1A5F" w:rsidRDefault="00FC597E" w:rsidP="00FC597E">
      <w:pPr>
        <w:jc w:val="both"/>
        <w:rPr>
          <w:lang w:val="fr-CA"/>
        </w:rPr>
      </w:pPr>
    </w:p>
    <w:p w:rsidR="00FC597E" w:rsidRPr="00BE1A5F" w:rsidRDefault="00FC597E" w:rsidP="00FC597E">
      <w:pPr>
        <w:jc w:val="both"/>
        <w:rPr>
          <w:lang w:val="fr-CA"/>
        </w:rPr>
      </w:pPr>
      <w:r w:rsidRPr="00BE1A5F">
        <w:rPr>
          <w:lang w:val="fr-CA"/>
        </w:rPr>
        <w:t>201</w:t>
      </w:r>
      <w:r w:rsidR="0064125F">
        <w:rPr>
          <w:lang w:val="fr-CA"/>
        </w:rPr>
        <w:t>5</w:t>
      </w:r>
      <w:r w:rsidR="00430A2B">
        <w:rPr>
          <w:lang w:val="fr-CA"/>
        </w:rPr>
        <w:t> </w:t>
      </w:r>
      <w:r w:rsidRPr="00BE1A5F">
        <w:rPr>
          <w:lang w:val="fr-CA"/>
        </w:rPr>
        <w:t xml:space="preserve">: </w:t>
      </w:r>
      <w:r w:rsidR="0064125F">
        <w:rPr>
          <w:lang w:val="fr-CA"/>
        </w:rPr>
        <w:t>19 février</w:t>
      </w:r>
      <w:r w:rsidRPr="00BE1A5F">
        <w:rPr>
          <w:lang w:val="fr-CA"/>
        </w:rPr>
        <w:t>.</w:t>
      </w:r>
    </w:p>
    <w:p w:rsidR="00FC597E" w:rsidRPr="00BE1A5F" w:rsidRDefault="00FC597E" w:rsidP="00FC597E">
      <w:pPr>
        <w:jc w:val="both"/>
        <w:rPr>
          <w:lang w:val="fr-CA"/>
        </w:rPr>
      </w:pPr>
    </w:p>
    <w:p w:rsidR="00FC597E" w:rsidRPr="00393EDC" w:rsidRDefault="00430A2B" w:rsidP="00FC597E">
      <w:pPr>
        <w:jc w:val="both"/>
        <w:rPr>
          <w:lang w:val="fr-CA"/>
        </w:rPr>
      </w:pPr>
      <w:r>
        <w:rPr>
          <w:lang w:val="fr-CA"/>
        </w:rPr>
        <w:t xml:space="preserve">Présents : </w:t>
      </w:r>
      <w:r w:rsidR="0064125F">
        <w:rPr>
          <w:lang w:val="fr-CA"/>
        </w:rPr>
        <w:t xml:space="preserve">La juge en chef </w:t>
      </w:r>
      <w:proofErr w:type="spellStart"/>
      <w:r w:rsidR="0064125F">
        <w:rPr>
          <w:lang w:val="fr-CA"/>
        </w:rPr>
        <w:t>McLachlin</w:t>
      </w:r>
      <w:proofErr w:type="spellEnd"/>
      <w:r w:rsidR="0064125F">
        <w:rPr>
          <w:lang w:val="fr-CA"/>
        </w:rPr>
        <w:t xml:space="preserve"> et les juges Abella, Cromwell, </w:t>
      </w:r>
      <w:proofErr w:type="spellStart"/>
      <w:r w:rsidR="0064125F">
        <w:rPr>
          <w:lang w:val="fr-CA"/>
        </w:rPr>
        <w:t>Moldaver</w:t>
      </w:r>
      <w:proofErr w:type="spellEnd"/>
      <w:r w:rsidR="0064125F">
        <w:rPr>
          <w:lang w:val="fr-CA"/>
        </w:rPr>
        <w:t xml:space="preserve"> et </w:t>
      </w:r>
      <w:r w:rsidR="00FC597E" w:rsidRPr="00393EDC">
        <w:rPr>
          <w:lang w:val="fr-CA"/>
        </w:rPr>
        <w:t>Wagner.</w:t>
      </w:r>
    </w:p>
    <w:p w:rsidR="00FC597E" w:rsidRPr="00393EDC" w:rsidRDefault="00FC597E" w:rsidP="00FC597E">
      <w:pPr>
        <w:jc w:val="both"/>
        <w:rPr>
          <w:lang w:val="fr-CA"/>
        </w:rPr>
      </w:pPr>
    </w:p>
    <w:p w:rsidR="00FC597E" w:rsidRPr="003C1035" w:rsidRDefault="00FC597E" w:rsidP="00FC597E">
      <w:pPr>
        <w:jc w:val="both"/>
        <w:rPr>
          <w:smallCaps/>
          <w:lang w:val="fr-CA"/>
        </w:rPr>
      </w:pPr>
      <w:r w:rsidRPr="003C1035">
        <w:rPr>
          <w:smallCaps/>
          <w:lang w:val="fr-CA"/>
        </w:rPr>
        <w:t xml:space="preserve">en appel de la cour d’appel </w:t>
      </w:r>
      <w:r w:rsidR="00983C6E">
        <w:rPr>
          <w:smallCaps/>
          <w:lang w:val="fr-CA"/>
        </w:rPr>
        <w:t xml:space="preserve">du </w:t>
      </w:r>
      <w:proofErr w:type="spellStart"/>
      <w:r w:rsidR="00983C6E">
        <w:rPr>
          <w:smallCaps/>
          <w:lang w:val="fr-CA"/>
        </w:rPr>
        <w:t>manitoba</w:t>
      </w:r>
      <w:proofErr w:type="spellEnd"/>
    </w:p>
    <w:p w:rsidR="00FC597E" w:rsidRPr="00BB4C92" w:rsidRDefault="00FC597E" w:rsidP="00FC597E">
      <w:pPr>
        <w:pStyle w:val="SCCNormalDoubleSpacing"/>
        <w:rPr>
          <w:lang w:val="fr-CA"/>
        </w:rPr>
      </w:pPr>
    </w:p>
    <w:p w:rsidR="00FC597E" w:rsidRPr="00EA08CE" w:rsidRDefault="00FC597E" w:rsidP="00FC597E">
      <w:pPr>
        <w:pStyle w:val="SCCNormalDoubleSpacing"/>
        <w:rPr>
          <w:lang w:val="fr-CA"/>
        </w:rPr>
      </w:pPr>
      <w:r w:rsidRPr="00BB4C92">
        <w:rPr>
          <w:lang w:val="fr-CA"/>
        </w:rPr>
        <w:tab/>
      </w:r>
      <w:r w:rsidR="00E07AFA" w:rsidRPr="00EA08CE">
        <w:rPr>
          <w:i/>
          <w:lang w:val="fr-CA"/>
        </w:rPr>
        <w:t>Droit criminel — Agression sexuelle — Preuve — Appréciation —</w:t>
      </w:r>
      <w:r w:rsidR="00EA08CE" w:rsidRPr="00EA08CE">
        <w:rPr>
          <w:i/>
          <w:lang w:val="fr-CA"/>
        </w:rPr>
        <w:t xml:space="preserve"> Crédibilité et fiabilité — </w:t>
      </w:r>
      <w:r w:rsidR="00EA08CE">
        <w:rPr>
          <w:i/>
          <w:lang w:val="fr-CA"/>
        </w:rPr>
        <w:t>La Cour d’</w:t>
      </w:r>
      <w:r w:rsidR="00EA08CE" w:rsidRPr="00EA08CE">
        <w:rPr>
          <w:i/>
          <w:lang w:val="fr-CA"/>
        </w:rPr>
        <w:t xml:space="preserve">appel a eu raison de conclure que </w:t>
      </w:r>
      <w:r w:rsidR="00EA08CE">
        <w:rPr>
          <w:i/>
          <w:lang w:val="fr-CA"/>
        </w:rPr>
        <w:t xml:space="preserve">la juge du procès avait adéquatement </w:t>
      </w:r>
      <w:r w:rsidR="002A3F23">
        <w:rPr>
          <w:i/>
          <w:lang w:val="fr-CA"/>
        </w:rPr>
        <w:t xml:space="preserve">considéré </w:t>
      </w:r>
      <w:r w:rsidR="00EA08CE">
        <w:rPr>
          <w:i/>
          <w:lang w:val="fr-CA"/>
        </w:rPr>
        <w:t>la question de la crédibilité et celle de la fiabilité en appréciant le témoignage de la plaignante</w:t>
      </w:r>
      <w:r w:rsidR="00EA08CE" w:rsidRPr="00EA08CE">
        <w:rPr>
          <w:i/>
          <w:lang w:val="fr-CA"/>
        </w:rPr>
        <w:t>.</w:t>
      </w:r>
    </w:p>
    <w:p w:rsidR="00FC597E" w:rsidRPr="00EA08CE" w:rsidRDefault="00FC597E" w:rsidP="00FC597E">
      <w:pPr>
        <w:pStyle w:val="SCCNormalDoubleSpacing"/>
        <w:spacing w:line="240" w:lineRule="auto"/>
        <w:ind w:left="540" w:hanging="540"/>
        <w:rPr>
          <w:lang w:val="fr-CA"/>
        </w:rPr>
      </w:pPr>
    </w:p>
    <w:p w:rsidR="00FC597E" w:rsidRPr="00EA08CE" w:rsidRDefault="00FC597E" w:rsidP="00FC597E">
      <w:pPr>
        <w:pStyle w:val="SCCNormalDoubleSpacing"/>
        <w:spacing w:line="240" w:lineRule="auto"/>
        <w:ind w:left="540" w:hanging="540"/>
        <w:rPr>
          <w:lang w:val="fr-CA"/>
        </w:rPr>
      </w:pPr>
    </w:p>
    <w:p w:rsidR="00FC597E" w:rsidRPr="003D73F5" w:rsidRDefault="00FC597E" w:rsidP="00FC597E">
      <w:pPr>
        <w:pStyle w:val="SCCNormalDoubleSpacing"/>
        <w:rPr>
          <w:lang w:val="fr-CA"/>
        </w:rPr>
      </w:pPr>
      <w:r w:rsidRPr="00EA08CE">
        <w:rPr>
          <w:lang w:val="fr-CA"/>
        </w:rPr>
        <w:tab/>
      </w:r>
      <w:r w:rsidRPr="004D7D95">
        <w:rPr>
          <w:lang w:val="fr-CA"/>
        </w:rPr>
        <w:t xml:space="preserve">POURVOI contre un arrêt de la </w:t>
      </w:r>
      <w:r w:rsidRPr="00BE1A5F">
        <w:rPr>
          <w:lang w:val="fr-CA"/>
        </w:rPr>
        <w:t xml:space="preserve">Cour d’appel </w:t>
      </w:r>
      <w:r w:rsidR="00AE2DE7">
        <w:rPr>
          <w:lang w:val="fr-CA"/>
        </w:rPr>
        <w:t>du Manitoba</w:t>
      </w:r>
      <w:r>
        <w:rPr>
          <w:lang w:val="fr-CA"/>
        </w:rPr>
        <w:t xml:space="preserve"> (les juges </w:t>
      </w:r>
      <w:proofErr w:type="spellStart"/>
      <w:r w:rsidR="00AE2DE7">
        <w:rPr>
          <w:lang w:val="fr-CA"/>
        </w:rPr>
        <w:t>Steel</w:t>
      </w:r>
      <w:proofErr w:type="spellEnd"/>
      <w:r>
        <w:rPr>
          <w:lang w:val="fr-CA"/>
        </w:rPr>
        <w:t xml:space="preserve">, </w:t>
      </w:r>
      <w:proofErr w:type="spellStart"/>
      <w:r w:rsidR="00AE2DE7">
        <w:rPr>
          <w:lang w:val="fr-CA"/>
        </w:rPr>
        <w:t>MacInnes</w:t>
      </w:r>
      <w:proofErr w:type="spellEnd"/>
      <w:r>
        <w:rPr>
          <w:lang w:val="fr-CA"/>
        </w:rPr>
        <w:t xml:space="preserve"> et </w:t>
      </w:r>
      <w:proofErr w:type="spellStart"/>
      <w:r w:rsidR="00AE2DE7">
        <w:rPr>
          <w:lang w:val="fr-CA"/>
        </w:rPr>
        <w:t>Monnin</w:t>
      </w:r>
      <w:proofErr w:type="spellEnd"/>
      <w:r>
        <w:rPr>
          <w:lang w:val="fr-CA"/>
        </w:rPr>
        <w:t xml:space="preserve">), </w:t>
      </w:r>
      <w:r w:rsidR="00AE2DE7">
        <w:rPr>
          <w:lang w:val="fr-CA"/>
        </w:rPr>
        <w:t>2014 MBCA 74</w:t>
      </w:r>
      <w:r>
        <w:rPr>
          <w:lang w:val="fr-CA"/>
        </w:rPr>
        <w:t xml:space="preserve">, </w:t>
      </w:r>
      <w:r w:rsidR="00AE2DE7">
        <w:rPr>
          <w:lang w:val="fr-CA"/>
        </w:rPr>
        <w:t>306 Man. R. (2d) 299, 604 W.A.C. 299</w:t>
      </w:r>
      <w:r>
        <w:rPr>
          <w:lang w:val="fr-CA"/>
        </w:rPr>
        <w:t xml:space="preserve">, </w:t>
      </w:r>
      <w:r w:rsidR="00AE2DE7">
        <w:rPr>
          <w:lang w:val="fr-CA"/>
        </w:rPr>
        <w:t>313 C.C.C. (3d) 399</w:t>
      </w:r>
      <w:r w:rsidRPr="003D73F5">
        <w:rPr>
          <w:lang w:val="fr-CA"/>
        </w:rPr>
        <w:t>,</w:t>
      </w:r>
      <w:r>
        <w:rPr>
          <w:lang w:val="fr-CA"/>
        </w:rPr>
        <w:t xml:space="preserve"> </w:t>
      </w:r>
      <w:r w:rsidR="00AE2DE7">
        <w:rPr>
          <w:lang w:val="fr-CA"/>
        </w:rPr>
        <w:t xml:space="preserve">[2014] M.J. No. 217 </w:t>
      </w:r>
      <w:r>
        <w:rPr>
          <w:lang w:val="fr-CA"/>
        </w:rPr>
        <w:t>(QL)</w:t>
      </w:r>
      <w:r w:rsidRPr="003D73F5">
        <w:rPr>
          <w:lang w:val="fr-CA"/>
        </w:rPr>
        <w:t>,</w:t>
      </w:r>
      <w:r w:rsidR="00AE2DE7">
        <w:rPr>
          <w:lang w:val="fr-CA"/>
        </w:rPr>
        <w:t xml:space="preserve"> 2014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Carswell</w:t>
      </w:r>
      <w:r w:rsidR="00AE2DE7">
        <w:rPr>
          <w:lang w:val="fr-CA"/>
        </w:rPr>
        <w:t>Man</w:t>
      </w:r>
      <w:proofErr w:type="spellEnd"/>
      <w:r>
        <w:rPr>
          <w:lang w:val="fr-CA"/>
        </w:rPr>
        <w:t xml:space="preserve"> </w:t>
      </w:r>
      <w:r w:rsidR="00AE2DE7">
        <w:rPr>
          <w:lang w:val="fr-CA"/>
        </w:rPr>
        <w:t>349 (WL Can.)</w:t>
      </w:r>
      <w:r>
        <w:rPr>
          <w:lang w:val="fr-CA"/>
        </w:rPr>
        <w:t xml:space="preserve">, </w:t>
      </w:r>
      <w:r w:rsidRPr="004A3341">
        <w:rPr>
          <w:lang w:val="fr-CA"/>
        </w:rPr>
        <w:t>qui a confirmé la déclaration de culpabilité</w:t>
      </w:r>
      <w:r>
        <w:rPr>
          <w:lang w:val="fr-CA"/>
        </w:rPr>
        <w:t xml:space="preserve"> pour agression sexuelle</w:t>
      </w:r>
      <w:r w:rsidRPr="004A3341">
        <w:rPr>
          <w:lang w:val="fr-CA"/>
        </w:rPr>
        <w:t xml:space="preserve"> prononcée contre l’accusé.</w:t>
      </w:r>
      <w:r>
        <w:rPr>
          <w:lang w:val="fr-CA"/>
        </w:rPr>
        <w:t xml:space="preserve">  Pourvoi rejeté.</w:t>
      </w:r>
    </w:p>
    <w:p w:rsidR="00FC597E" w:rsidRPr="004D7D95" w:rsidRDefault="00FC597E" w:rsidP="00FC597E">
      <w:pPr>
        <w:pStyle w:val="SCCNormalDoubleSpacing"/>
        <w:rPr>
          <w:lang w:val="fr-CA"/>
        </w:rPr>
      </w:pPr>
    </w:p>
    <w:p w:rsidR="00FC597E" w:rsidRPr="00BE1A5F" w:rsidRDefault="00FC597E" w:rsidP="00FC597E">
      <w:pPr>
        <w:pStyle w:val="SCCNormalDoubleSpacing"/>
        <w:rPr>
          <w:lang w:val="fr-CA"/>
        </w:rPr>
      </w:pPr>
      <w:r w:rsidRPr="00BE1A5F">
        <w:rPr>
          <w:rStyle w:val="SCCCounselNameChar"/>
          <w:lang w:val="fr-CA"/>
        </w:rPr>
        <w:tab/>
      </w:r>
      <w:r w:rsidR="00E270DA">
        <w:rPr>
          <w:rStyle w:val="SCCCounselNameChar"/>
          <w:lang w:val="fr-CA"/>
        </w:rPr>
        <w:t xml:space="preserve">Josh A. </w:t>
      </w:r>
      <w:proofErr w:type="spellStart"/>
      <w:r w:rsidR="00E270DA">
        <w:rPr>
          <w:rStyle w:val="SCCCounselNameChar"/>
          <w:lang w:val="fr-CA"/>
        </w:rPr>
        <w:t>Weinstein</w:t>
      </w:r>
      <w:proofErr w:type="spellEnd"/>
      <w:r w:rsidR="00E270DA" w:rsidRPr="00E270DA">
        <w:rPr>
          <w:rStyle w:val="SCCCounselNameChar"/>
          <w:i w:val="0"/>
          <w:lang w:val="fr-CA"/>
        </w:rPr>
        <w:t xml:space="preserve">, </w:t>
      </w:r>
      <w:r w:rsidR="00E270DA">
        <w:rPr>
          <w:rStyle w:val="SCCCounselNameChar"/>
          <w:lang w:val="fr-CA"/>
        </w:rPr>
        <w:t xml:space="preserve">Lisa </w:t>
      </w:r>
      <w:proofErr w:type="spellStart"/>
      <w:r w:rsidR="00E270DA">
        <w:rPr>
          <w:rStyle w:val="SCCCounselNameChar"/>
          <w:lang w:val="fr-CA"/>
        </w:rPr>
        <w:t>LaBossière</w:t>
      </w:r>
      <w:proofErr w:type="spellEnd"/>
      <w:r w:rsidR="00E270DA">
        <w:rPr>
          <w:rStyle w:val="SCCCounselNameChar"/>
          <w:lang w:val="fr-CA"/>
        </w:rPr>
        <w:t xml:space="preserve"> </w:t>
      </w:r>
      <w:r w:rsidR="00E270DA" w:rsidRPr="00E270DA">
        <w:rPr>
          <w:rStyle w:val="SCCCounselNameChar"/>
          <w:i w:val="0"/>
          <w:lang w:val="fr-CA"/>
        </w:rPr>
        <w:t xml:space="preserve">et </w:t>
      </w:r>
      <w:r w:rsidR="00E270DA">
        <w:rPr>
          <w:rStyle w:val="SCCCounselNameChar"/>
          <w:lang w:val="fr-CA"/>
        </w:rPr>
        <w:t xml:space="preserve">Amanda </w:t>
      </w:r>
      <w:proofErr w:type="spellStart"/>
      <w:r w:rsidR="00E270DA">
        <w:rPr>
          <w:rStyle w:val="SCCCounselNameChar"/>
          <w:lang w:val="fr-CA"/>
        </w:rPr>
        <w:t>Sansregret</w:t>
      </w:r>
      <w:proofErr w:type="spellEnd"/>
      <w:r w:rsidRPr="00BE1A5F">
        <w:rPr>
          <w:rStyle w:val="SCCCounselPartyRoleChar"/>
          <w:lang w:val="fr-CA"/>
        </w:rPr>
        <w:t xml:space="preserve">, pour </w:t>
      </w:r>
      <w:r>
        <w:rPr>
          <w:rStyle w:val="SCCCounselPartyRoleChar"/>
          <w:lang w:val="fr-CA"/>
        </w:rPr>
        <w:t>l’appelant</w:t>
      </w:r>
      <w:r w:rsidRPr="00BE1A5F">
        <w:rPr>
          <w:rStyle w:val="SCCCounselPartyRoleChar"/>
          <w:lang w:val="fr-CA"/>
        </w:rPr>
        <w:t>.</w:t>
      </w:r>
    </w:p>
    <w:p w:rsidR="00FC597E" w:rsidRPr="00BE1A5F" w:rsidRDefault="00FC597E" w:rsidP="00FC597E">
      <w:pPr>
        <w:pStyle w:val="SCCNormalDoubleSpacing"/>
        <w:rPr>
          <w:lang w:val="fr-CA"/>
        </w:rPr>
      </w:pPr>
    </w:p>
    <w:p w:rsidR="00FC597E" w:rsidRPr="00BE1A5F" w:rsidRDefault="00FC597E" w:rsidP="00FC597E">
      <w:pPr>
        <w:pStyle w:val="SCCNormalDoubleSpacing"/>
        <w:rPr>
          <w:lang w:val="fr-CA"/>
        </w:rPr>
      </w:pPr>
      <w:r w:rsidRPr="00BE1A5F">
        <w:rPr>
          <w:rStyle w:val="SCCCounselNameChar"/>
          <w:lang w:val="fr-CA"/>
        </w:rPr>
        <w:tab/>
      </w:r>
      <w:r w:rsidR="00E270DA">
        <w:rPr>
          <w:rStyle w:val="SCCCounselNameChar"/>
          <w:lang w:val="fr-CA"/>
        </w:rPr>
        <w:t xml:space="preserve">Rekha </w:t>
      </w:r>
      <w:proofErr w:type="spellStart"/>
      <w:r w:rsidR="00E270DA">
        <w:rPr>
          <w:rStyle w:val="SCCCounselNameChar"/>
          <w:lang w:val="fr-CA"/>
        </w:rPr>
        <w:t>Malavi</w:t>
      </w:r>
      <w:r w:rsidR="00EA08CE">
        <w:rPr>
          <w:rStyle w:val="SCCCounselNameChar"/>
          <w:lang w:val="fr-CA"/>
        </w:rPr>
        <w:t>y</w:t>
      </w:r>
      <w:r w:rsidR="00E270DA">
        <w:rPr>
          <w:rStyle w:val="SCCCounselNameChar"/>
          <w:lang w:val="fr-CA"/>
        </w:rPr>
        <w:t>a</w:t>
      </w:r>
      <w:proofErr w:type="spellEnd"/>
      <w:r w:rsidR="00E270DA">
        <w:rPr>
          <w:rStyle w:val="SCCCounselNameChar"/>
          <w:lang w:val="fr-CA"/>
        </w:rPr>
        <w:t xml:space="preserve"> </w:t>
      </w:r>
      <w:r>
        <w:rPr>
          <w:rStyle w:val="SCCCounselSeparatorChar"/>
          <w:lang w:val="fr-CA"/>
        </w:rPr>
        <w:t xml:space="preserve">et </w:t>
      </w:r>
      <w:r w:rsidR="00E270DA">
        <w:rPr>
          <w:rStyle w:val="SCCCounselNameChar"/>
          <w:lang w:val="fr-CA"/>
        </w:rPr>
        <w:t xml:space="preserve">Renée </w:t>
      </w:r>
      <w:proofErr w:type="spellStart"/>
      <w:r w:rsidR="00E270DA">
        <w:rPr>
          <w:rStyle w:val="SCCCounselNameChar"/>
          <w:lang w:val="fr-CA"/>
        </w:rPr>
        <w:t>Lagimodière</w:t>
      </w:r>
      <w:proofErr w:type="spellEnd"/>
      <w:r>
        <w:rPr>
          <w:rStyle w:val="SCCCounselPartyRoleChar"/>
          <w:lang w:val="fr-CA"/>
        </w:rPr>
        <w:t>, pour l’intimée</w:t>
      </w:r>
      <w:r w:rsidRPr="00BE1A5F">
        <w:rPr>
          <w:rStyle w:val="SCCCounselPartyRoleChar"/>
          <w:lang w:val="fr-CA"/>
        </w:rPr>
        <w:t>.</w:t>
      </w:r>
    </w:p>
    <w:p w:rsidR="00FC597E" w:rsidRDefault="00FC597E" w:rsidP="00FC597E">
      <w:pPr>
        <w:pStyle w:val="SCCNormalDoubleSpacing"/>
        <w:rPr>
          <w:lang w:val="fr-CA"/>
        </w:rPr>
      </w:pPr>
    </w:p>
    <w:p w:rsidR="00FC597E" w:rsidRDefault="00FC597E" w:rsidP="00FC597E">
      <w:pPr>
        <w:pStyle w:val="SCCNormalDoubleSpacing"/>
        <w:rPr>
          <w:lang w:val="fr-CA"/>
        </w:rPr>
      </w:pPr>
      <w:r w:rsidRPr="00F911F7">
        <w:rPr>
          <w:lang w:val="fr-CA"/>
        </w:rPr>
        <w:lastRenderedPageBreak/>
        <w:tab/>
        <w:t>Version française du jugement de la Cour rendu oralement par</w:t>
      </w:r>
    </w:p>
    <w:p w:rsidR="00D96E8D" w:rsidRPr="00D96E8D" w:rsidRDefault="00D96E8D" w:rsidP="00D96E8D">
      <w:pPr>
        <w:pStyle w:val="ParaNoNdepar-AltN"/>
        <w:rPr>
          <w:lang w:val="fr-CA"/>
        </w:rPr>
      </w:pPr>
      <w:r>
        <w:rPr>
          <w:smallCaps/>
          <w:lang w:val="fr-CA"/>
        </w:rPr>
        <w:t>La Juge en chef</w:t>
      </w:r>
      <w:r w:rsidRPr="007C14D4">
        <w:rPr>
          <w:lang w:val="fr-CA"/>
        </w:rPr>
        <w:t xml:space="preserve"> </w:t>
      </w:r>
      <w:r w:rsidRPr="007C14D4">
        <w:rPr>
          <w:rFonts w:cs="Times New Roman"/>
          <w:lang w:val="fr-CA"/>
        </w:rPr>
        <w:t>—</w:t>
      </w:r>
      <w:r w:rsidRPr="007C14D4">
        <w:rPr>
          <w:lang w:val="fr-CA"/>
        </w:rPr>
        <w:t xml:space="preserve"> </w:t>
      </w:r>
      <w:r>
        <w:rPr>
          <w:lang w:val="fr-CA"/>
        </w:rPr>
        <w:t xml:space="preserve">Nous </w:t>
      </w:r>
      <w:r>
        <w:rPr>
          <w:rFonts w:asciiTheme="minorBidi" w:hAnsiTheme="minorBidi"/>
          <w:lang w:val="fr-CA"/>
        </w:rPr>
        <w:t>sommes tous d’avis de rejeter l’appel</w:t>
      </w:r>
      <w:r>
        <w:rPr>
          <w:lang w:val="fr-CA"/>
        </w:rPr>
        <w:t>.  Nous</w:t>
      </w:r>
      <w:r w:rsidRPr="00675DA9">
        <w:rPr>
          <w:lang w:val="fr-CA"/>
        </w:rPr>
        <w:t xml:space="preserve"> </w:t>
      </w:r>
      <w:r>
        <w:rPr>
          <w:lang w:val="fr-CA"/>
        </w:rPr>
        <w:t>souscrivons aux propos suivants qu’a exprimés le</w:t>
      </w:r>
      <w:r w:rsidRPr="00675DA9">
        <w:rPr>
          <w:lang w:val="fr-CA"/>
        </w:rPr>
        <w:t xml:space="preserve"> juge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Monnin</w:t>
      </w:r>
      <w:proofErr w:type="spellEnd"/>
      <w:r>
        <w:rPr>
          <w:lang w:val="fr-CA"/>
        </w:rPr>
        <w:t xml:space="preserve"> de la Cour d’appel, au nom de la majorité, au par. 48 :</w:t>
      </w:r>
    </w:p>
    <w:p w:rsidR="00D96E8D" w:rsidRPr="00B8343F" w:rsidRDefault="00D96E8D" w:rsidP="004E42F8">
      <w:pPr>
        <w:pStyle w:val="ParaNoNdepar-AltN"/>
        <w:numPr>
          <w:ilvl w:val="0"/>
          <w:numId w:val="0"/>
        </w:numPr>
        <w:spacing w:before="240" w:after="720" w:line="240" w:lineRule="auto"/>
        <w:ind w:left="1166" w:firstLine="274"/>
        <w:rPr>
          <w:lang w:val="fr-CA"/>
        </w:rPr>
      </w:pPr>
      <w:r w:rsidRPr="00B8343F">
        <w:rPr>
          <w:smallCaps/>
          <w:lang w:val="fr-CA"/>
        </w:rPr>
        <w:t xml:space="preserve">[traduction] </w:t>
      </w:r>
      <w:r w:rsidRPr="00B8343F">
        <w:rPr>
          <w:lang w:val="fr-CA"/>
        </w:rPr>
        <w:t>Je suis d’avis que les motifs de la juge du proc</w:t>
      </w:r>
      <w:r>
        <w:rPr>
          <w:lang w:val="fr-CA"/>
        </w:rPr>
        <w:t>ès</w:t>
      </w:r>
      <w:r w:rsidRPr="00B8343F">
        <w:rPr>
          <w:lang w:val="fr-CA"/>
        </w:rPr>
        <w:t xml:space="preserve"> conf</w:t>
      </w:r>
      <w:r>
        <w:rPr>
          <w:lang w:val="fr-CA"/>
        </w:rPr>
        <w:t>i</w:t>
      </w:r>
      <w:r w:rsidRPr="00B8343F">
        <w:rPr>
          <w:lang w:val="fr-CA"/>
        </w:rPr>
        <w:t>rment que celle-ci a apprécié à la fois la crédibilité du témoin et la fiabilité de son témoignage en tenant compte des aspects pr</w:t>
      </w:r>
      <w:r>
        <w:rPr>
          <w:lang w:val="fr-CA"/>
        </w:rPr>
        <w:t>é</w:t>
      </w:r>
      <w:r w:rsidRPr="00B8343F">
        <w:rPr>
          <w:lang w:val="fr-CA"/>
        </w:rPr>
        <w:t>occupants qu</w:t>
      </w:r>
      <w:r>
        <w:rPr>
          <w:lang w:val="fr-CA"/>
        </w:rPr>
        <w:t>’</w:t>
      </w:r>
      <w:r w:rsidRPr="00B8343F">
        <w:rPr>
          <w:lang w:val="fr-CA"/>
        </w:rPr>
        <w:t xml:space="preserve">elle avait </w:t>
      </w:r>
      <w:r>
        <w:rPr>
          <w:lang w:val="fr-CA"/>
        </w:rPr>
        <w:t>soulignés.</w:t>
      </w:r>
    </w:p>
    <w:p w:rsidR="00FC597E" w:rsidRDefault="00D96E8D" w:rsidP="00FC597E">
      <w:pPr>
        <w:pStyle w:val="ParaNoNdepar-AltN"/>
        <w:rPr>
          <w:rFonts w:cs="Times New Roman"/>
          <w:lang w:val="fr-CA"/>
        </w:rPr>
      </w:pPr>
      <w:r w:rsidRPr="00563534">
        <w:rPr>
          <w:lang w:val="fr-CA"/>
        </w:rPr>
        <w:t>L’appel est par conséquent rejeté</w:t>
      </w:r>
      <w:r w:rsidRPr="00563534">
        <w:rPr>
          <w:smallCaps/>
          <w:lang w:val="fr-CA"/>
        </w:rPr>
        <w:t>.</w:t>
      </w:r>
    </w:p>
    <w:p w:rsidR="00FC597E" w:rsidRPr="00364EC0" w:rsidRDefault="00FC597E" w:rsidP="00FC597E">
      <w:pPr>
        <w:pStyle w:val="SCCNormalDoubleSpacing"/>
        <w:rPr>
          <w:i/>
          <w:lang w:val="fr-CA"/>
        </w:rPr>
      </w:pPr>
      <w:r w:rsidRPr="00BE1A5F">
        <w:rPr>
          <w:lang w:val="fr-CA"/>
        </w:rPr>
        <w:tab/>
      </w:r>
      <w:r w:rsidRPr="00364EC0">
        <w:rPr>
          <w:i/>
          <w:lang w:val="fr-CA"/>
        </w:rPr>
        <w:t>Jugement en conséquence.</w:t>
      </w:r>
    </w:p>
    <w:p w:rsidR="00FC597E" w:rsidRPr="00364EC0" w:rsidRDefault="00FC597E" w:rsidP="00FC597E">
      <w:pPr>
        <w:pStyle w:val="SCCNormalDoubleSpacing"/>
        <w:rPr>
          <w:i/>
          <w:lang w:val="fr-CA"/>
        </w:rPr>
      </w:pPr>
    </w:p>
    <w:p w:rsidR="00FC597E" w:rsidRPr="00BE1A5F" w:rsidRDefault="00FC597E" w:rsidP="00FC597E">
      <w:pPr>
        <w:pStyle w:val="SCCLawFirm"/>
        <w:rPr>
          <w:lang w:val="fr-CA"/>
        </w:rPr>
      </w:pPr>
      <w:r w:rsidRPr="00BE1A5F">
        <w:rPr>
          <w:lang w:val="fr-CA"/>
        </w:rPr>
        <w:tab/>
        <w:t>Procureur</w:t>
      </w:r>
      <w:r>
        <w:rPr>
          <w:lang w:val="fr-CA"/>
        </w:rPr>
        <w:t xml:space="preserve"> </w:t>
      </w:r>
      <w:r w:rsidRPr="00BE1A5F">
        <w:rPr>
          <w:lang w:val="fr-CA"/>
        </w:rPr>
        <w:t xml:space="preserve">de </w:t>
      </w:r>
      <w:r>
        <w:rPr>
          <w:lang w:val="fr-CA"/>
        </w:rPr>
        <w:t>l’appelant</w:t>
      </w:r>
      <w:r w:rsidRPr="00BE1A5F">
        <w:rPr>
          <w:lang w:val="fr-CA"/>
        </w:rPr>
        <w:t xml:space="preserve"> : </w:t>
      </w:r>
      <w:r w:rsidR="00DA7573">
        <w:rPr>
          <w:lang w:val="fr-CA"/>
        </w:rPr>
        <w:t>Aide juridique</w:t>
      </w:r>
      <w:r w:rsidR="003A0BC6">
        <w:rPr>
          <w:lang w:val="fr-CA"/>
        </w:rPr>
        <w:t xml:space="preserve"> Manitoba</w:t>
      </w:r>
      <w:r w:rsidRPr="00BE1A5F">
        <w:rPr>
          <w:lang w:val="fr-CA"/>
        </w:rPr>
        <w:t xml:space="preserve">, </w:t>
      </w:r>
      <w:r w:rsidR="003A0BC6">
        <w:rPr>
          <w:lang w:val="fr-CA"/>
        </w:rPr>
        <w:t>Winnipeg</w:t>
      </w:r>
      <w:r w:rsidRPr="00BE1A5F">
        <w:rPr>
          <w:lang w:val="fr-CA"/>
        </w:rPr>
        <w:t>.</w:t>
      </w:r>
    </w:p>
    <w:p w:rsidR="00FC597E" w:rsidRPr="00BE1A5F" w:rsidRDefault="00FC597E" w:rsidP="00FC597E">
      <w:pPr>
        <w:pStyle w:val="SCCLawFirm"/>
        <w:rPr>
          <w:lang w:val="fr-CA"/>
        </w:rPr>
      </w:pPr>
    </w:p>
    <w:p w:rsidR="00FC597E" w:rsidRPr="00E2507F" w:rsidRDefault="00FC597E" w:rsidP="00FC597E">
      <w:pPr>
        <w:pStyle w:val="SCCLawFirm"/>
        <w:rPr>
          <w:lang w:val="fr-CA"/>
        </w:rPr>
      </w:pPr>
      <w:r w:rsidRPr="00BE1A5F">
        <w:rPr>
          <w:lang w:val="fr-CA"/>
        </w:rPr>
        <w:tab/>
      </w:r>
      <w:r w:rsidRPr="00E2507F">
        <w:rPr>
          <w:lang w:val="fr-CA"/>
        </w:rPr>
        <w:t xml:space="preserve">Procureur de l’intimée : </w:t>
      </w:r>
      <w:r w:rsidR="00647B82">
        <w:rPr>
          <w:lang w:val="fr-CA"/>
        </w:rPr>
        <w:t>Service des poursuites du Manitoba</w:t>
      </w:r>
      <w:r w:rsidRPr="00E2507F">
        <w:rPr>
          <w:lang w:val="fr-CA"/>
        </w:rPr>
        <w:t xml:space="preserve">, </w:t>
      </w:r>
      <w:r w:rsidR="003A0BC6">
        <w:rPr>
          <w:lang w:val="fr-CA"/>
        </w:rPr>
        <w:t>Winnipeg</w:t>
      </w:r>
      <w:r w:rsidRPr="00E2507F">
        <w:rPr>
          <w:lang w:val="fr-CA"/>
        </w:rPr>
        <w:t>.</w:t>
      </w:r>
    </w:p>
    <w:p w:rsidR="00FC597E" w:rsidRPr="00E2507F" w:rsidRDefault="00FC597E" w:rsidP="00FC597E">
      <w:pPr>
        <w:pStyle w:val="SCCLawFirm"/>
        <w:rPr>
          <w:lang w:val="fr-CA"/>
        </w:rPr>
      </w:pPr>
    </w:p>
    <w:p w:rsidR="00E005E9" w:rsidRPr="00FC597E" w:rsidRDefault="00E005E9">
      <w:pPr>
        <w:rPr>
          <w:lang w:val="fr-CA"/>
        </w:rPr>
      </w:pPr>
    </w:p>
    <w:sectPr w:rsidR="00E005E9" w:rsidRPr="00FC597E" w:rsidSect="00983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90" w:rsidRDefault="00644490" w:rsidP="00644490">
      <w:r>
        <w:separator/>
      </w:r>
    </w:p>
  </w:endnote>
  <w:endnote w:type="continuationSeparator" w:id="0">
    <w:p w:rsidR="00644490" w:rsidRDefault="00644490" w:rsidP="0064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90" w:rsidRDefault="006444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90" w:rsidRDefault="006444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90" w:rsidRDefault="00644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90" w:rsidRDefault="00644490" w:rsidP="00644490">
      <w:r>
        <w:separator/>
      </w:r>
    </w:p>
  </w:footnote>
  <w:footnote w:type="continuationSeparator" w:id="0">
    <w:p w:rsidR="00644490" w:rsidRDefault="00644490" w:rsidP="0064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90" w:rsidRDefault="006444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73" w:rsidRPr="00450352" w:rsidRDefault="00DA7573" w:rsidP="00983C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90" w:rsidRDefault="006444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97E"/>
    <w:rsid w:val="00000E1C"/>
    <w:rsid w:val="000017E9"/>
    <w:rsid w:val="00004BE5"/>
    <w:rsid w:val="0000721C"/>
    <w:rsid w:val="00010080"/>
    <w:rsid w:val="00010E93"/>
    <w:rsid w:val="00011371"/>
    <w:rsid w:val="00011C46"/>
    <w:rsid w:val="000134F7"/>
    <w:rsid w:val="00013F1C"/>
    <w:rsid w:val="00015A5F"/>
    <w:rsid w:val="00015F6D"/>
    <w:rsid w:val="00016078"/>
    <w:rsid w:val="00017094"/>
    <w:rsid w:val="00020CC2"/>
    <w:rsid w:val="0002338B"/>
    <w:rsid w:val="00025FF1"/>
    <w:rsid w:val="00026244"/>
    <w:rsid w:val="00027773"/>
    <w:rsid w:val="00027E04"/>
    <w:rsid w:val="00032600"/>
    <w:rsid w:val="000328AB"/>
    <w:rsid w:val="00032A3E"/>
    <w:rsid w:val="000366C8"/>
    <w:rsid w:val="00036A7E"/>
    <w:rsid w:val="00036FBC"/>
    <w:rsid w:val="00040D63"/>
    <w:rsid w:val="00044BFC"/>
    <w:rsid w:val="00047190"/>
    <w:rsid w:val="00047295"/>
    <w:rsid w:val="0004737D"/>
    <w:rsid w:val="00047BED"/>
    <w:rsid w:val="00050A6A"/>
    <w:rsid w:val="000518E8"/>
    <w:rsid w:val="000520DD"/>
    <w:rsid w:val="00053847"/>
    <w:rsid w:val="00053DC8"/>
    <w:rsid w:val="00054267"/>
    <w:rsid w:val="000551DE"/>
    <w:rsid w:val="00056179"/>
    <w:rsid w:val="000579B2"/>
    <w:rsid w:val="000614F0"/>
    <w:rsid w:val="000627BF"/>
    <w:rsid w:val="00062B92"/>
    <w:rsid w:val="00066011"/>
    <w:rsid w:val="000679A8"/>
    <w:rsid w:val="00067F38"/>
    <w:rsid w:val="000708EA"/>
    <w:rsid w:val="00070D08"/>
    <w:rsid w:val="000724A8"/>
    <w:rsid w:val="00073921"/>
    <w:rsid w:val="0007393A"/>
    <w:rsid w:val="0007509A"/>
    <w:rsid w:val="000750F5"/>
    <w:rsid w:val="00076992"/>
    <w:rsid w:val="00077843"/>
    <w:rsid w:val="000816A4"/>
    <w:rsid w:val="00082784"/>
    <w:rsid w:val="00083144"/>
    <w:rsid w:val="00083A63"/>
    <w:rsid w:val="0008592D"/>
    <w:rsid w:val="000864DC"/>
    <w:rsid w:val="00087ABC"/>
    <w:rsid w:val="00091D31"/>
    <w:rsid w:val="000952C5"/>
    <w:rsid w:val="00095A2E"/>
    <w:rsid w:val="00096CF2"/>
    <w:rsid w:val="000A0504"/>
    <w:rsid w:val="000A6131"/>
    <w:rsid w:val="000A69D0"/>
    <w:rsid w:val="000B0046"/>
    <w:rsid w:val="000B3033"/>
    <w:rsid w:val="000B421C"/>
    <w:rsid w:val="000B42EA"/>
    <w:rsid w:val="000B54F7"/>
    <w:rsid w:val="000B625B"/>
    <w:rsid w:val="000C0097"/>
    <w:rsid w:val="000C02A5"/>
    <w:rsid w:val="000C4BD0"/>
    <w:rsid w:val="000C5209"/>
    <w:rsid w:val="000D0302"/>
    <w:rsid w:val="000D2356"/>
    <w:rsid w:val="000D3034"/>
    <w:rsid w:val="000D57F5"/>
    <w:rsid w:val="000E3543"/>
    <w:rsid w:val="000E4936"/>
    <w:rsid w:val="000E751B"/>
    <w:rsid w:val="000F0AFE"/>
    <w:rsid w:val="000F0C3E"/>
    <w:rsid w:val="000F330E"/>
    <w:rsid w:val="000F3B8D"/>
    <w:rsid w:val="000F4124"/>
    <w:rsid w:val="000F695E"/>
    <w:rsid w:val="0010161E"/>
    <w:rsid w:val="0010174D"/>
    <w:rsid w:val="00102052"/>
    <w:rsid w:val="00103879"/>
    <w:rsid w:val="001057E1"/>
    <w:rsid w:val="001061E3"/>
    <w:rsid w:val="00107160"/>
    <w:rsid w:val="0011058C"/>
    <w:rsid w:val="001106D4"/>
    <w:rsid w:val="001122B2"/>
    <w:rsid w:val="00112464"/>
    <w:rsid w:val="00112B3F"/>
    <w:rsid w:val="00115C4C"/>
    <w:rsid w:val="00116D00"/>
    <w:rsid w:val="00116FCF"/>
    <w:rsid w:val="001209A5"/>
    <w:rsid w:val="00125351"/>
    <w:rsid w:val="0013030C"/>
    <w:rsid w:val="001342FB"/>
    <w:rsid w:val="0013481D"/>
    <w:rsid w:val="001355B2"/>
    <w:rsid w:val="001355D0"/>
    <w:rsid w:val="00136715"/>
    <w:rsid w:val="00137C6B"/>
    <w:rsid w:val="00137D6A"/>
    <w:rsid w:val="00142BB0"/>
    <w:rsid w:val="00142DDD"/>
    <w:rsid w:val="00145655"/>
    <w:rsid w:val="00147827"/>
    <w:rsid w:val="00147A8C"/>
    <w:rsid w:val="00150E8F"/>
    <w:rsid w:val="001511E2"/>
    <w:rsid w:val="00152EED"/>
    <w:rsid w:val="001576C5"/>
    <w:rsid w:val="00157E8B"/>
    <w:rsid w:val="00160E84"/>
    <w:rsid w:val="001626F9"/>
    <w:rsid w:val="00165A08"/>
    <w:rsid w:val="001678A2"/>
    <w:rsid w:val="00172B8D"/>
    <w:rsid w:val="00173CCE"/>
    <w:rsid w:val="00174466"/>
    <w:rsid w:val="00174EF2"/>
    <w:rsid w:val="00175736"/>
    <w:rsid w:val="00176EB1"/>
    <w:rsid w:val="00180FAE"/>
    <w:rsid w:val="0018129C"/>
    <w:rsid w:val="00183AB5"/>
    <w:rsid w:val="00183E5B"/>
    <w:rsid w:val="001845B0"/>
    <w:rsid w:val="00185D8F"/>
    <w:rsid w:val="00190376"/>
    <w:rsid w:val="00190422"/>
    <w:rsid w:val="001917C7"/>
    <w:rsid w:val="0019691E"/>
    <w:rsid w:val="00196D8A"/>
    <w:rsid w:val="001A0567"/>
    <w:rsid w:val="001A0FB5"/>
    <w:rsid w:val="001A104F"/>
    <w:rsid w:val="001A10BC"/>
    <w:rsid w:val="001A3EB6"/>
    <w:rsid w:val="001A5BA6"/>
    <w:rsid w:val="001A6FB9"/>
    <w:rsid w:val="001A7D84"/>
    <w:rsid w:val="001B0310"/>
    <w:rsid w:val="001B17AA"/>
    <w:rsid w:val="001B2197"/>
    <w:rsid w:val="001B2ABF"/>
    <w:rsid w:val="001B31ED"/>
    <w:rsid w:val="001B36BF"/>
    <w:rsid w:val="001B63FE"/>
    <w:rsid w:val="001B6C2C"/>
    <w:rsid w:val="001C05C3"/>
    <w:rsid w:val="001C0BD8"/>
    <w:rsid w:val="001C25DA"/>
    <w:rsid w:val="001C28D4"/>
    <w:rsid w:val="001C3097"/>
    <w:rsid w:val="001C50A0"/>
    <w:rsid w:val="001C58F9"/>
    <w:rsid w:val="001C62CD"/>
    <w:rsid w:val="001C7ECC"/>
    <w:rsid w:val="001D0004"/>
    <w:rsid w:val="001D02BE"/>
    <w:rsid w:val="001D0922"/>
    <w:rsid w:val="001D11B0"/>
    <w:rsid w:val="001D1DC4"/>
    <w:rsid w:val="001D2135"/>
    <w:rsid w:val="001D2625"/>
    <w:rsid w:val="001D27D7"/>
    <w:rsid w:val="001D5BA5"/>
    <w:rsid w:val="001D62FA"/>
    <w:rsid w:val="001E0C3D"/>
    <w:rsid w:val="001E0D98"/>
    <w:rsid w:val="001E2ADB"/>
    <w:rsid w:val="001E47AB"/>
    <w:rsid w:val="001E60CF"/>
    <w:rsid w:val="001E625E"/>
    <w:rsid w:val="001E71AF"/>
    <w:rsid w:val="001F0621"/>
    <w:rsid w:val="001F345B"/>
    <w:rsid w:val="001F6648"/>
    <w:rsid w:val="001F7BB3"/>
    <w:rsid w:val="002002C3"/>
    <w:rsid w:val="002012BC"/>
    <w:rsid w:val="002012C2"/>
    <w:rsid w:val="0020509A"/>
    <w:rsid w:val="00205141"/>
    <w:rsid w:val="002059BB"/>
    <w:rsid w:val="00210C59"/>
    <w:rsid w:val="002139BB"/>
    <w:rsid w:val="0021458C"/>
    <w:rsid w:val="00215BE5"/>
    <w:rsid w:val="00216A94"/>
    <w:rsid w:val="00217496"/>
    <w:rsid w:val="00220A6F"/>
    <w:rsid w:val="00221677"/>
    <w:rsid w:val="00222145"/>
    <w:rsid w:val="00222398"/>
    <w:rsid w:val="0022535E"/>
    <w:rsid w:val="00225857"/>
    <w:rsid w:val="002260DF"/>
    <w:rsid w:val="002260FF"/>
    <w:rsid w:val="00230459"/>
    <w:rsid w:val="002308F9"/>
    <w:rsid w:val="00234EB1"/>
    <w:rsid w:val="00236FF5"/>
    <w:rsid w:val="00241BB8"/>
    <w:rsid w:val="00242E70"/>
    <w:rsid w:val="00243822"/>
    <w:rsid w:val="00243BDC"/>
    <w:rsid w:val="00243C2B"/>
    <w:rsid w:val="00245402"/>
    <w:rsid w:val="00246469"/>
    <w:rsid w:val="00246A7F"/>
    <w:rsid w:val="00247ECF"/>
    <w:rsid w:val="00251886"/>
    <w:rsid w:val="0025221F"/>
    <w:rsid w:val="002522C1"/>
    <w:rsid w:val="002537C9"/>
    <w:rsid w:val="00253934"/>
    <w:rsid w:val="00254121"/>
    <w:rsid w:val="00256F50"/>
    <w:rsid w:val="002600A7"/>
    <w:rsid w:val="002610A3"/>
    <w:rsid w:val="002634C5"/>
    <w:rsid w:val="00263AEA"/>
    <w:rsid w:val="00265E5A"/>
    <w:rsid w:val="002669F8"/>
    <w:rsid w:val="00267A87"/>
    <w:rsid w:val="00271494"/>
    <w:rsid w:val="00272DED"/>
    <w:rsid w:val="00274C6A"/>
    <w:rsid w:val="00275325"/>
    <w:rsid w:val="002768AE"/>
    <w:rsid w:val="002816D5"/>
    <w:rsid w:val="002820B3"/>
    <w:rsid w:val="00282135"/>
    <w:rsid w:val="0028348B"/>
    <w:rsid w:val="00283CDB"/>
    <w:rsid w:val="00286BCA"/>
    <w:rsid w:val="0028702C"/>
    <w:rsid w:val="0029193F"/>
    <w:rsid w:val="00291A1E"/>
    <w:rsid w:val="0029248B"/>
    <w:rsid w:val="00292ED2"/>
    <w:rsid w:val="00293A64"/>
    <w:rsid w:val="00294A76"/>
    <w:rsid w:val="00295F78"/>
    <w:rsid w:val="00297115"/>
    <w:rsid w:val="002A0198"/>
    <w:rsid w:val="002A29A7"/>
    <w:rsid w:val="002A3F23"/>
    <w:rsid w:val="002A4851"/>
    <w:rsid w:val="002B267D"/>
    <w:rsid w:val="002B2A90"/>
    <w:rsid w:val="002B41E5"/>
    <w:rsid w:val="002B77DB"/>
    <w:rsid w:val="002C118A"/>
    <w:rsid w:val="002C2E91"/>
    <w:rsid w:val="002C59D4"/>
    <w:rsid w:val="002C6123"/>
    <w:rsid w:val="002C62EC"/>
    <w:rsid w:val="002C645F"/>
    <w:rsid w:val="002C6AE9"/>
    <w:rsid w:val="002C6F04"/>
    <w:rsid w:val="002D1513"/>
    <w:rsid w:val="002D3A95"/>
    <w:rsid w:val="002D41D2"/>
    <w:rsid w:val="002D670E"/>
    <w:rsid w:val="002D7C83"/>
    <w:rsid w:val="002E03D4"/>
    <w:rsid w:val="002E0BD3"/>
    <w:rsid w:val="002E13D0"/>
    <w:rsid w:val="002E2088"/>
    <w:rsid w:val="002E2584"/>
    <w:rsid w:val="002E37E4"/>
    <w:rsid w:val="002E4630"/>
    <w:rsid w:val="002E7345"/>
    <w:rsid w:val="002E7CE1"/>
    <w:rsid w:val="002F0FBA"/>
    <w:rsid w:val="002F3A4D"/>
    <w:rsid w:val="002F6C5E"/>
    <w:rsid w:val="00303A1D"/>
    <w:rsid w:val="00303B3E"/>
    <w:rsid w:val="003045AC"/>
    <w:rsid w:val="003049C5"/>
    <w:rsid w:val="0030585A"/>
    <w:rsid w:val="003100D2"/>
    <w:rsid w:val="00311F36"/>
    <w:rsid w:val="0031258F"/>
    <w:rsid w:val="0031578E"/>
    <w:rsid w:val="00315EDD"/>
    <w:rsid w:val="0031641C"/>
    <w:rsid w:val="003206C7"/>
    <w:rsid w:val="00325595"/>
    <w:rsid w:val="003265A2"/>
    <w:rsid w:val="0032682F"/>
    <w:rsid w:val="00330696"/>
    <w:rsid w:val="00331CA2"/>
    <w:rsid w:val="003329BF"/>
    <w:rsid w:val="003335F5"/>
    <w:rsid w:val="003341EE"/>
    <w:rsid w:val="003351A0"/>
    <w:rsid w:val="00337B0C"/>
    <w:rsid w:val="00337DC3"/>
    <w:rsid w:val="00337DDF"/>
    <w:rsid w:val="003400A7"/>
    <w:rsid w:val="0034057A"/>
    <w:rsid w:val="00341D2F"/>
    <w:rsid w:val="00343DC0"/>
    <w:rsid w:val="0035142C"/>
    <w:rsid w:val="00351456"/>
    <w:rsid w:val="00351681"/>
    <w:rsid w:val="00352090"/>
    <w:rsid w:val="003567F8"/>
    <w:rsid w:val="00357E50"/>
    <w:rsid w:val="00361CDA"/>
    <w:rsid w:val="00362D88"/>
    <w:rsid w:val="00363FC8"/>
    <w:rsid w:val="00367D99"/>
    <w:rsid w:val="00370F3D"/>
    <w:rsid w:val="003730D0"/>
    <w:rsid w:val="003731FC"/>
    <w:rsid w:val="0037718E"/>
    <w:rsid w:val="00381C38"/>
    <w:rsid w:val="0038377D"/>
    <w:rsid w:val="00384EC5"/>
    <w:rsid w:val="00386975"/>
    <w:rsid w:val="00387120"/>
    <w:rsid w:val="0038746D"/>
    <w:rsid w:val="00392B95"/>
    <w:rsid w:val="0039338C"/>
    <w:rsid w:val="00393B08"/>
    <w:rsid w:val="00393D37"/>
    <w:rsid w:val="00394DEC"/>
    <w:rsid w:val="00395606"/>
    <w:rsid w:val="003A031B"/>
    <w:rsid w:val="003A0BC6"/>
    <w:rsid w:val="003A11AE"/>
    <w:rsid w:val="003A3015"/>
    <w:rsid w:val="003A453B"/>
    <w:rsid w:val="003B3F96"/>
    <w:rsid w:val="003C0894"/>
    <w:rsid w:val="003C0DCF"/>
    <w:rsid w:val="003C0F67"/>
    <w:rsid w:val="003C2F3E"/>
    <w:rsid w:val="003C39D4"/>
    <w:rsid w:val="003C40E2"/>
    <w:rsid w:val="003C4114"/>
    <w:rsid w:val="003C4FB0"/>
    <w:rsid w:val="003C605E"/>
    <w:rsid w:val="003D13F6"/>
    <w:rsid w:val="003D3381"/>
    <w:rsid w:val="003D3BD9"/>
    <w:rsid w:val="003D3DFA"/>
    <w:rsid w:val="003D4040"/>
    <w:rsid w:val="003D4523"/>
    <w:rsid w:val="003D4D8D"/>
    <w:rsid w:val="003E1AB8"/>
    <w:rsid w:val="003E26D3"/>
    <w:rsid w:val="003E539C"/>
    <w:rsid w:val="003E773E"/>
    <w:rsid w:val="003E7C73"/>
    <w:rsid w:val="003F02C5"/>
    <w:rsid w:val="003F05DD"/>
    <w:rsid w:val="003F1399"/>
    <w:rsid w:val="003F1B95"/>
    <w:rsid w:val="003F3F0E"/>
    <w:rsid w:val="003F432F"/>
    <w:rsid w:val="003F4503"/>
    <w:rsid w:val="003F480B"/>
    <w:rsid w:val="003F4C92"/>
    <w:rsid w:val="003F626D"/>
    <w:rsid w:val="00400CA7"/>
    <w:rsid w:val="004010F5"/>
    <w:rsid w:val="00403290"/>
    <w:rsid w:val="00403F4E"/>
    <w:rsid w:val="004048B5"/>
    <w:rsid w:val="00406986"/>
    <w:rsid w:val="004100D6"/>
    <w:rsid w:val="00411876"/>
    <w:rsid w:val="00414829"/>
    <w:rsid w:val="00420E40"/>
    <w:rsid w:val="0042154E"/>
    <w:rsid w:val="00423CB9"/>
    <w:rsid w:val="00423E7E"/>
    <w:rsid w:val="00425992"/>
    <w:rsid w:val="00430A2B"/>
    <w:rsid w:val="00431207"/>
    <w:rsid w:val="00433028"/>
    <w:rsid w:val="00433184"/>
    <w:rsid w:val="0043463B"/>
    <w:rsid w:val="00434C0D"/>
    <w:rsid w:val="0043528E"/>
    <w:rsid w:val="0043578A"/>
    <w:rsid w:val="004377EF"/>
    <w:rsid w:val="0044162C"/>
    <w:rsid w:val="00441A0A"/>
    <w:rsid w:val="00441AEE"/>
    <w:rsid w:val="0044284C"/>
    <w:rsid w:val="00442F96"/>
    <w:rsid w:val="004448C1"/>
    <w:rsid w:val="0044535A"/>
    <w:rsid w:val="004456CC"/>
    <w:rsid w:val="00445811"/>
    <w:rsid w:val="004463F7"/>
    <w:rsid w:val="00454B53"/>
    <w:rsid w:val="00455A8F"/>
    <w:rsid w:val="00455C02"/>
    <w:rsid w:val="004566D3"/>
    <w:rsid w:val="004601E8"/>
    <w:rsid w:val="00460465"/>
    <w:rsid w:val="004620DD"/>
    <w:rsid w:val="004624BF"/>
    <w:rsid w:val="00463459"/>
    <w:rsid w:val="00464F12"/>
    <w:rsid w:val="0046504D"/>
    <w:rsid w:val="00466D0D"/>
    <w:rsid w:val="00471418"/>
    <w:rsid w:val="00471984"/>
    <w:rsid w:val="00472AAD"/>
    <w:rsid w:val="00475EA5"/>
    <w:rsid w:val="004762ED"/>
    <w:rsid w:val="0047768F"/>
    <w:rsid w:val="00480C18"/>
    <w:rsid w:val="00481065"/>
    <w:rsid w:val="00483027"/>
    <w:rsid w:val="004875C2"/>
    <w:rsid w:val="00487A40"/>
    <w:rsid w:val="004907C0"/>
    <w:rsid w:val="00491B25"/>
    <w:rsid w:val="004940AE"/>
    <w:rsid w:val="00494390"/>
    <w:rsid w:val="004962BD"/>
    <w:rsid w:val="0049648E"/>
    <w:rsid w:val="00497AB8"/>
    <w:rsid w:val="004A048D"/>
    <w:rsid w:val="004A1A66"/>
    <w:rsid w:val="004A1CFF"/>
    <w:rsid w:val="004A2198"/>
    <w:rsid w:val="004A289F"/>
    <w:rsid w:val="004A384E"/>
    <w:rsid w:val="004A44F0"/>
    <w:rsid w:val="004A476E"/>
    <w:rsid w:val="004A5BC3"/>
    <w:rsid w:val="004A7FE4"/>
    <w:rsid w:val="004B0358"/>
    <w:rsid w:val="004B302C"/>
    <w:rsid w:val="004B408D"/>
    <w:rsid w:val="004B469A"/>
    <w:rsid w:val="004B51F6"/>
    <w:rsid w:val="004B6EC3"/>
    <w:rsid w:val="004C034B"/>
    <w:rsid w:val="004C0954"/>
    <w:rsid w:val="004C0F77"/>
    <w:rsid w:val="004C100A"/>
    <w:rsid w:val="004C3CDE"/>
    <w:rsid w:val="004C4E46"/>
    <w:rsid w:val="004C69F1"/>
    <w:rsid w:val="004D114F"/>
    <w:rsid w:val="004D19F5"/>
    <w:rsid w:val="004D1A5B"/>
    <w:rsid w:val="004D22BD"/>
    <w:rsid w:val="004D4C6A"/>
    <w:rsid w:val="004D6D56"/>
    <w:rsid w:val="004D70AA"/>
    <w:rsid w:val="004D7F4E"/>
    <w:rsid w:val="004E16AA"/>
    <w:rsid w:val="004E1AF7"/>
    <w:rsid w:val="004E42F8"/>
    <w:rsid w:val="004F213B"/>
    <w:rsid w:val="004F2B95"/>
    <w:rsid w:val="004F336E"/>
    <w:rsid w:val="004F4581"/>
    <w:rsid w:val="004F60E6"/>
    <w:rsid w:val="004F6C4F"/>
    <w:rsid w:val="00502A82"/>
    <w:rsid w:val="00503630"/>
    <w:rsid w:val="0051046B"/>
    <w:rsid w:val="005107F8"/>
    <w:rsid w:val="005114A1"/>
    <w:rsid w:val="00515365"/>
    <w:rsid w:val="00515C41"/>
    <w:rsid w:val="00516227"/>
    <w:rsid w:val="00517C6F"/>
    <w:rsid w:val="005217E1"/>
    <w:rsid w:val="005220EB"/>
    <w:rsid w:val="00524663"/>
    <w:rsid w:val="0052526D"/>
    <w:rsid w:val="005268ED"/>
    <w:rsid w:val="00527EA1"/>
    <w:rsid w:val="00531778"/>
    <w:rsid w:val="0053271E"/>
    <w:rsid w:val="00532C67"/>
    <w:rsid w:val="00532E9A"/>
    <w:rsid w:val="0053738C"/>
    <w:rsid w:val="005377FB"/>
    <w:rsid w:val="0054256C"/>
    <w:rsid w:val="0054327B"/>
    <w:rsid w:val="00543F4D"/>
    <w:rsid w:val="00545432"/>
    <w:rsid w:val="005469A0"/>
    <w:rsid w:val="00550AEF"/>
    <w:rsid w:val="00551192"/>
    <w:rsid w:val="0055201F"/>
    <w:rsid w:val="005521B4"/>
    <w:rsid w:val="0055276C"/>
    <w:rsid w:val="0055292C"/>
    <w:rsid w:val="00553462"/>
    <w:rsid w:val="0055365D"/>
    <w:rsid w:val="0055613D"/>
    <w:rsid w:val="005564BE"/>
    <w:rsid w:val="00562189"/>
    <w:rsid w:val="00562A35"/>
    <w:rsid w:val="00562A79"/>
    <w:rsid w:val="00562B55"/>
    <w:rsid w:val="00563042"/>
    <w:rsid w:val="00565DAE"/>
    <w:rsid w:val="00566BFC"/>
    <w:rsid w:val="00567803"/>
    <w:rsid w:val="005679A3"/>
    <w:rsid w:val="00567C0D"/>
    <w:rsid w:val="005719A5"/>
    <w:rsid w:val="005728CE"/>
    <w:rsid w:val="00575838"/>
    <w:rsid w:val="00580D7D"/>
    <w:rsid w:val="00582F50"/>
    <w:rsid w:val="00583349"/>
    <w:rsid w:val="00583A1A"/>
    <w:rsid w:val="00585625"/>
    <w:rsid w:val="0058758F"/>
    <w:rsid w:val="00591668"/>
    <w:rsid w:val="00593AB0"/>
    <w:rsid w:val="005951EE"/>
    <w:rsid w:val="00595BCC"/>
    <w:rsid w:val="0059654B"/>
    <w:rsid w:val="0059658D"/>
    <w:rsid w:val="00596946"/>
    <w:rsid w:val="00596C8C"/>
    <w:rsid w:val="00597BB8"/>
    <w:rsid w:val="005A029B"/>
    <w:rsid w:val="005A1AEF"/>
    <w:rsid w:val="005B02F6"/>
    <w:rsid w:val="005B0889"/>
    <w:rsid w:val="005B2EC3"/>
    <w:rsid w:val="005B41A6"/>
    <w:rsid w:val="005B48D8"/>
    <w:rsid w:val="005B6230"/>
    <w:rsid w:val="005B652A"/>
    <w:rsid w:val="005B7361"/>
    <w:rsid w:val="005C12F9"/>
    <w:rsid w:val="005C34EF"/>
    <w:rsid w:val="005C432D"/>
    <w:rsid w:val="005C4F76"/>
    <w:rsid w:val="005C5511"/>
    <w:rsid w:val="005C5B93"/>
    <w:rsid w:val="005C5BAD"/>
    <w:rsid w:val="005C681B"/>
    <w:rsid w:val="005C73DF"/>
    <w:rsid w:val="005C74BC"/>
    <w:rsid w:val="005D11F3"/>
    <w:rsid w:val="005D217E"/>
    <w:rsid w:val="005D279C"/>
    <w:rsid w:val="005D2B39"/>
    <w:rsid w:val="005D32D2"/>
    <w:rsid w:val="005D3F49"/>
    <w:rsid w:val="005D442D"/>
    <w:rsid w:val="005D4968"/>
    <w:rsid w:val="005D782C"/>
    <w:rsid w:val="005E0522"/>
    <w:rsid w:val="005E30A3"/>
    <w:rsid w:val="005E5420"/>
    <w:rsid w:val="005E59AA"/>
    <w:rsid w:val="005E61B0"/>
    <w:rsid w:val="005E66E6"/>
    <w:rsid w:val="005F01A8"/>
    <w:rsid w:val="005F24CF"/>
    <w:rsid w:val="005F25C9"/>
    <w:rsid w:val="005F2DE4"/>
    <w:rsid w:val="005F30CA"/>
    <w:rsid w:val="005F7259"/>
    <w:rsid w:val="006022EA"/>
    <w:rsid w:val="00603395"/>
    <w:rsid w:val="00603FFD"/>
    <w:rsid w:val="00605950"/>
    <w:rsid w:val="00610262"/>
    <w:rsid w:val="006104EB"/>
    <w:rsid w:val="006113F6"/>
    <w:rsid w:val="0061144E"/>
    <w:rsid w:val="006118DB"/>
    <w:rsid w:val="006134B7"/>
    <w:rsid w:val="00614CD8"/>
    <w:rsid w:val="006155CE"/>
    <w:rsid w:val="0061564F"/>
    <w:rsid w:val="00616281"/>
    <w:rsid w:val="006173C1"/>
    <w:rsid w:val="00622BE7"/>
    <w:rsid w:val="00623E1D"/>
    <w:rsid w:val="00626229"/>
    <w:rsid w:val="00630162"/>
    <w:rsid w:val="00630971"/>
    <w:rsid w:val="00631F5F"/>
    <w:rsid w:val="00632D8A"/>
    <w:rsid w:val="00633654"/>
    <w:rsid w:val="00634FD8"/>
    <w:rsid w:val="00636F6A"/>
    <w:rsid w:val="0064014A"/>
    <w:rsid w:val="0064125F"/>
    <w:rsid w:val="00641583"/>
    <w:rsid w:val="0064190F"/>
    <w:rsid w:val="00643DDF"/>
    <w:rsid w:val="00644490"/>
    <w:rsid w:val="00645B6F"/>
    <w:rsid w:val="006470B3"/>
    <w:rsid w:val="00647B82"/>
    <w:rsid w:val="006506A7"/>
    <w:rsid w:val="006518EF"/>
    <w:rsid w:val="00652DCC"/>
    <w:rsid w:val="006537A6"/>
    <w:rsid w:val="00654C8A"/>
    <w:rsid w:val="006552E2"/>
    <w:rsid w:val="0065623D"/>
    <w:rsid w:val="00657CCE"/>
    <w:rsid w:val="0066159F"/>
    <w:rsid w:val="00661F7E"/>
    <w:rsid w:val="0066375F"/>
    <w:rsid w:val="00663D8D"/>
    <w:rsid w:val="00663DBC"/>
    <w:rsid w:val="00664D36"/>
    <w:rsid w:val="006653E7"/>
    <w:rsid w:val="006672BA"/>
    <w:rsid w:val="00667F9B"/>
    <w:rsid w:val="00672C76"/>
    <w:rsid w:val="00673510"/>
    <w:rsid w:val="00673D25"/>
    <w:rsid w:val="00674499"/>
    <w:rsid w:val="00675EEC"/>
    <w:rsid w:val="006772F5"/>
    <w:rsid w:val="00681E96"/>
    <w:rsid w:val="0068221E"/>
    <w:rsid w:val="00682C16"/>
    <w:rsid w:val="00682E6A"/>
    <w:rsid w:val="0068388B"/>
    <w:rsid w:val="00686BCD"/>
    <w:rsid w:val="00686FCE"/>
    <w:rsid w:val="0068784B"/>
    <w:rsid w:val="006907A3"/>
    <w:rsid w:val="00690DE1"/>
    <w:rsid w:val="006955EE"/>
    <w:rsid w:val="0069588E"/>
    <w:rsid w:val="00695DA2"/>
    <w:rsid w:val="00697D41"/>
    <w:rsid w:val="006A111C"/>
    <w:rsid w:val="006A289B"/>
    <w:rsid w:val="006A4151"/>
    <w:rsid w:val="006A41D6"/>
    <w:rsid w:val="006A584F"/>
    <w:rsid w:val="006A739A"/>
    <w:rsid w:val="006A7DC6"/>
    <w:rsid w:val="006B20A1"/>
    <w:rsid w:val="006B20A3"/>
    <w:rsid w:val="006B29BE"/>
    <w:rsid w:val="006B3695"/>
    <w:rsid w:val="006B4FFC"/>
    <w:rsid w:val="006B5AF5"/>
    <w:rsid w:val="006B5AF7"/>
    <w:rsid w:val="006B5BFC"/>
    <w:rsid w:val="006C232D"/>
    <w:rsid w:val="006C272D"/>
    <w:rsid w:val="006C3204"/>
    <w:rsid w:val="006C3734"/>
    <w:rsid w:val="006C4517"/>
    <w:rsid w:val="006C6666"/>
    <w:rsid w:val="006D2438"/>
    <w:rsid w:val="006D3DC6"/>
    <w:rsid w:val="006D40D3"/>
    <w:rsid w:val="006D42D6"/>
    <w:rsid w:val="006D6ED9"/>
    <w:rsid w:val="006E0D55"/>
    <w:rsid w:val="006E1D73"/>
    <w:rsid w:val="006E24C0"/>
    <w:rsid w:val="006E57AC"/>
    <w:rsid w:val="006E57F0"/>
    <w:rsid w:val="006E58E2"/>
    <w:rsid w:val="006E64AA"/>
    <w:rsid w:val="006E72BF"/>
    <w:rsid w:val="006E76C7"/>
    <w:rsid w:val="006E77F2"/>
    <w:rsid w:val="006F0B2E"/>
    <w:rsid w:val="006F1AF9"/>
    <w:rsid w:val="006F5A46"/>
    <w:rsid w:val="006F5C21"/>
    <w:rsid w:val="006F5EC3"/>
    <w:rsid w:val="006F643E"/>
    <w:rsid w:val="006F6C0C"/>
    <w:rsid w:val="00700FF1"/>
    <w:rsid w:val="007020EC"/>
    <w:rsid w:val="007113F1"/>
    <w:rsid w:val="0071141C"/>
    <w:rsid w:val="00711618"/>
    <w:rsid w:val="007127DF"/>
    <w:rsid w:val="007153CF"/>
    <w:rsid w:val="0072204A"/>
    <w:rsid w:val="007230AA"/>
    <w:rsid w:val="0072443B"/>
    <w:rsid w:val="00724F01"/>
    <w:rsid w:val="00727CB8"/>
    <w:rsid w:val="00730566"/>
    <w:rsid w:val="00733713"/>
    <w:rsid w:val="00733960"/>
    <w:rsid w:val="007374BF"/>
    <w:rsid w:val="00737B8B"/>
    <w:rsid w:val="00737FF3"/>
    <w:rsid w:val="00737FF6"/>
    <w:rsid w:val="007410F3"/>
    <w:rsid w:val="00741250"/>
    <w:rsid w:val="0074146A"/>
    <w:rsid w:val="00741BEC"/>
    <w:rsid w:val="00741C37"/>
    <w:rsid w:val="00746428"/>
    <w:rsid w:val="007469F8"/>
    <w:rsid w:val="0075021C"/>
    <w:rsid w:val="00750F8A"/>
    <w:rsid w:val="00751936"/>
    <w:rsid w:val="00754D8A"/>
    <w:rsid w:val="00755A0E"/>
    <w:rsid w:val="00757E4E"/>
    <w:rsid w:val="00760ECD"/>
    <w:rsid w:val="00761EF6"/>
    <w:rsid w:val="00763C18"/>
    <w:rsid w:val="00765806"/>
    <w:rsid w:val="007659CE"/>
    <w:rsid w:val="00766A2E"/>
    <w:rsid w:val="0076730A"/>
    <w:rsid w:val="00767F17"/>
    <w:rsid w:val="007709A6"/>
    <w:rsid w:val="00772D38"/>
    <w:rsid w:val="007735E0"/>
    <w:rsid w:val="00776379"/>
    <w:rsid w:val="00776BB9"/>
    <w:rsid w:val="00777D2D"/>
    <w:rsid w:val="0078001C"/>
    <w:rsid w:val="00784D4F"/>
    <w:rsid w:val="007918F1"/>
    <w:rsid w:val="007929D6"/>
    <w:rsid w:val="00792C8B"/>
    <w:rsid w:val="00795999"/>
    <w:rsid w:val="007A0D1B"/>
    <w:rsid w:val="007A1AEE"/>
    <w:rsid w:val="007A32E3"/>
    <w:rsid w:val="007A4C00"/>
    <w:rsid w:val="007A66CE"/>
    <w:rsid w:val="007A66D5"/>
    <w:rsid w:val="007A72E4"/>
    <w:rsid w:val="007B07AD"/>
    <w:rsid w:val="007B1965"/>
    <w:rsid w:val="007B3FB1"/>
    <w:rsid w:val="007B55CF"/>
    <w:rsid w:val="007B5A8E"/>
    <w:rsid w:val="007B5BEB"/>
    <w:rsid w:val="007C0205"/>
    <w:rsid w:val="007C027D"/>
    <w:rsid w:val="007C0353"/>
    <w:rsid w:val="007C0634"/>
    <w:rsid w:val="007C1052"/>
    <w:rsid w:val="007C3E0A"/>
    <w:rsid w:val="007C4957"/>
    <w:rsid w:val="007C4B60"/>
    <w:rsid w:val="007C6236"/>
    <w:rsid w:val="007C64F2"/>
    <w:rsid w:val="007C77D9"/>
    <w:rsid w:val="007D1212"/>
    <w:rsid w:val="007D28B6"/>
    <w:rsid w:val="007D28CC"/>
    <w:rsid w:val="007D3F16"/>
    <w:rsid w:val="007D43C3"/>
    <w:rsid w:val="007D5909"/>
    <w:rsid w:val="007D7276"/>
    <w:rsid w:val="007D7534"/>
    <w:rsid w:val="007D7973"/>
    <w:rsid w:val="007E15DC"/>
    <w:rsid w:val="007E4605"/>
    <w:rsid w:val="007E531F"/>
    <w:rsid w:val="007E570F"/>
    <w:rsid w:val="007E5B48"/>
    <w:rsid w:val="007E793A"/>
    <w:rsid w:val="007F1652"/>
    <w:rsid w:val="007F3416"/>
    <w:rsid w:val="007F3451"/>
    <w:rsid w:val="007F49C7"/>
    <w:rsid w:val="007F5715"/>
    <w:rsid w:val="007F68ED"/>
    <w:rsid w:val="00800A10"/>
    <w:rsid w:val="008043F1"/>
    <w:rsid w:val="00805AD8"/>
    <w:rsid w:val="008065A5"/>
    <w:rsid w:val="008076EA"/>
    <w:rsid w:val="008111D7"/>
    <w:rsid w:val="00811418"/>
    <w:rsid w:val="00811888"/>
    <w:rsid w:val="00813A19"/>
    <w:rsid w:val="00814A81"/>
    <w:rsid w:val="008151D9"/>
    <w:rsid w:val="00815824"/>
    <w:rsid w:val="00816B8D"/>
    <w:rsid w:val="0082210E"/>
    <w:rsid w:val="00822136"/>
    <w:rsid w:val="00824C09"/>
    <w:rsid w:val="00825940"/>
    <w:rsid w:val="00826038"/>
    <w:rsid w:val="00827A48"/>
    <w:rsid w:val="00827B06"/>
    <w:rsid w:val="0083003D"/>
    <w:rsid w:val="008308F9"/>
    <w:rsid w:val="008317F8"/>
    <w:rsid w:val="0083407C"/>
    <w:rsid w:val="00834B21"/>
    <w:rsid w:val="008416B3"/>
    <w:rsid w:val="008428A2"/>
    <w:rsid w:val="00846CA3"/>
    <w:rsid w:val="008477F5"/>
    <w:rsid w:val="00850921"/>
    <w:rsid w:val="0085229E"/>
    <w:rsid w:val="008628E3"/>
    <w:rsid w:val="0086323A"/>
    <w:rsid w:val="008642E1"/>
    <w:rsid w:val="00866BAB"/>
    <w:rsid w:val="00867AF5"/>
    <w:rsid w:val="00870F90"/>
    <w:rsid w:val="00871314"/>
    <w:rsid w:val="008747C9"/>
    <w:rsid w:val="00876E4B"/>
    <w:rsid w:val="00882760"/>
    <w:rsid w:val="00882A9F"/>
    <w:rsid w:val="00883964"/>
    <w:rsid w:val="00883AC8"/>
    <w:rsid w:val="008869EE"/>
    <w:rsid w:val="00890CBB"/>
    <w:rsid w:val="008912B1"/>
    <w:rsid w:val="008914A6"/>
    <w:rsid w:val="00891AB7"/>
    <w:rsid w:val="008925B4"/>
    <w:rsid w:val="008926BB"/>
    <w:rsid w:val="00893856"/>
    <w:rsid w:val="00893EA4"/>
    <w:rsid w:val="00894CAA"/>
    <w:rsid w:val="008A03B7"/>
    <w:rsid w:val="008A0E9B"/>
    <w:rsid w:val="008A183B"/>
    <w:rsid w:val="008A1FE9"/>
    <w:rsid w:val="008A247E"/>
    <w:rsid w:val="008A480B"/>
    <w:rsid w:val="008A4E8A"/>
    <w:rsid w:val="008A660E"/>
    <w:rsid w:val="008A7B8C"/>
    <w:rsid w:val="008B1B12"/>
    <w:rsid w:val="008B45A0"/>
    <w:rsid w:val="008C0E24"/>
    <w:rsid w:val="008C1957"/>
    <w:rsid w:val="008C2F2C"/>
    <w:rsid w:val="008D14C5"/>
    <w:rsid w:val="008D3BA5"/>
    <w:rsid w:val="008D52C2"/>
    <w:rsid w:val="008D5660"/>
    <w:rsid w:val="008E0BD8"/>
    <w:rsid w:val="008E0DAF"/>
    <w:rsid w:val="008E1015"/>
    <w:rsid w:val="008E1178"/>
    <w:rsid w:val="008E4183"/>
    <w:rsid w:val="008E53BD"/>
    <w:rsid w:val="008E63A0"/>
    <w:rsid w:val="008E6CDD"/>
    <w:rsid w:val="008E6D14"/>
    <w:rsid w:val="008F026F"/>
    <w:rsid w:val="008F0F93"/>
    <w:rsid w:val="008F3253"/>
    <w:rsid w:val="008F3A1F"/>
    <w:rsid w:val="008F3CA4"/>
    <w:rsid w:val="00900247"/>
    <w:rsid w:val="00900F2F"/>
    <w:rsid w:val="00901192"/>
    <w:rsid w:val="009014C6"/>
    <w:rsid w:val="009016B4"/>
    <w:rsid w:val="009029D6"/>
    <w:rsid w:val="00903705"/>
    <w:rsid w:val="009039B9"/>
    <w:rsid w:val="00904FCC"/>
    <w:rsid w:val="00905689"/>
    <w:rsid w:val="0090572B"/>
    <w:rsid w:val="00906DFB"/>
    <w:rsid w:val="0091121A"/>
    <w:rsid w:val="00912A37"/>
    <w:rsid w:val="0091368B"/>
    <w:rsid w:val="009149DE"/>
    <w:rsid w:val="0091746A"/>
    <w:rsid w:val="00923233"/>
    <w:rsid w:val="00923F56"/>
    <w:rsid w:val="009263C2"/>
    <w:rsid w:val="00926A72"/>
    <w:rsid w:val="00927FF6"/>
    <w:rsid w:val="009304C4"/>
    <w:rsid w:val="0093299C"/>
    <w:rsid w:val="0093309D"/>
    <w:rsid w:val="009342E4"/>
    <w:rsid w:val="00934586"/>
    <w:rsid w:val="00934CFB"/>
    <w:rsid w:val="00934DDF"/>
    <w:rsid w:val="00935508"/>
    <w:rsid w:val="00935FBE"/>
    <w:rsid w:val="00942018"/>
    <w:rsid w:val="00942EC3"/>
    <w:rsid w:val="00946F3F"/>
    <w:rsid w:val="00952A4D"/>
    <w:rsid w:val="00955D3C"/>
    <w:rsid w:val="00956F38"/>
    <w:rsid w:val="0096206F"/>
    <w:rsid w:val="009624C1"/>
    <w:rsid w:val="00963DA4"/>
    <w:rsid w:val="00964E69"/>
    <w:rsid w:val="0096582F"/>
    <w:rsid w:val="009658D0"/>
    <w:rsid w:val="00966957"/>
    <w:rsid w:val="00966D87"/>
    <w:rsid w:val="009676AD"/>
    <w:rsid w:val="00967857"/>
    <w:rsid w:val="00970907"/>
    <w:rsid w:val="0097153B"/>
    <w:rsid w:val="00973C42"/>
    <w:rsid w:val="009762C4"/>
    <w:rsid w:val="0097710B"/>
    <w:rsid w:val="009778DD"/>
    <w:rsid w:val="009817AC"/>
    <w:rsid w:val="00981ECD"/>
    <w:rsid w:val="009822A3"/>
    <w:rsid w:val="00983C6E"/>
    <w:rsid w:val="00985963"/>
    <w:rsid w:val="00986E21"/>
    <w:rsid w:val="00986F2A"/>
    <w:rsid w:val="00991D82"/>
    <w:rsid w:val="00991F58"/>
    <w:rsid w:val="00995B0B"/>
    <w:rsid w:val="00997D44"/>
    <w:rsid w:val="009A0258"/>
    <w:rsid w:val="009A3896"/>
    <w:rsid w:val="009A3EA6"/>
    <w:rsid w:val="009A46B8"/>
    <w:rsid w:val="009A5AE1"/>
    <w:rsid w:val="009A6A18"/>
    <w:rsid w:val="009A738E"/>
    <w:rsid w:val="009B021E"/>
    <w:rsid w:val="009B072C"/>
    <w:rsid w:val="009B31BD"/>
    <w:rsid w:val="009B3DCE"/>
    <w:rsid w:val="009B4AE8"/>
    <w:rsid w:val="009B5BED"/>
    <w:rsid w:val="009B70C6"/>
    <w:rsid w:val="009B7388"/>
    <w:rsid w:val="009C0675"/>
    <w:rsid w:val="009C0942"/>
    <w:rsid w:val="009C462A"/>
    <w:rsid w:val="009D246A"/>
    <w:rsid w:val="009D3D1E"/>
    <w:rsid w:val="009D576B"/>
    <w:rsid w:val="009D6571"/>
    <w:rsid w:val="009D6FA0"/>
    <w:rsid w:val="009E3461"/>
    <w:rsid w:val="009E3D1C"/>
    <w:rsid w:val="009F36FF"/>
    <w:rsid w:val="009F392E"/>
    <w:rsid w:val="009F4934"/>
    <w:rsid w:val="00A01688"/>
    <w:rsid w:val="00A019D6"/>
    <w:rsid w:val="00A02468"/>
    <w:rsid w:val="00A051B2"/>
    <w:rsid w:val="00A0520D"/>
    <w:rsid w:val="00A05B65"/>
    <w:rsid w:val="00A06CF2"/>
    <w:rsid w:val="00A108D1"/>
    <w:rsid w:val="00A12583"/>
    <w:rsid w:val="00A16E81"/>
    <w:rsid w:val="00A17E0F"/>
    <w:rsid w:val="00A208C3"/>
    <w:rsid w:val="00A20F7B"/>
    <w:rsid w:val="00A20FF6"/>
    <w:rsid w:val="00A22228"/>
    <w:rsid w:val="00A222DC"/>
    <w:rsid w:val="00A238B4"/>
    <w:rsid w:val="00A25751"/>
    <w:rsid w:val="00A25900"/>
    <w:rsid w:val="00A274AA"/>
    <w:rsid w:val="00A27E18"/>
    <w:rsid w:val="00A30392"/>
    <w:rsid w:val="00A311F8"/>
    <w:rsid w:val="00A32307"/>
    <w:rsid w:val="00A34676"/>
    <w:rsid w:val="00A358F4"/>
    <w:rsid w:val="00A404F9"/>
    <w:rsid w:val="00A40FFA"/>
    <w:rsid w:val="00A42167"/>
    <w:rsid w:val="00A428F3"/>
    <w:rsid w:val="00A448AE"/>
    <w:rsid w:val="00A449EB"/>
    <w:rsid w:val="00A45231"/>
    <w:rsid w:val="00A453B2"/>
    <w:rsid w:val="00A47692"/>
    <w:rsid w:val="00A50A81"/>
    <w:rsid w:val="00A5186F"/>
    <w:rsid w:val="00A51AE0"/>
    <w:rsid w:val="00A52742"/>
    <w:rsid w:val="00A53B9C"/>
    <w:rsid w:val="00A53BDB"/>
    <w:rsid w:val="00A56078"/>
    <w:rsid w:val="00A566E6"/>
    <w:rsid w:val="00A601E6"/>
    <w:rsid w:val="00A60D90"/>
    <w:rsid w:val="00A61E25"/>
    <w:rsid w:val="00A6285D"/>
    <w:rsid w:val="00A643D4"/>
    <w:rsid w:val="00A64E7C"/>
    <w:rsid w:val="00A716E8"/>
    <w:rsid w:val="00A72612"/>
    <w:rsid w:val="00A72E33"/>
    <w:rsid w:val="00A748AA"/>
    <w:rsid w:val="00A749A0"/>
    <w:rsid w:val="00A75078"/>
    <w:rsid w:val="00A82A9B"/>
    <w:rsid w:val="00A83774"/>
    <w:rsid w:val="00A83DB5"/>
    <w:rsid w:val="00A85452"/>
    <w:rsid w:val="00A85FCF"/>
    <w:rsid w:val="00A877B8"/>
    <w:rsid w:val="00A91D49"/>
    <w:rsid w:val="00A91D9B"/>
    <w:rsid w:val="00A92925"/>
    <w:rsid w:val="00A92D63"/>
    <w:rsid w:val="00A93099"/>
    <w:rsid w:val="00A936AE"/>
    <w:rsid w:val="00A939C6"/>
    <w:rsid w:val="00A95023"/>
    <w:rsid w:val="00A95C77"/>
    <w:rsid w:val="00A9652C"/>
    <w:rsid w:val="00A967B0"/>
    <w:rsid w:val="00A97777"/>
    <w:rsid w:val="00AA048E"/>
    <w:rsid w:val="00AA0770"/>
    <w:rsid w:val="00AA08B7"/>
    <w:rsid w:val="00AA0DD5"/>
    <w:rsid w:val="00AA1268"/>
    <w:rsid w:val="00AA2878"/>
    <w:rsid w:val="00AA319E"/>
    <w:rsid w:val="00AA4B7A"/>
    <w:rsid w:val="00AA4CD7"/>
    <w:rsid w:val="00AA5439"/>
    <w:rsid w:val="00AA63AD"/>
    <w:rsid w:val="00AA673B"/>
    <w:rsid w:val="00AB0BE1"/>
    <w:rsid w:val="00AB338B"/>
    <w:rsid w:val="00AB3B64"/>
    <w:rsid w:val="00AB4AD6"/>
    <w:rsid w:val="00AB4D99"/>
    <w:rsid w:val="00AC1F0A"/>
    <w:rsid w:val="00AC228C"/>
    <w:rsid w:val="00AC44D2"/>
    <w:rsid w:val="00AD01EA"/>
    <w:rsid w:val="00AD1865"/>
    <w:rsid w:val="00AD246B"/>
    <w:rsid w:val="00AD49DE"/>
    <w:rsid w:val="00AD6C78"/>
    <w:rsid w:val="00AE15BA"/>
    <w:rsid w:val="00AE2DE7"/>
    <w:rsid w:val="00AE355D"/>
    <w:rsid w:val="00AE3C23"/>
    <w:rsid w:val="00AE41F5"/>
    <w:rsid w:val="00AE4900"/>
    <w:rsid w:val="00AE498A"/>
    <w:rsid w:val="00AE4FDE"/>
    <w:rsid w:val="00AE57F1"/>
    <w:rsid w:val="00AE701A"/>
    <w:rsid w:val="00AF0A24"/>
    <w:rsid w:val="00AF163C"/>
    <w:rsid w:val="00AF22C2"/>
    <w:rsid w:val="00AF3D50"/>
    <w:rsid w:val="00AF491F"/>
    <w:rsid w:val="00B01201"/>
    <w:rsid w:val="00B045AA"/>
    <w:rsid w:val="00B046A5"/>
    <w:rsid w:val="00B04901"/>
    <w:rsid w:val="00B1360C"/>
    <w:rsid w:val="00B142B1"/>
    <w:rsid w:val="00B14F1C"/>
    <w:rsid w:val="00B15BD1"/>
    <w:rsid w:val="00B2301D"/>
    <w:rsid w:val="00B30591"/>
    <w:rsid w:val="00B31F43"/>
    <w:rsid w:val="00B325E1"/>
    <w:rsid w:val="00B32807"/>
    <w:rsid w:val="00B3280C"/>
    <w:rsid w:val="00B34BCC"/>
    <w:rsid w:val="00B35E2E"/>
    <w:rsid w:val="00B35EAF"/>
    <w:rsid w:val="00B3625E"/>
    <w:rsid w:val="00B36DED"/>
    <w:rsid w:val="00B423C9"/>
    <w:rsid w:val="00B46682"/>
    <w:rsid w:val="00B46E74"/>
    <w:rsid w:val="00B4766C"/>
    <w:rsid w:val="00B50652"/>
    <w:rsid w:val="00B51EBD"/>
    <w:rsid w:val="00B52ED2"/>
    <w:rsid w:val="00B567CB"/>
    <w:rsid w:val="00B56C1D"/>
    <w:rsid w:val="00B60F6B"/>
    <w:rsid w:val="00B6179C"/>
    <w:rsid w:val="00B662F8"/>
    <w:rsid w:val="00B66750"/>
    <w:rsid w:val="00B66C19"/>
    <w:rsid w:val="00B6782F"/>
    <w:rsid w:val="00B702FF"/>
    <w:rsid w:val="00B710D7"/>
    <w:rsid w:val="00B71B15"/>
    <w:rsid w:val="00B73594"/>
    <w:rsid w:val="00B7509B"/>
    <w:rsid w:val="00B810E0"/>
    <w:rsid w:val="00B81170"/>
    <w:rsid w:val="00B8402E"/>
    <w:rsid w:val="00B85B7F"/>
    <w:rsid w:val="00B85E48"/>
    <w:rsid w:val="00B90F42"/>
    <w:rsid w:val="00B9182F"/>
    <w:rsid w:val="00B91D5F"/>
    <w:rsid w:val="00B94415"/>
    <w:rsid w:val="00BA00CE"/>
    <w:rsid w:val="00BA05FF"/>
    <w:rsid w:val="00BA0741"/>
    <w:rsid w:val="00BA18AC"/>
    <w:rsid w:val="00BA29A4"/>
    <w:rsid w:val="00BA2AB4"/>
    <w:rsid w:val="00BA2C24"/>
    <w:rsid w:val="00BA4A5E"/>
    <w:rsid w:val="00BA626A"/>
    <w:rsid w:val="00BB03C9"/>
    <w:rsid w:val="00BB0FCD"/>
    <w:rsid w:val="00BB177A"/>
    <w:rsid w:val="00BB1A6B"/>
    <w:rsid w:val="00BB3258"/>
    <w:rsid w:val="00BB3C8C"/>
    <w:rsid w:val="00BB439B"/>
    <w:rsid w:val="00BB5A23"/>
    <w:rsid w:val="00BB696F"/>
    <w:rsid w:val="00BC53ED"/>
    <w:rsid w:val="00BC6FFE"/>
    <w:rsid w:val="00BC74D6"/>
    <w:rsid w:val="00BD0D71"/>
    <w:rsid w:val="00BD3307"/>
    <w:rsid w:val="00BD3D1B"/>
    <w:rsid w:val="00BD5CA2"/>
    <w:rsid w:val="00BD6699"/>
    <w:rsid w:val="00BE1432"/>
    <w:rsid w:val="00BE2E8D"/>
    <w:rsid w:val="00BE4D26"/>
    <w:rsid w:val="00BE5E74"/>
    <w:rsid w:val="00BF284A"/>
    <w:rsid w:val="00BF32AB"/>
    <w:rsid w:val="00BF48BC"/>
    <w:rsid w:val="00BF4D43"/>
    <w:rsid w:val="00BF7395"/>
    <w:rsid w:val="00C00EE5"/>
    <w:rsid w:val="00C01DCA"/>
    <w:rsid w:val="00C02784"/>
    <w:rsid w:val="00C044FA"/>
    <w:rsid w:val="00C04786"/>
    <w:rsid w:val="00C04995"/>
    <w:rsid w:val="00C05FC2"/>
    <w:rsid w:val="00C06F9F"/>
    <w:rsid w:val="00C072B7"/>
    <w:rsid w:val="00C078BF"/>
    <w:rsid w:val="00C11009"/>
    <w:rsid w:val="00C119EC"/>
    <w:rsid w:val="00C130BA"/>
    <w:rsid w:val="00C156C6"/>
    <w:rsid w:val="00C16141"/>
    <w:rsid w:val="00C169F4"/>
    <w:rsid w:val="00C17AA9"/>
    <w:rsid w:val="00C24272"/>
    <w:rsid w:val="00C2435E"/>
    <w:rsid w:val="00C244E4"/>
    <w:rsid w:val="00C2522A"/>
    <w:rsid w:val="00C262ED"/>
    <w:rsid w:val="00C26F35"/>
    <w:rsid w:val="00C334D8"/>
    <w:rsid w:val="00C3519D"/>
    <w:rsid w:val="00C40F18"/>
    <w:rsid w:val="00C424B5"/>
    <w:rsid w:val="00C4441B"/>
    <w:rsid w:val="00C47650"/>
    <w:rsid w:val="00C509D8"/>
    <w:rsid w:val="00C50FB4"/>
    <w:rsid w:val="00C51A0F"/>
    <w:rsid w:val="00C52D1F"/>
    <w:rsid w:val="00C53BDE"/>
    <w:rsid w:val="00C544DC"/>
    <w:rsid w:val="00C564BF"/>
    <w:rsid w:val="00C57D74"/>
    <w:rsid w:val="00C61416"/>
    <w:rsid w:val="00C6173D"/>
    <w:rsid w:val="00C62823"/>
    <w:rsid w:val="00C62C1A"/>
    <w:rsid w:val="00C66B2C"/>
    <w:rsid w:val="00C673C6"/>
    <w:rsid w:val="00C73BE3"/>
    <w:rsid w:val="00C74158"/>
    <w:rsid w:val="00C74895"/>
    <w:rsid w:val="00C76534"/>
    <w:rsid w:val="00C77F9A"/>
    <w:rsid w:val="00C8108C"/>
    <w:rsid w:val="00C811CC"/>
    <w:rsid w:val="00C81DC0"/>
    <w:rsid w:val="00C82388"/>
    <w:rsid w:val="00C8398B"/>
    <w:rsid w:val="00C85B58"/>
    <w:rsid w:val="00C86402"/>
    <w:rsid w:val="00C87502"/>
    <w:rsid w:val="00C902B0"/>
    <w:rsid w:val="00C90CF5"/>
    <w:rsid w:val="00C92B27"/>
    <w:rsid w:val="00C93003"/>
    <w:rsid w:val="00C9356A"/>
    <w:rsid w:val="00C939C7"/>
    <w:rsid w:val="00C96792"/>
    <w:rsid w:val="00C96F49"/>
    <w:rsid w:val="00C97369"/>
    <w:rsid w:val="00C97CA7"/>
    <w:rsid w:val="00CA0FCF"/>
    <w:rsid w:val="00CA2C85"/>
    <w:rsid w:val="00CA47EE"/>
    <w:rsid w:val="00CA5435"/>
    <w:rsid w:val="00CA5718"/>
    <w:rsid w:val="00CB212C"/>
    <w:rsid w:val="00CB2742"/>
    <w:rsid w:val="00CB2C35"/>
    <w:rsid w:val="00CB54FB"/>
    <w:rsid w:val="00CB6CC5"/>
    <w:rsid w:val="00CC07D8"/>
    <w:rsid w:val="00CC557F"/>
    <w:rsid w:val="00CD00F8"/>
    <w:rsid w:val="00CD056F"/>
    <w:rsid w:val="00CD0B8C"/>
    <w:rsid w:val="00CD107C"/>
    <w:rsid w:val="00CD1BAF"/>
    <w:rsid w:val="00CE0BD0"/>
    <w:rsid w:val="00CE29BF"/>
    <w:rsid w:val="00CE4904"/>
    <w:rsid w:val="00CE5CD6"/>
    <w:rsid w:val="00CE7EC6"/>
    <w:rsid w:val="00CF2983"/>
    <w:rsid w:val="00CF3E73"/>
    <w:rsid w:val="00CF4AFB"/>
    <w:rsid w:val="00CF69F2"/>
    <w:rsid w:val="00CF6E36"/>
    <w:rsid w:val="00CF6E6C"/>
    <w:rsid w:val="00CF7456"/>
    <w:rsid w:val="00CF7A17"/>
    <w:rsid w:val="00D022EC"/>
    <w:rsid w:val="00D04D1F"/>
    <w:rsid w:val="00D060B9"/>
    <w:rsid w:val="00D07750"/>
    <w:rsid w:val="00D11100"/>
    <w:rsid w:val="00D1182F"/>
    <w:rsid w:val="00D12656"/>
    <w:rsid w:val="00D1360A"/>
    <w:rsid w:val="00D15F8D"/>
    <w:rsid w:val="00D16FE3"/>
    <w:rsid w:val="00D17111"/>
    <w:rsid w:val="00D21C65"/>
    <w:rsid w:val="00D22EB6"/>
    <w:rsid w:val="00D2372F"/>
    <w:rsid w:val="00D23D00"/>
    <w:rsid w:val="00D26CD7"/>
    <w:rsid w:val="00D2764A"/>
    <w:rsid w:val="00D30B4C"/>
    <w:rsid w:val="00D336B2"/>
    <w:rsid w:val="00D3425E"/>
    <w:rsid w:val="00D36252"/>
    <w:rsid w:val="00D363BF"/>
    <w:rsid w:val="00D3647A"/>
    <w:rsid w:val="00D377A7"/>
    <w:rsid w:val="00D40AC3"/>
    <w:rsid w:val="00D41641"/>
    <w:rsid w:val="00D45256"/>
    <w:rsid w:val="00D46188"/>
    <w:rsid w:val="00D46DC4"/>
    <w:rsid w:val="00D479A2"/>
    <w:rsid w:val="00D511EA"/>
    <w:rsid w:val="00D52442"/>
    <w:rsid w:val="00D559BE"/>
    <w:rsid w:val="00D574D0"/>
    <w:rsid w:val="00D606A2"/>
    <w:rsid w:val="00D62B5D"/>
    <w:rsid w:val="00D62DCC"/>
    <w:rsid w:val="00D634F5"/>
    <w:rsid w:val="00D644E2"/>
    <w:rsid w:val="00D64B0F"/>
    <w:rsid w:val="00D65035"/>
    <w:rsid w:val="00D65136"/>
    <w:rsid w:val="00D6581F"/>
    <w:rsid w:val="00D706C9"/>
    <w:rsid w:val="00D709BE"/>
    <w:rsid w:val="00D72048"/>
    <w:rsid w:val="00D73B2C"/>
    <w:rsid w:val="00D74F4C"/>
    <w:rsid w:val="00D758D3"/>
    <w:rsid w:val="00D763DF"/>
    <w:rsid w:val="00D76971"/>
    <w:rsid w:val="00D76B24"/>
    <w:rsid w:val="00D76CAE"/>
    <w:rsid w:val="00D84E28"/>
    <w:rsid w:val="00D86CDC"/>
    <w:rsid w:val="00D9009C"/>
    <w:rsid w:val="00D921C2"/>
    <w:rsid w:val="00D93D47"/>
    <w:rsid w:val="00D96C7E"/>
    <w:rsid w:val="00D96E8D"/>
    <w:rsid w:val="00D96F4E"/>
    <w:rsid w:val="00DA1CC3"/>
    <w:rsid w:val="00DA2974"/>
    <w:rsid w:val="00DA2D47"/>
    <w:rsid w:val="00DA3461"/>
    <w:rsid w:val="00DA5EEF"/>
    <w:rsid w:val="00DA7573"/>
    <w:rsid w:val="00DB0D62"/>
    <w:rsid w:val="00DB1E04"/>
    <w:rsid w:val="00DB23DD"/>
    <w:rsid w:val="00DB4085"/>
    <w:rsid w:val="00DB4C0B"/>
    <w:rsid w:val="00DB57B5"/>
    <w:rsid w:val="00DC1B23"/>
    <w:rsid w:val="00DC3379"/>
    <w:rsid w:val="00DD0917"/>
    <w:rsid w:val="00DD220D"/>
    <w:rsid w:val="00DD2AF4"/>
    <w:rsid w:val="00DD56C9"/>
    <w:rsid w:val="00DD56D0"/>
    <w:rsid w:val="00DD6259"/>
    <w:rsid w:val="00DD6428"/>
    <w:rsid w:val="00DD76B9"/>
    <w:rsid w:val="00DD7DE4"/>
    <w:rsid w:val="00DE0EA3"/>
    <w:rsid w:val="00DE1D76"/>
    <w:rsid w:val="00DE43B5"/>
    <w:rsid w:val="00DE4DEE"/>
    <w:rsid w:val="00DE681B"/>
    <w:rsid w:val="00DF041A"/>
    <w:rsid w:val="00DF1D03"/>
    <w:rsid w:val="00DF4111"/>
    <w:rsid w:val="00DF454E"/>
    <w:rsid w:val="00DF64CB"/>
    <w:rsid w:val="00E00457"/>
    <w:rsid w:val="00E00487"/>
    <w:rsid w:val="00E005E9"/>
    <w:rsid w:val="00E00EDD"/>
    <w:rsid w:val="00E01E7A"/>
    <w:rsid w:val="00E060A0"/>
    <w:rsid w:val="00E06CFD"/>
    <w:rsid w:val="00E06D11"/>
    <w:rsid w:val="00E07AFA"/>
    <w:rsid w:val="00E103CF"/>
    <w:rsid w:val="00E122DB"/>
    <w:rsid w:val="00E167D0"/>
    <w:rsid w:val="00E16E8F"/>
    <w:rsid w:val="00E17177"/>
    <w:rsid w:val="00E2001E"/>
    <w:rsid w:val="00E21D30"/>
    <w:rsid w:val="00E22F4F"/>
    <w:rsid w:val="00E23B04"/>
    <w:rsid w:val="00E23DE9"/>
    <w:rsid w:val="00E23F04"/>
    <w:rsid w:val="00E2461D"/>
    <w:rsid w:val="00E2602D"/>
    <w:rsid w:val="00E26570"/>
    <w:rsid w:val="00E270DA"/>
    <w:rsid w:val="00E27BB2"/>
    <w:rsid w:val="00E305D2"/>
    <w:rsid w:val="00E30698"/>
    <w:rsid w:val="00E31FB0"/>
    <w:rsid w:val="00E34337"/>
    <w:rsid w:val="00E353DD"/>
    <w:rsid w:val="00E35A80"/>
    <w:rsid w:val="00E365F4"/>
    <w:rsid w:val="00E3764F"/>
    <w:rsid w:val="00E37B36"/>
    <w:rsid w:val="00E43253"/>
    <w:rsid w:val="00E446D5"/>
    <w:rsid w:val="00E44DF3"/>
    <w:rsid w:val="00E46754"/>
    <w:rsid w:val="00E50AC9"/>
    <w:rsid w:val="00E50DB4"/>
    <w:rsid w:val="00E511A3"/>
    <w:rsid w:val="00E52695"/>
    <w:rsid w:val="00E541C3"/>
    <w:rsid w:val="00E5432F"/>
    <w:rsid w:val="00E55230"/>
    <w:rsid w:val="00E5568A"/>
    <w:rsid w:val="00E55998"/>
    <w:rsid w:val="00E576B0"/>
    <w:rsid w:val="00E576E9"/>
    <w:rsid w:val="00E607A6"/>
    <w:rsid w:val="00E60E38"/>
    <w:rsid w:val="00E65483"/>
    <w:rsid w:val="00E659D7"/>
    <w:rsid w:val="00E65C30"/>
    <w:rsid w:val="00E67ADF"/>
    <w:rsid w:val="00E71C44"/>
    <w:rsid w:val="00E71E72"/>
    <w:rsid w:val="00E75986"/>
    <w:rsid w:val="00E80286"/>
    <w:rsid w:val="00E80A05"/>
    <w:rsid w:val="00E830C0"/>
    <w:rsid w:val="00E84720"/>
    <w:rsid w:val="00E84A41"/>
    <w:rsid w:val="00E85D9D"/>
    <w:rsid w:val="00E86A6B"/>
    <w:rsid w:val="00E90E89"/>
    <w:rsid w:val="00E9135E"/>
    <w:rsid w:val="00E91DFD"/>
    <w:rsid w:val="00E91FC0"/>
    <w:rsid w:val="00E9702B"/>
    <w:rsid w:val="00E97D59"/>
    <w:rsid w:val="00EA08CE"/>
    <w:rsid w:val="00EA1A62"/>
    <w:rsid w:val="00EA2834"/>
    <w:rsid w:val="00EA5B16"/>
    <w:rsid w:val="00EA75AA"/>
    <w:rsid w:val="00EB148D"/>
    <w:rsid w:val="00EB285B"/>
    <w:rsid w:val="00EB4516"/>
    <w:rsid w:val="00EB5018"/>
    <w:rsid w:val="00EB568C"/>
    <w:rsid w:val="00EB5A65"/>
    <w:rsid w:val="00EB63A8"/>
    <w:rsid w:val="00EC0EB7"/>
    <w:rsid w:val="00EC280C"/>
    <w:rsid w:val="00EC2E03"/>
    <w:rsid w:val="00EC4403"/>
    <w:rsid w:val="00EC5DCD"/>
    <w:rsid w:val="00EC645C"/>
    <w:rsid w:val="00EC7011"/>
    <w:rsid w:val="00ED25F9"/>
    <w:rsid w:val="00ED27BF"/>
    <w:rsid w:val="00ED288B"/>
    <w:rsid w:val="00ED353D"/>
    <w:rsid w:val="00ED6D67"/>
    <w:rsid w:val="00EE0521"/>
    <w:rsid w:val="00EE1778"/>
    <w:rsid w:val="00EE1BF7"/>
    <w:rsid w:val="00EE3FC6"/>
    <w:rsid w:val="00EE53C4"/>
    <w:rsid w:val="00EE6011"/>
    <w:rsid w:val="00EF01AA"/>
    <w:rsid w:val="00EF2028"/>
    <w:rsid w:val="00EF24E2"/>
    <w:rsid w:val="00EF2612"/>
    <w:rsid w:val="00EF26C7"/>
    <w:rsid w:val="00EF2B16"/>
    <w:rsid w:val="00EF335A"/>
    <w:rsid w:val="00EF3900"/>
    <w:rsid w:val="00EF3FE3"/>
    <w:rsid w:val="00EF57F6"/>
    <w:rsid w:val="00EF68DA"/>
    <w:rsid w:val="00EF7D8C"/>
    <w:rsid w:val="00F012BC"/>
    <w:rsid w:val="00F01EC8"/>
    <w:rsid w:val="00F03068"/>
    <w:rsid w:val="00F04A6F"/>
    <w:rsid w:val="00F0532D"/>
    <w:rsid w:val="00F06308"/>
    <w:rsid w:val="00F0793B"/>
    <w:rsid w:val="00F1008A"/>
    <w:rsid w:val="00F10AFD"/>
    <w:rsid w:val="00F10EC9"/>
    <w:rsid w:val="00F11785"/>
    <w:rsid w:val="00F12E41"/>
    <w:rsid w:val="00F1312C"/>
    <w:rsid w:val="00F1349E"/>
    <w:rsid w:val="00F163C3"/>
    <w:rsid w:val="00F17542"/>
    <w:rsid w:val="00F17C4E"/>
    <w:rsid w:val="00F20EAF"/>
    <w:rsid w:val="00F21103"/>
    <w:rsid w:val="00F21122"/>
    <w:rsid w:val="00F2164B"/>
    <w:rsid w:val="00F232F4"/>
    <w:rsid w:val="00F23CCC"/>
    <w:rsid w:val="00F256DB"/>
    <w:rsid w:val="00F258A5"/>
    <w:rsid w:val="00F27E8E"/>
    <w:rsid w:val="00F30672"/>
    <w:rsid w:val="00F30B0D"/>
    <w:rsid w:val="00F31876"/>
    <w:rsid w:val="00F335DC"/>
    <w:rsid w:val="00F33CE0"/>
    <w:rsid w:val="00F35149"/>
    <w:rsid w:val="00F35290"/>
    <w:rsid w:val="00F36934"/>
    <w:rsid w:val="00F40271"/>
    <w:rsid w:val="00F44349"/>
    <w:rsid w:val="00F45439"/>
    <w:rsid w:val="00F4637A"/>
    <w:rsid w:val="00F4638D"/>
    <w:rsid w:val="00F50C72"/>
    <w:rsid w:val="00F510B7"/>
    <w:rsid w:val="00F51AAA"/>
    <w:rsid w:val="00F51F1E"/>
    <w:rsid w:val="00F5292B"/>
    <w:rsid w:val="00F52B67"/>
    <w:rsid w:val="00F530B0"/>
    <w:rsid w:val="00F53970"/>
    <w:rsid w:val="00F551F1"/>
    <w:rsid w:val="00F57169"/>
    <w:rsid w:val="00F57980"/>
    <w:rsid w:val="00F61D45"/>
    <w:rsid w:val="00F62580"/>
    <w:rsid w:val="00F6298B"/>
    <w:rsid w:val="00F62D58"/>
    <w:rsid w:val="00F63E92"/>
    <w:rsid w:val="00F653BC"/>
    <w:rsid w:val="00F6630A"/>
    <w:rsid w:val="00F666E9"/>
    <w:rsid w:val="00F67AA9"/>
    <w:rsid w:val="00F70286"/>
    <w:rsid w:val="00F72AEE"/>
    <w:rsid w:val="00F7312D"/>
    <w:rsid w:val="00F76924"/>
    <w:rsid w:val="00F81999"/>
    <w:rsid w:val="00F81AFB"/>
    <w:rsid w:val="00F82213"/>
    <w:rsid w:val="00F828FC"/>
    <w:rsid w:val="00F85447"/>
    <w:rsid w:val="00F87044"/>
    <w:rsid w:val="00F9023C"/>
    <w:rsid w:val="00F90C4F"/>
    <w:rsid w:val="00F91EF9"/>
    <w:rsid w:val="00F92938"/>
    <w:rsid w:val="00F96416"/>
    <w:rsid w:val="00FA2F34"/>
    <w:rsid w:val="00FA337B"/>
    <w:rsid w:val="00FA49F6"/>
    <w:rsid w:val="00FA4FBD"/>
    <w:rsid w:val="00FA5830"/>
    <w:rsid w:val="00FA66BD"/>
    <w:rsid w:val="00FA69A4"/>
    <w:rsid w:val="00FB074C"/>
    <w:rsid w:val="00FB1CDB"/>
    <w:rsid w:val="00FB36D9"/>
    <w:rsid w:val="00FB3A70"/>
    <w:rsid w:val="00FC0FB1"/>
    <w:rsid w:val="00FC12C9"/>
    <w:rsid w:val="00FC1D95"/>
    <w:rsid w:val="00FC314C"/>
    <w:rsid w:val="00FC3A59"/>
    <w:rsid w:val="00FC50DC"/>
    <w:rsid w:val="00FC5553"/>
    <w:rsid w:val="00FC5780"/>
    <w:rsid w:val="00FC593D"/>
    <w:rsid w:val="00FC597E"/>
    <w:rsid w:val="00FC621B"/>
    <w:rsid w:val="00FC6B8C"/>
    <w:rsid w:val="00FD3171"/>
    <w:rsid w:val="00FD35AF"/>
    <w:rsid w:val="00FD526B"/>
    <w:rsid w:val="00FD5A33"/>
    <w:rsid w:val="00FD6956"/>
    <w:rsid w:val="00FD750F"/>
    <w:rsid w:val="00FD7D4A"/>
    <w:rsid w:val="00FE32E2"/>
    <w:rsid w:val="00FE4713"/>
    <w:rsid w:val="00FE58D0"/>
    <w:rsid w:val="00FF097A"/>
    <w:rsid w:val="00FF3BAB"/>
    <w:rsid w:val="00FF3C8C"/>
    <w:rsid w:val="00FF417B"/>
    <w:rsid w:val="00FF4936"/>
    <w:rsid w:val="00FF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7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1A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1AFB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81AFB"/>
    <w:rPr>
      <w:i/>
      <w:iCs/>
      <w:color w:val="000000" w:themeColor="text1"/>
      <w:sz w:val="24"/>
      <w:lang w:val="en-US"/>
    </w:rPr>
  </w:style>
  <w:style w:type="paragraph" w:customStyle="1" w:styleId="SCCNormalDoubleSpacing">
    <w:name w:val="SCC.Normal.DoubleSpacing"/>
    <w:basedOn w:val="Normal"/>
    <w:link w:val="SCCNormalDoubleSpacingChar"/>
    <w:rsid w:val="00FC597E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FC597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C5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97E"/>
    <w:rPr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FC597E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FC597E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FC597E"/>
    <w:rPr>
      <w:i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FC597E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FC597E"/>
    <w:rPr>
      <w:smallCaps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FC597E"/>
    <w:rPr>
      <w:b/>
    </w:rPr>
  </w:style>
  <w:style w:type="character" w:customStyle="1" w:styleId="SCCSystemYearChar">
    <w:name w:val="SCC.SystemYear Char"/>
    <w:basedOn w:val="DefaultParagraphFont"/>
    <w:link w:val="SCCSystemYear"/>
    <w:rsid w:val="00FC597E"/>
    <w:rPr>
      <w:b/>
      <w:sz w:val="24"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FC597E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FC597E"/>
    <w:rPr>
      <w:i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FC597E"/>
  </w:style>
  <w:style w:type="character" w:customStyle="1" w:styleId="SCCCounselSeparatorChar">
    <w:name w:val="SCC.CounselSeparator Char"/>
    <w:basedOn w:val="SCCNormalDoubleSpacingChar"/>
    <w:link w:val="SCCCounselSeparator"/>
    <w:rsid w:val="00FC597E"/>
  </w:style>
  <w:style w:type="paragraph" w:customStyle="1" w:styleId="SCCLawFirm">
    <w:name w:val="SCC.LawFirm"/>
    <w:basedOn w:val="SCCNormalDoubleSpacing"/>
    <w:next w:val="SCCNormalDoubleSpacing"/>
    <w:link w:val="SCCLawFirmChar"/>
    <w:rsid w:val="00FC597E"/>
    <w:rPr>
      <w:i/>
    </w:rPr>
  </w:style>
  <w:style w:type="character" w:customStyle="1" w:styleId="SCCLawFirmChar">
    <w:name w:val="SCC.LawFirm Char"/>
    <w:basedOn w:val="SCCNormalDoubleSpacingChar"/>
    <w:link w:val="SCCLawFirm"/>
    <w:rsid w:val="00FC597E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FC597E"/>
  </w:style>
  <w:style w:type="character" w:customStyle="1" w:styleId="SCCCounselPartyRoleChar">
    <w:name w:val="SCC.CounselPartyRole Char"/>
    <w:basedOn w:val="SCCNormalDoubleSpacingChar"/>
    <w:link w:val="SCCCounselPartyRole"/>
    <w:rsid w:val="00FC597E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C597E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DefaultParagraphFont"/>
    <w:link w:val="SCCLsocLastPartyInRole"/>
    <w:rsid w:val="00FC597E"/>
    <w:rPr>
      <w:b/>
      <w:sz w:val="24"/>
    </w:rPr>
  </w:style>
  <w:style w:type="paragraph" w:customStyle="1" w:styleId="ParaNoNdepar-AltN">
    <w:name w:val="Para. No. / Nº de par. - Alt N"/>
    <w:qFormat/>
    <w:rsid w:val="00FC597E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44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490"/>
    <w:rPr>
      <w:sz w:val="24"/>
    </w:rPr>
  </w:style>
  <w:style w:type="table" w:styleId="TableGrid">
    <w:name w:val="Table Grid"/>
    <w:basedOn w:val="TableNormal"/>
    <w:uiPriority w:val="59"/>
    <w:rsid w:val="00EA5B16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CLsocParty">
    <w:name w:val="SCC.Lsoc.Party"/>
    <w:basedOn w:val="Normal"/>
    <w:next w:val="Normal"/>
    <w:link w:val="SCCLsocPartyChar"/>
    <w:rsid w:val="00EA5B16"/>
    <w:pPr>
      <w:jc w:val="center"/>
    </w:pPr>
    <w:rPr>
      <w:rFonts w:eastAsiaTheme="minorHAnsi" w:cstheme="minorBidi"/>
      <w:b/>
      <w:szCs w:val="24"/>
      <w:lang w:val="fr-CA" w:eastAsia="en-US"/>
    </w:rPr>
  </w:style>
  <w:style w:type="character" w:customStyle="1" w:styleId="SCCLsocPartyChar">
    <w:name w:val="SCC.Lsoc.Party Char"/>
    <w:basedOn w:val="DefaultParagraphFont"/>
    <w:link w:val="SCCLsocParty"/>
    <w:rsid w:val="00EA5B16"/>
    <w:rPr>
      <w:rFonts w:eastAsiaTheme="minorHAnsi" w:cstheme="minorBidi"/>
      <w:b/>
      <w:sz w:val="24"/>
      <w:szCs w:val="24"/>
      <w:lang w:val="fr-CA" w:eastAsia="en-US"/>
    </w:rPr>
  </w:style>
  <w:style w:type="character" w:customStyle="1" w:styleId="SCCLsocPartyRoleChar">
    <w:name w:val="SCC.Lsoc.PartyRole Char"/>
    <w:basedOn w:val="DefaultParagraphFont"/>
    <w:rsid w:val="00EA5B16"/>
    <w:rPr>
      <w:rFonts w:eastAsiaTheme="minorHAnsi" w:cstheme="minorBidi"/>
      <w:sz w:val="24"/>
      <w:szCs w:val="24"/>
      <w:lang w:val="fr-CA"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EA5B16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EA5B16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</cp:lastModifiedBy>
  <cp:revision>18</cp:revision>
  <cp:lastPrinted>2015-06-15T15:21:00Z</cp:lastPrinted>
  <dcterms:created xsi:type="dcterms:W3CDTF">2015-02-24T15:24:00Z</dcterms:created>
  <dcterms:modified xsi:type="dcterms:W3CDTF">2015-06-15T15:22:00Z</dcterms:modified>
</cp:coreProperties>
</file>