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35905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F228EB">
            <w:r>
              <w:t xml:space="preserve">Le </w:t>
            </w:r>
            <w:r w:rsidR="00F228EB">
              <w:t>9</w:t>
            </w:r>
            <w:r>
              <w:t xml:space="preserve"> </w:t>
            </w:r>
            <w:r w:rsidR="00F228EB">
              <w:t>octo</w:t>
            </w:r>
            <w:r>
              <w:t>bre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228EB" w:rsidP="00F228EB">
            <w:pPr>
              <w:rPr>
                <w:lang w:val="en-CA"/>
              </w:rPr>
            </w:pPr>
            <w:r>
              <w:t>October</w:t>
            </w:r>
            <w:r w:rsidR="00990F06">
              <w:t xml:space="preserve"> </w:t>
            </w:r>
            <w:r>
              <w:t>9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E6CF3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5020C">
              <w:rPr>
                <w:lang w:val="en-CA"/>
              </w:rPr>
              <w:t>McLachlin C.J. and Cromwell and Wagner JJ.</w:t>
            </w:r>
          </w:p>
        </w:tc>
      </w:tr>
      <w:tr w:rsidR="00C2612E" w:rsidRPr="009E6CF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5020C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5020C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564517" w:rsidRDefault="00F228EB">
            <w:pPr>
              <w:pStyle w:val="SCCLsocPrefix"/>
            </w:pPr>
            <w:r>
              <w:t>ENTRE :</w:t>
            </w:r>
            <w:r>
              <w:br/>
            </w:r>
          </w:p>
          <w:p w:rsidR="00564517" w:rsidRDefault="00F228EB">
            <w:pPr>
              <w:pStyle w:val="SCCLsocParty"/>
            </w:pPr>
            <w:r>
              <w:t>Jean-François Blais</w:t>
            </w:r>
            <w:r>
              <w:br/>
            </w:r>
          </w:p>
          <w:p w:rsidR="00564517" w:rsidRDefault="00F228EB">
            <w:pPr>
              <w:pStyle w:val="SCCLsocPartyRole"/>
            </w:pPr>
            <w:r>
              <w:t>Demandeur</w:t>
            </w:r>
            <w:r>
              <w:br/>
            </w:r>
          </w:p>
          <w:p w:rsidR="00564517" w:rsidRDefault="00F228EB">
            <w:pPr>
              <w:pStyle w:val="SCCLsocVersus"/>
            </w:pPr>
            <w:r>
              <w:t>- et -</w:t>
            </w:r>
            <w:r>
              <w:br/>
            </w:r>
          </w:p>
          <w:p w:rsidR="00564517" w:rsidRDefault="00F228EB">
            <w:pPr>
              <w:pStyle w:val="SCCLsocParty"/>
            </w:pPr>
            <w:r>
              <w:t>Sa Majesté la Reine</w:t>
            </w:r>
            <w:r>
              <w:br/>
            </w:r>
          </w:p>
          <w:p w:rsidR="00564517" w:rsidRDefault="00F228EB" w:rsidP="00F228E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564517" w:rsidRDefault="00F228EB">
            <w:pPr>
              <w:pStyle w:val="SCCLsocPrefix"/>
            </w:pPr>
            <w:r>
              <w:t>BETWEEN:</w:t>
            </w:r>
            <w:r>
              <w:br/>
            </w:r>
          </w:p>
          <w:p w:rsidR="00564517" w:rsidRDefault="00F228EB">
            <w:pPr>
              <w:pStyle w:val="SCCLsocParty"/>
            </w:pPr>
            <w:r>
              <w:t>Jean-François Blais</w:t>
            </w:r>
            <w:r>
              <w:br/>
            </w:r>
          </w:p>
          <w:p w:rsidR="00564517" w:rsidRDefault="00F228EB">
            <w:pPr>
              <w:pStyle w:val="SCCLsocPartyRole"/>
            </w:pPr>
            <w:r>
              <w:t>Applicant</w:t>
            </w:r>
            <w:r>
              <w:br/>
            </w:r>
          </w:p>
          <w:p w:rsidR="00564517" w:rsidRPr="00F5020C" w:rsidRDefault="00F228EB">
            <w:pPr>
              <w:pStyle w:val="SCCLsocVersus"/>
              <w:rPr>
                <w:lang w:val="en-CA"/>
              </w:rPr>
            </w:pPr>
            <w:r w:rsidRPr="00F5020C">
              <w:rPr>
                <w:lang w:val="en-CA"/>
              </w:rPr>
              <w:t>- and -</w:t>
            </w:r>
            <w:r w:rsidRPr="00F5020C">
              <w:rPr>
                <w:lang w:val="en-CA"/>
              </w:rPr>
              <w:br/>
            </w:r>
          </w:p>
          <w:p w:rsidR="00564517" w:rsidRPr="00F5020C" w:rsidRDefault="00F228EB">
            <w:pPr>
              <w:pStyle w:val="SCCLsocParty"/>
              <w:rPr>
                <w:lang w:val="en-CA"/>
              </w:rPr>
            </w:pPr>
            <w:r w:rsidRPr="00F5020C">
              <w:rPr>
                <w:lang w:val="en-CA"/>
              </w:rPr>
              <w:t>Her Majesty the Queen</w:t>
            </w:r>
            <w:r w:rsidRPr="00F5020C">
              <w:rPr>
                <w:lang w:val="en-CA"/>
              </w:rPr>
              <w:br/>
            </w:r>
          </w:p>
          <w:p w:rsidR="00564517" w:rsidRDefault="00F228EB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E6CF3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F228EB" w:rsidP="0027081E">
            <w:pPr>
              <w:jc w:val="both"/>
            </w:pPr>
            <w:r w:rsidRPr="00A65A0C">
              <w:t>La</w:t>
            </w:r>
            <w:r w:rsidRPr="00A65A0C">
              <w:rPr>
                <w:rFonts w:cs="Times New Roman"/>
                <w:szCs w:val="24"/>
              </w:rPr>
              <w:t xml:space="preserve"> requête en prorogation du délai de signification et de dépôt de la demande d</w:t>
            </w:r>
            <w:r>
              <w:rPr>
                <w:rFonts w:cs="Times New Roman"/>
                <w:szCs w:val="24"/>
              </w:rPr>
              <w:t>’</w:t>
            </w:r>
            <w:r w:rsidRPr="00A65A0C">
              <w:rPr>
                <w:rFonts w:cs="Times New Roman"/>
                <w:szCs w:val="24"/>
              </w:rPr>
              <w:t xml:space="preserve">autorisation d’appel est accueillie. 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500-10-005068-117</w:t>
            </w:r>
            <w:r w:rsidR="0027081E" w:rsidRPr="001E26DB">
              <w:t xml:space="preserve">, </w:t>
            </w:r>
            <w:r w:rsidR="009E6CF3">
              <w:t xml:space="preserve">2014 QCCA 507, </w:t>
            </w:r>
            <w:r w:rsidR="0027081E" w:rsidRPr="001E26DB">
              <w:t xml:space="preserve">daté du </w:t>
            </w:r>
            <w:r w:rsidR="0027081E">
              <w:t>13 mars 2014</w:t>
            </w:r>
            <w:r w:rsidR="0027081E" w:rsidRPr="001E26DB">
              <w:t xml:space="preserve">, </w:t>
            </w:r>
            <w:r w:rsidRPr="00674125">
              <w:t>est rejet</w:t>
            </w:r>
            <w:r w:rsidRPr="00674125">
              <w:rPr>
                <w:rFonts w:cs="Times New Roman"/>
              </w:rPr>
              <w:t>é</w:t>
            </w:r>
            <w:r w:rsidRPr="00674125">
              <w:t>e sans d</w:t>
            </w:r>
            <w:r w:rsidRPr="00674125">
              <w:rPr>
                <w:rFonts w:cs="Times New Roman"/>
              </w:rPr>
              <w:t>é</w:t>
            </w:r>
            <w:r w:rsidRPr="00674125">
              <w:t>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F228EB" w:rsidP="006C1359">
            <w:pPr>
              <w:jc w:val="both"/>
              <w:rPr>
                <w:lang w:val="en-CA"/>
              </w:rPr>
            </w:pPr>
            <w:r w:rsidRPr="00F228EB">
              <w:rPr>
                <w:lang w:val="en-CA"/>
              </w:rPr>
              <w:t>The motion for an extension of time to serve and file the application f</w:t>
            </w:r>
            <w:r>
              <w:rPr>
                <w:lang w:val="en-CA"/>
              </w:rPr>
              <w:t xml:space="preserve">or leave to appeal is granted. 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F5020C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F5020C">
              <w:rPr>
                <w:lang w:val="en-CA"/>
              </w:rPr>
              <w:t>500-10-005068-117</w:t>
            </w:r>
            <w:r w:rsidR="0027081E" w:rsidRPr="001E26DB">
              <w:rPr>
                <w:lang w:val="en-CA"/>
              </w:rPr>
              <w:t xml:space="preserve">, </w:t>
            </w:r>
            <w:r w:rsidR="009E6CF3" w:rsidRPr="009E6CF3">
              <w:rPr>
                <w:lang w:val="en-CA"/>
              </w:rPr>
              <w:t xml:space="preserve">2014 QCCA 507,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F5020C">
              <w:rPr>
                <w:lang w:val="en-CA"/>
              </w:rPr>
              <w:t>March 13, 2014</w:t>
            </w:r>
            <w:r>
              <w:rPr>
                <w:lang w:val="en-CA"/>
              </w:rPr>
              <w:t xml:space="preserve">, </w:t>
            </w:r>
            <w:r w:rsidRPr="00F228EB">
              <w:rPr>
                <w:lang w:val="en-CA"/>
              </w:rPr>
              <w:t>is 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E6CF3" w:rsidRDefault="009E6CF3" w:rsidP="00655333">
      <w:pPr>
        <w:jc w:val="center"/>
        <w:rPr>
          <w:lang w:val="fr-FR"/>
        </w:rPr>
      </w:pPr>
    </w:p>
    <w:p w:rsidR="009E6CF3" w:rsidRDefault="009E6CF3" w:rsidP="00655333">
      <w:pPr>
        <w:jc w:val="center"/>
        <w:rPr>
          <w:lang w:val="fr-FR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9F436C" w:rsidRPr="002C29B6" w:rsidRDefault="00655333" w:rsidP="00F228EB">
      <w:pPr>
        <w:jc w:val="center"/>
        <w:rPr>
          <w:lang w:val="en-US"/>
        </w:rPr>
      </w:pPr>
      <w:r w:rsidRPr="00F67F03">
        <w:rPr>
          <w:lang w:val="fr-FR"/>
        </w:rPr>
        <w:t>C.J.C.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C2A3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C2A32" w:rsidRPr="00417FB7">
      <w:rPr>
        <w:szCs w:val="24"/>
      </w:rPr>
      <w:fldChar w:fldCharType="separate"/>
    </w:r>
    <w:r w:rsidR="009E6CF3">
      <w:rPr>
        <w:noProof/>
        <w:szCs w:val="24"/>
      </w:rPr>
      <w:t>2</w:t>
    </w:r>
    <w:r w:rsidR="001C2A3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35905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C2A32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64517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6CF3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228EB"/>
    <w:rsid w:val="00F4094A"/>
    <w:rsid w:val="00F40FBF"/>
    <w:rsid w:val="00F47372"/>
    <w:rsid w:val="00F5020C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2014-09-22T23:46:00Z</dcterms:created>
  <dcterms:modified xsi:type="dcterms:W3CDTF">2014-10-06T17:49:00Z</dcterms:modified>
</cp:coreProperties>
</file>