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D44" w:rsidRPr="006E7BAE" w:rsidRDefault="002D2D44" w:rsidP="00382FEC">
      <w:bookmarkStart w:id="0" w:name="_GoBack"/>
      <w:bookmarkEnd w:id="0"/>
    </w:p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36920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B328CD" w:rsidP="00A24B6B">
            <w:r>
              <w:t xml:space="preserve">June </w:t>
            </w:r>
            <w:r w:rsidR="00A24B6B">
              <w:t>23</w:t>
            </w:r>
            <w:r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A24B6B" w:rsidP="00816B78">
            <w:pPr>
              <w:rPr>
                <w:lang w:val="en-US"/>
              </w:rPr>
            </w:pPr>
            <w:r>
              <w:t>Le 23</w:t>
            </w:r>
            <w:r w:rsidR="00B328CD">
              <w:t xml:space="preserve"> juin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B5AAA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24B6B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7B5AAA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A24B6B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A24B6B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5D6DFD" w:rsidRDefault="00A24B6B">
            <w:pPr>
              <w:pStyle w:val="SCCLsocPrefix"/>
            </w:pPr>
            <w:r>
              <w:t>BETWEEN:</w:t>
            </w:r>
            <w:r>
              <w:br/>
            </w:r>
          </w:p>
          <w:p w:rsidR="005D6DFD" w:rsidRDefault="00A24B6B">
            <w:pPr>
              <w:pStyle w:val="SCCLsocParty"/>
            </w:pPr>
            <w:r>
              <w:t>James D. Hole, Jack Henry Hole, Harry Bruce Hole, Hole Engineering Ltd., Kessa Holdings Ltd., and Eloh Enterprises Ltd.</w:t>
            </w:r>
            <w:r>
              <w:br/>
            </w:r>
          </w:p>
          <w:p w:rsidR="005D6DFD" w:rsidRDefault="00A24B6B">
            <w:pPr>
              <w:pStyle w:val="SCCLsocPartyRole"/>
            </w:pPr>
            <w:r>
              <w:t>Applicants</w:t>
            </w:r>
            <w:r>
              <w:br/>
            </w:r>
          </w:p>
          <w:p w:rsidR="005D6DFD" w:rsidRDefault="00A24B6B">
            <w:pPr>
              <w:pStyle w:val="SCCLsocVersus"/>
            </w:pPr>
            <w:r>
              <w:t>- and -</w:t>
            </w:r>
            <w:r>
              <w:br/>
            </w:r>
          </w:p>
          <w:p w:rsidR="005D6DFD" w:rsidRDefault="00A24B6B">
            <w:pPr>
              <w:pStyle w:val="SCCLsocParty"/>
            </w:pPr>
            <w:r>
              <w:t>James F. Hole and Hole Consultants Ltd.</w:t>
            </w:r>
            <w:r>
              <w:br/>
            </w:r>
          </w:p>
          <w:p w:rsidR="005D6DFD" w:rsidRDefault="00A24B6B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5D6DFD" w:rsidRDefault="00A24B6B">
            <w:pPr>
              <w:pStyle w:val="SCCLsocPrefix"/>
            </w:pPr>
            <w:r>
              <w:t>ENTRE :</w:t>
            </w:r>
            <w:r>
              <w:br/>
            </w:r>
          </w:p>
          <w:p w:rsidR="005D6DFD" w:rsidRDefault="00A24B6B">
            <w:pPr>
              <w:pStyle w:val="SCCLsocParty"/>
            </w:pPr>
            <w:r>
              <w:t>James D. Hole, Jack Henry Hole, Harry Bruce Hole, Hole Engineering Ltd., Kessa Holdings Ltd., et Eloh Enterprises Ltd.</w:t>
            </w:r>
            <w:r>
              <w:br/>
            </w:r>
          </w:p>
          <w:p w:rsidR="005D6DFD" w:rsidRPr="00A24B6B" w:rsidRDefault="00A24B6B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A24B6B">
              <w:rPr>
                <w:lang w:val="fr-FR"/>
              </w:rPr>
              <w:t>s</w:t>
            </w:r>
            <w:r w:rsidRPr="00A24B6B">
              <w:rPr>
                <w:lang w:val="fr-FR"/>
              </w:rPr>
              <w:br/>
            </w:r>
          </w:p>
          <w:p w:rsidR="005D6DFD" w:rsidRPr="00A24B6B" w:rsidRDefault="00A24B6B">
            <w:pPr>
              <w:pStyle w:val="SCCLsocVersus"/>
              <w:rPr>
                <w:lang w:val="fr-FR"/>
              </w:rPr>
            </w:pPr>
            <w:r w:rsidRPr="00A24B6B">
              <w:rPr>
                <w:lang w:val="fr-FR"/>
              </w:rPr>
              <w:t>- et -</w:t>
            </w:r>
            <w:r w:rsidRPr="00A24B6B">
              <w:rPr>
                <w:lang w:val="fr-FR"/>
              </w:rPr>
              <w:br/>
            </w:r>
          </w:p>
          <w:p w:rsidR="005D6DFD" w:rsidRPr="00A24B6B" w:rsidRDefault="00A24B6B">
            <w:pPr>
              <w:pStyle w:val="SCCLsocParty"/>
              <w:rPr>
                <w:lang w:val="fr-FR"/>
              </w:rPr>
            </w:pPr>
            <w:r>
              <w:rPr>
                <w:lang w:val="fr-FR"/>
              </w:rPr>
              <w:t>James F. Hole et</w:t>
            </w:r>
            <w:r w:rsidRPr="00A24B6B">
              <w:rPr>
                <w:lang w:val="fr-FR"/>
              </w:rPr>
              <w:t xml:space="preserve"> Hole Consultants Ltd.</w:t>
            </w:r>
            <w:r w:rsidRPr="00A24B6B">
              <w:rPr>
                <w:lang w:val="fr-FR"/>
              </w:rPr>
              <w:br/>
            </w:r>
          </w:p>
          <w:p w:rsidR="005D6DFD" w:rsidRDefault="00A24B6B">
            <w:pPr>
              <w:pStyle w:val="SCCLsocPartyRole"/>
            </w:pPr>
            <w:r>
              <w:t>Intimés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B5AAA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A24B6B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1403-0154-AC, 2016 ABCA 34</w:t>
            </w:r>
            <w:r w:rsidRPr="006E7BAE">
              <w:t xml:space="preserve">, dated </w:t>
            </w:r>
            <w:r>
              <w:t>February 8, 2016</w:t>
            </w:r>
            <w:r w:rsidR="00A24B6B">
              <w:t>,</w:t>
            </w:r>
            <w:r w:rsidRPr="006E7BAE">
              <w:t xml:space="preserve"> is </w:t>
            </w:r>
            <w:r w:rsidR="00A24B6B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50290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24B6B">
              <w:rPr>
                <w:lang w:val="fr-FR"/>
              </w:rPr>
              <w:t>Cour d</w:t>
            </w:r>
            <w:r w:rsidR="0050290F">
              <w:rPr>
                <w:lang w:val="fr-FR"/>
              </w:rPr>
              <w:t>’</w:t>
            </w:r>
            <w:r w:rsidRPr="00A24B6B">
              <w:rPr>
                <w:lang w:val="fr-FR"/>
              </w:rPr>
              <w:t>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A24B6B">
              <w:rPr>
                <w:lang w:val="fr-FR"/>
              </w:rPr>
              <w:t>1403-0154-AC, 2016 ABCA 34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24B6B">
              <w:rPr>
                <w:lang w:val="fr-FR"/>
              </w:rPr>
              <w:t>8 février 2016</w:t>
            </w:r>
            <w:r w:rsidRPr="006E7BAE">
              <w:rPr>
                <w:lang w:val="fr-CA"/>
              </w:rPr>
              <w:t xml:space="preserve">, est </w:t>
            </w:r>
            <w:r w:rsidR="00A24B6B">
              <w:rPr>
                <w:lang w:val="fr-CA"/>
              </w:rPr>
              <w:t>rejet</w:t>
            </w:r>
            <w:r w:rsidR="00A24B6B">
              <w:rPr>
                <w:rFonts w:cs="Times New Roman"/>
                <w:lang w:val="fr-CA"/>
              </w:rPr>
              <w:t>é</w:t>
            </w:r>
            <w:r w:rsidR="00A24B6B">
              <w:rPr>
                <w:lang w:val="fr-CA"/>
              </w:rPr>
              <w:t>e avec d</w:t>
            </w:r>
            <w:r w:rsidR="00A24B6B">
              <w:rPr>
                <w:rFonts w:cs="Times New Roman"/>
                <w:lang w:val="fr-CA"/>
              </w:rPr>
              <w:t>é</w:t>
            </w:r>
            <w:r w:rsidR="00A24B6B">
              <w:rPr>
                <w:lang w:val="fr-CA"/>
              </w:rPr>
              <w:t>pens.</w:t>
            </w:r>
          </w:p>
        </w:tc>
      </w:tr>
    </w:tbl>
    <w:p w:rsidR="009F436C" w:rsidRPr="00A24B6B" w:rsidRDefault="009F436C" w:rsidP="00382FEC">
      <w:pPr>
        <w:rPr>
          <w:lang w:val="fr-FR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A24B6B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95A" w:rsidRDefault="0095495A">
      <w:r>
        <w:separator/>
      </w:r>
    </w:p>
  </w:endnote>
  <w:endnote w:type="continuationSeparator" w:id="0">
    <w:p w:rsidR="0095495A" w:rsidRDefault="0095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95A" w:rsidRDefault="0095495A">
      <w:r>
        <w:separator/>
      </w:r>
    </w:p>
  </w:footnote>
  <w:footnote w:type="continuationSeparator" w:id="0">
    <w:p w:rsidR="0095495A" w:rsidRDefault="00954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24B6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36920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0290F"/>
    <w:rsid w:val="0055345D"/>
    <w:rsid w:val="00563E2C"/>
    <w:rsid w:val="00587869"/>
    <w:rsid w:val="005D6DFD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B5AAA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5495A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4B6B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2016-06-22T13:07:00Z</dcterms:created>
  <dcterms:modified xsi:type="dcterms:W3CDTF">2016-06-22T13:07:00Z</dcterms:modified>
</cp:coreProperties>
</file>