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C400E6" w:rsidRDefault="00C400E6" w:rsidP="00741296">
      <w:pPr>
        <w:widowControl w:val="0"/>
      </w:pPr>
      <w:r w:rsidRPr="00C400E6">
        <w:rPr>
          <w:b/>
        </w:rPr>
        <w:t>December</w:t>
      </w:r>
      <w:r w:rsidR="00C31C58" w:rsidRPr="00C400E6">
        <w:rPr>
          <w:b/>
        </w:rPr>
        <w:t xml:space="preserve"> </w:t>
      </w:r>
      <w:r w:rsidR="00F34132">
        <w:rPr>
          <w:b/>
        </w:rPr>
        <w:t>5</w:t>
      </w:r>
      <w:r w:rsidR="00D37EEF" w:rsidRPr="00C400E6">
        <w:rPr>
          <w:b/>
        </w:rPr>
        <w:t>, 201</w:t>
      </w:r>
      <w:r w:rsidR="00127642" w:rsidRPr="00C400E6">
        <w:rPr>
          <w:b/>
        </w:rPr>
        <w:t>9</w:t>
      </w:r>
    </w:p>
    <w:p w:rsidR="006F2579" w:rsidRPr="00BF35A0" w:rsidRDefault="006F2579" w:rsidP="006F2579">
      <w:pPr>
        <w:widowControl w:val="0"/>
      </w:pPr>
      <w:r w:rsidRPr="00C400E6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4B7BD2" w:rsidRPr="004B7BD2">
        <w:t xml:space="preserve"> </w:t>
      </w:r>
      <w:r w:rsidR="00320875" w:rsidRPr="004B7BD2">
        <w:t>heard</w:t>
      </w:r>
      <w:r w:rsidR="00463DFE"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C400E6" w:rsidRDefault="00741296" w:rsidP="00741296">
      <w:pPr>
        <w:widowControl w:val="0"/>
        <w:rPr>
          <w:lang w:val="fr-CA"/>
        </w:rPr>
      </w:pPr>
      <w:r w:rsidRPr="00C400E6">
        <w:rPr>
          <w:b/>
          <w:lang w:val="fr-CA"/>
        </w:rPr>
        <w:t xml:space="preserve">Le </w:t>
      </w:r>
      <w:r w:rsidR="00F34132">
        <w:rPr>
          <w:b/>
          <w:lang w:val="fr-CA"/>
        </w:rPr>
        <w:t>5</w:t>
      </w:r>
      <w:r w:rsidR="00C31C58" w:rsidRPr="00C400E6">
        <w:rPr>
          <w:b/>
          <w:lang w:val="fr-CA"/>
        </w:rPr>
        <w:t xml:space="preserve"> </w:t>
      </w:r>
      <w:r w:rsidR="00C400E6" w:rsidRPr="00C400E6">
        <w:rPr>
          <w:b/>
          <w:lang w:val="fr-CA"/>
        </w:rPr>
        <w:t>décem</w:t>
      </w:r>
      <w:r w:rsidR="00463DFE" w:rsidRPr="00C400E6">
        <w:rPr>
          <w:b/>
          <w:lang w:val="fr-CA"/>
        </w:rPr>
        <w:t>bre</w:t>
      </w:r>
      <w:r w:rsidR="00D37EEF" w:rsidRPr="00C400E6">
        <w:rPr>
          <w:b/>
          <w:lang w:val="fr-CA"/>
        </w:rPr>
        <w:t xml:space="preserve"> 201</w:t>
      </w:r>
      <w:r w:rsidR="00127642" w:rsidRPr="00C400E6">
        <w:rPr>
          <w:b/>
          <w:lang w:val="fr-CA"/>
        </w:rPr>
        <w:t>9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C400E6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3E76A1">
        <w:rPr>
          <w:b/>
          <w:lang w:val="fr-CA"/>
        </w:rPr>
        <w:t>OTTAWA</w:t>
      </w:r>
      <w:r w:rsidRPr="003E76A1">
        <w:rPr>
          <w:lang w:val="fr-CA"/>
        </w:rPr>
        <w:t xml:space="preserve"> – La Cour suprême du Canada </w:t>
      </w:r>
      <w:r w:rsidR="005A6271" w:rsidRPr="003E76A1">
        <w:rPr>
          <w:lang w:val="fr-CA"/>
        </w:rPr>
        <w:t xml:space="preserve">a annoncé aujourd’hui que </w:t>
      </w:r>
      <w:r w:rsidR="009A303A" w:rsidRPr="004B7BD2">
        <w:rPr>
          <w:lang w:val="fr-CA"/>
        </w:rPr>
        <w:t>l</w:t>
      </w:r>
      <w:r w:rsidR="00C52681" w:rsidRPr="004B7BD2">
        <w:rPr>
          <w:lang w:val="fr-CA"/>
        </w:rPr>
        <w:t>’</w:t>
      </w:r>
      <w:r w:rsidR="009A303A" w:rsidRPr="004B7BD2">
        <w:rPr>
          <w:lang w:val="fr-CA"/>
        </w:rPr>
        <w:t xml:space="preserve">appel </w:t>
      </w:r>
      <w:r w:rsidR="003B0A7D" w:rsidRPr="004B7BD2">
        <w:rPr>
          <w:lang w:val="fr-CA"/>
        </w:rPr>
        <w:t xml:space="preserve">suivant </w:t>
      </w:r>
      <w:r w:rsidR="00C52681" w:rsidRPr="004B7BD2">
        <w:rPr>
          <w:lang w:val="fr-CA"/>
        </w:rPr>
        <w:t>a</w:t>
      </w:r>
      <w:r w:rsidR="00643D99" w:rsidRPr="004B7BD2">
        <w:rPr>
          <w:lang w:val="fr-CA"/>
        </w:rPr>
        <w:t xml:space="preserve"> </w:t>
      </w:r>
      <w:r w:rsidR="00866BC0" w:rsidRPr="004B7BD2">
        <w:rPr>
          <w:lang w:val="fr-CA"/>
        </w:rPr>
        <w:t>été entendu</w:t>
      </w:r>
      <w:r w:rsidR="00A960B9">
        <w:rPr>
          <w:lang w:val="fr-CA"/>
        </w:rPr>
        <w:t>.</w:t>
      </w:r>
    </w:p>
    <w:p w:rsidR="00804851" w:rsidRPr="00BF35A0" w:rsidRDefault="00804851" w:rsidP="00804851">
      <w:pPr>
        <w:widowControl w:val="0"/>
        <w:rPr>
          <w:szCs w:val="24"/>
          <w:lang w:val="fr-CA"/>
        </w:rPr>
      </w:pPr>
    </w:p>
    <w:p w:rsidR="006F2579" w:rsidRPr="004D77F3" w:rsidRDefault="004D77F3" w:rsidP="006F2579">
      <w:pPr>
        <w:widowControl w:val="0"/>
        <w:rPr>
          <w:szCs w:val="24"/>
          <w:lang w:val="fr-CA"/>
        </w:rPr>
      </w:pPr>
      <w:r w:rsidRPr="004D77F3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144756" w:rsidRPr="004D77F3" w:rsidRDefault="00144756" w:rsidP="00144756">
      <w:pPr>
        <w:widowControl w:val="0"/>
        <w:rPr>
          <w:szCs w:val="24"/>
          <w:lang w:val="fr-CA"/>
        </w:rPr>
      </w:pPr>
    </w:p>
    <w:p w:rsidR="00144756" w:rsidRPr="004D77F3" w:rsidRDefault="00F34132" w:rsidP="00144756">
      <w:pPr>
        <w:widowControl w:val="0"/>
        <w:rPr>
          <w:szCs w:val="24"/>
          <w:lang w:val="fr-CA"/>
        </w:rPr>
      </w:pPr>
      <w:r w:rsidRPr="004D77F3">
        <w:rPr>
          <w:b/>
          <w:szCs w:val="24"/>
          <w:lang w:val="fr-CA"/>
        </w:rPr>
        <w:t xml:space="preserve">Desjardins Cabinet de services financiers inc., et al. c. Ronald Asselin </w:t>
      </w:r>
      <w:r w:rsidRPr="004D77F3">
        <w:rPr>
          <w:szCs w:val="24"/>
          <w:lang w:val="fr-CA"/>
        </w:rPr>
        <w:t>(Qc) (Civile) (Autorisation)</w:t>
      </w:r>
      <w:r w:rsidR="000F4090" w:rsidRPr="004D77F3">
        <w:rPr>
          <w:b/>
          <w:szCs w:val="24"/>
          <w:lang w:val="fr-CA"/>
        </w:rPr>
        <w:t xml:space="preserve"> </w:t>
      </w:r>
      <w:r w:rsidRPr="004D77F3">
        <w:rPr>
          <w:color w:val="333333"/>
          <w:szCs w:val="24"/>
          <w:lang w:val="fr-CA"/>
        </w:rPr>
        <w:t>(</w:t>
      </w:r>
      <w:hyperlink r:id="rId7" w:history="1">
        <w:r w:rsidRPr="004D77F3">
          <w:rPr>
            <w:rStyle w:val="Hyperlink"/>
            <w:szCs w:val="24"/>
            <w:lang w:val="fr-CA"/>
          </w:rPr>
          <w:t>37898</w:t>
        </w:r>
      </w:hyperlink>
      <w:r w:rsidRPr="004D77F3">
        <w:rPr>
          <w:color w:val="333333"/>
          <w:szCs w:val="24"/>
          <w:lang w:val="fr-CA"/>
        </w:rPr>
        <w:t>)</w:t>
      </w:r>
    </w:p>
    <w:p w:rsidR="00144756" w:rsidRPr="004D77F3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4D77F3" w:rsidRDefault="00144756" w:rsidP="00144756">
      <w:pPr>
        <w:widowControl w:val="0"/>
        <w:ind w:left="1109" w:hanging="1109"/>
        <w:rPr>
          <w:lang w:val="fr-CA"/>
        </w:rPr>
      </w:pPr>
      <w:r w:rsidRPr="004D77F3">
        <w:rPr>
          <w:lang w:val="fr-CA"/>
        </w:rPr>
        <w:t xml:space="preserve">Coram: </w:t>
      </w:r>
      <w:r w:rsidRPr="004D77F3">
        <w:rPr>
          <w:lang w:val="fr-CA"/>
        </w:rPr>
        <w:tab/>
      </w:r>
      <w:r w:rsidR="00254FF8" w:rsidRPr="004D77F3">
        <w:rPr>
          <w:lang w:val="fr-CA"/>
        </w:rPr>
        <w:t>Le juge en chef Wagner et les juges Abella, Moldaver, Karakatsanis, Côté, Brown, Rowe, Martin et Kasirer</w:t>
      </w:r>
    </w:p>
    <w:p w:rsidR="00144756" w:rsidRPr="004D77F3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4D77F3" w:rsidRDefault="00144756" w:rsidP="00144756">
      <w:pPr>
        <w:widowControl w:val="0"/>
        <w:ind w:left="1109" w:hanging="1109"/>
      </w:pPr>
      <w:r w:rsidRPr="004D77F3">
        <w:rPr>
          <w:b/>
        </w:rPr>
        <w:t>RESERVED / EN DÉLIBÉRÉ</w:t>
      </w:r>
    </w:p>
    <w:p w:rsidR="00D45E5C" w:rsidRPr="004D77F3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Default="004D77F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4D77F3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  <w:bookmarkStart w:id="0" w:name="_GoBack"/>
      <w:bookmarkEnd w:id="0"/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4D77F3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A8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4090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4FF8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D77F3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1252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40D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B9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00E6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3D57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18E8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4132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77E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789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2019-11-26T13:40:00Z</dcterms:created>
  <dcterms:modified xsi:type="dcterms:W3CDTF">2019-12-05T17:24:00Z</dcterms:modified>
</cp:coreProperties>
</file>