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90079" w:rsidRDefault="003F43E6" w:rsidP="00CC5785">
      <w:pPr>
        <w:pStyle w:val="Header"/>
        <w:jc w:val="center"/>
        <w:rPr>
          <w:b/>
          <w:sz w:val="32"/>
        </w:rPr>
      </w:pPr>
      <w:r w:rsidRPr="00690079">
        <w:rPr>
          <w:b/>
          <w:sz w:val="32"/>
        </w:rPr>
        <w:t>Supreme Court of Canada / Cour suprême du Canada</w:t>
      </w:r>
    </w:p>
    <w:p w:rsidR="003F43E6" w:rsidRPr="00690079" w:rsidRDefault="003F43E6" w:rsidP="00CC5785">
      <w:pPr>
        <w:widowControl w:val="0"/>
        <w:rPr>
          <w:i/>
        </w:rPr>
      </w:pPr>
    </w:p>
    <w:p w:rsidR="003F43E6" w:rsidRPr="00690079" w:rsidRDefault="003F43E6" w:rsidP="00CC5785">
      <w:pPr>
        <w:widowControl w:val="0"/>
        <w:rPr>
          <w:i/>
        </w:rPr>
      </w:pPr>
    </w:p>
    <w:p w:rsidR="006F2579" w:rsidRPr="00690079" w:rsidRDefault="006F2579" w:rsidP="00CC5785">
      <w:pPr>
        <w:widowControl w:val="0"/>
        <w:rPr>
          <w:i/>
          <w:sz w:val="20"/>
          <w:lang w:val="fr-CA"/>
        </w:rPr>
      </w:pPr>
      <w:r w:rsidRPr="00690079">
        <w:rPr>
          <w:i/>
          <w:sz w:val="20"/>
          <w:lang w:val="fr-CA"/>
        </w:rPr>
        <w:t>(</w:t>
      </w:r>
      <w:r w:rsidR="008F3C5D" w:rsidRPr="00690079">
        <w:rPr>
          <w:i/>
          <w:sz w:val="20"/>
          <w:lang w:val="fr-CA"/>
        </w:rPr>
        <w:t>L</w:t>
      </w:r>
      <w:r w:rsidRPr="00690079">
        <w:rPr>
          <w:i/>
          <w:sz w:val="20"/>
          <w:lang w:val="fr-CA"/>
        </w:rPr>
        <w:t>e français suit)</w:t>
      </w:r>
    </w:p>
    <w:p w:rsidR="006F2579" w:rsidRPr="00690079" w:rsidRDefault="006F2579" w:rsidP="00CC5785">
      <w:pPr>
        <w:widowControl w:val="0"/>
        <w:rPr>
          <w:lang w:val="fr-CA"/>
        </w:rPr>
      </w:pPr>
    </w:p>
    <w:p w:rsidR="006F2579" w:rsidRPr="00690079" w:rsidRDefault="00C007C3" w:rsidP="00CC5785">
      <w:pPr>
        <w:widowControl w:val="0"/>
        <w:jc w:val="center"/>
        <w:rPr>
          <w:b/>
          <w:lang w:val="fr-CA"/>
        </w:rPr>
      </w:pPr>
      <w:r w:rsidRPr="00690079">
        <w:fldChar w:fldCharType="begin"/>
      </w:r>
      <w:r w:rsidR="006F2579" w:rsidRPr="00690079">
        <w:rPr>
          <w:lang w:val="fr-CA"/>
        </w:rPr>
        <w:instrText xml:space="preserve"> SEQ CHAPTER \h \r 1</w:instrText>
      </w:r>
      <w:r w:rsidRPr="00690079">
        <w:fldChar w:fldCharType="end"/>
      </w:r>
      <w:r w:rsidR="002767DF" w:rsidRPr="00690079">
        <w:rPr>
          <w:b/>
          <w:lang w:val="fr-CA"/>
        </w:rPr>
        <w:t xml:space="preserve">JUDGMENTS </w:t>
      </w:r>
      <w:r w:rsidR="004C4C26" w:rsidRPr="00690079">
        <w:rPr>
          <w:b/>
          <w:lang w:val="fr-CA"/>
        </w:rPr>
        <w:t>IN LEAVE APPLICATION</w:t>
      </w:r>
      <w:r w:rsidR="002375D8" w:rsidRPr="00690079">
        <w:rPr>
          <w:b/>
          <w:lang w:val="fr-CA"/>
        </w:rPr>
        <w:t>S</w:t>
      </w:r>
    </w:p>
    <w:p w:rsidR="006F2579" w:rsidRPr="00690079" w:rsidRDefault="006F2579" w:rsidP="00CC5785">
      <w:pPr>
        <w:widowControl w:val="0"/>
        <w:rPr>
          <w:lang w:val="fr-CA"/>
        </w:rPr>
      </w:pPr>
    </w:p>
    <w:p w:rsidR="006F2579" w:rsidRPr="00690079" w:rsidRDefault="00DA2225" w:rsidP="00CC5785">
      <w:pPr>
        <w:widowControl w:val="0"/>
      </w:pPr>
      <w:r w:rsidRPr="00690079">
        <w:rPr>
          <w:b/>
        </w:rPr>
        <w:t>June</w:t>
      </w:r>
      <w:r w:rsidR="00D54AAF" w:rsidRPr="00690079">
        <w:rPr>
          <w:b/>
        </w:rPr>
        <w:t xml:space="preserve"> </w:t>
      </w:r>
      <w:r w:rsidRPr="00690079">
        <w:rPr>
          <w:b/>
        </w:rPr>
        <w:t>3</w:t>
      </w:r>
      <w:r w:rsidR="001271F9" w:rsidRPr="00690079">
        <w:rPr>
          <w:b/>
        </w:rPr>
        <w:t>,</w:t>
      </w:r>
      <w:r w:rsidR="008825DB" w:rsidRPr="00690079">
        <w:rPr>
          <w:b/>
        </w:rPr>
        <w:t xml:space="preserve"> 20</w:t>
      </w:r>
      <w:r w:rsidR="002902CC" w:rsidRPr="00690079">
        <w:rPr>
          <w:b/>
        </w:rPr>
        <w:t>2</w:t>
      </w:r>
      <w:r w:rsidR="00E422E7" w:rsidRPr="00690079">
        <w:rPr>
          <w:b/>
        </w:rPr>
        <w:t>1</w:t>
      </w:r>
    </w:p>
    <w:p w:rsidR="006F2579" w:rsidRPr="00690079" w:rsidRDefault="006F2579" w:rsidP="00CC5785">
      <w:pPr>
        <w:widowControl w:val="0"/>
        <w:rPr>
          <w:b/>
        </w:rPr>
      </w:pPr>
      <w:r w:rsidRPr="00690079">
        <w:rPr>
          <w:b/>
        </w:rPr>
        <w:t>For immediate release</w:t>
      </w:r>
    </w:p>
    <w:p w:rsidR="006F2579" w:rsidRPr="00690079" w:rsidRDefault="006F2579" w:rsidP="00CC5785">
      <w:pPr>
        <w:widowControl w:val="0"/>
      </w:pPr>
    </w:p>
    <w:p w:rsidR="002767DF" w:rsidRPr="00690079" w:rsidRDefault="002767DF" w:rsidP="00CC5785">
      <w:pPr>
        <w:widowControl w:val="0"/>
      </w:pPr>
      <w:r w:rsidRPr="00690079">
        <w:rPr>
          <w:b/>
        </w:rPr>
        <w:t>OTTAWA</w:t>
      </w:r>
      <w:r w:rsidRPr="00690079">
        <w:t xml:space="preserve"> – The Suprem</w:t>
      </w:r>
      <w:r w:rsidR="00580213" w:rsidRPr="00690079">
        <w:t>e</w:t>
      </w:r>
      <w:r w:rsidRPr="00690079">
        <w:t xml:space="preserve"> Court of Canada has today deposited with the Registrar judgment</w:t>
      </w:r>
      <w:r w:rsidR="004D3B41" w:rsidRPr="00690079">
        <w:t>s</w:t>
      </w:r>
      <w:r w:rsidRPr="00690079">
        <w:t xml:space="preserve"> in the following </w:t>
      </w:r>
      <w:r w:rsidR="00063949" w:rsidRPr="00690079">
        <w:t xml:space="preserve">leave </w:t>
      </w:r>
      <w:r w:rsidRPr="00690079">
        <w:t>application</w:t>
      </w:r>
      <w:r w:rsidR="00CC044F" w:rsidRPr="00690079">
        <w:t>s</w:t>
      </w:r>
      <w:r w:rsidRPr="00690079">
        <w:t>.</w:t>
      </w:r>
    </w:p>
    <w:p w:rsidR="006F2579" w:rsidRPr="00690079" w:rsidRDefault="006F2579" w:rsidP="00CC5785">
      <w:pPr>
        <w:widowControl w:val="0"/>
      </w:pPr>
    </w:p>
    <w:p w:rsidR="006F2579" w:rsidRPr="00690079" w:rsidRDefault="006F2579" w:rsidP="00CC5785">
      <w:pPr>
        <w:widowControl w:val="0"/>
      </w:pPr>
    </w:p>
    <w:p w:rsidR="002767DF" w:rsidRPr="00690079" w:rsidRDefault="002767DF" w:rsidP="00CC5785">
      <w:pPr>
        <w:widowControl w:val="0"/>
        <w:jc w:val="center"/>
        <w:rPr>
          <w:lang w:val="fr-CA"/>
        </w:rPr>
      </w:pPr>
      <w:r w:rsidRPr="00690079">
        <w:rPr>
          <w:b/>
          <w:lang w:val="fr-CA"/>
        </w:rPr>
        <w:t>JUGEMENT</w:t>
      </w:r>
      <w:r w:rsidR="004C4C26" w:rsidRPr="00690079">
        <w:rPr>
          <w:b/>
          <w:lang w:val="fr-CA"/>
        </w:rPr>
        <w:t>S SUR DEMANDE</w:t>
      </w:r>
      <w:r w:rsidR="00CC044F" w:rsidRPr="00690079">
        <w:rPr>
          <w:b/>
          <w:lang w:val="fr-CA"/>
        </w:rPr>
        <w:t>S</w:t>
      </w:r>
      <w:r w:rsidRPr="00690079">
        <w:rPr>
          <w:b/>
          <w:lang w:val="fr-CA"/>
        </w:rPr>
        <w:t xml:space="preserve"> D’AUTORISATION</w:t>
      </w:r>
    </w:p>
    <w:p w:rsidR="006F2579" w:rsidRPr="00690079" w:rsidRDefault="006F2579" w:rsidP="00CC5785">
      <w:pPr>
        <w:widowControl w:val="0"/>
        <w:rPr>
          <w:lang w:val="fr-CA"/>
        </w:rPr>
      </w:pPr>
    </w:p>
    <w:p w:rsidR="006F2579" w:rsidRPr="00690079" w:rsidRDefault="006F2579" w:rsidP="00CC5785">
      <w:pPr>
        <w:widowControl w:val="0"/>
        <w:rPr>
          <w:lang w:val="fr-CA"/>
        </w:rPr>
      </w:pPr>
      <w:r w:rsidRPr="00690079">
        <w:rPr>
          <w:b/>
          <w:lang w:val="fr-CA"/>
        </w:rPr>
        <w:t>Le</w:t>
      </w:r>
      <w:r w:rsidR="008825DB" w:rsidRPr="00690079">
        <w:rPr>
          <w:b/>
          <w:lang w:val="fr-CA"/>
        </w:rPr>
        <w:t xml:space="preserve"> </w:t>
      </w:r>
      <w:r w:rsidR="00DA2225" w:rsidRPr="00690079">
        <w:rPr>
          <w:b/>
          <w:lang w:val="fr-CA"/>
        </w:rPr>
        <w:t>3</w:t>
      </w:r>
      <w:r w:rsidR="00CD7911" w:rsidRPr="00690079">
        <w:rPr>
          <w:b/>
          <w:lang w:val="fr-CA"/>
        </w:rPr>
        <w:t xml:space="preserve"> </w:t>
      </w:r>
      <w:r w:rsidR="00DA2225" w:rsidRPr="00690079">
        <w:rPr>
          <w:b/>
          <w:lang w:val="fr-CA"/>
        </w:rPr>
        <w:t>juin</w:t>
      </w:r>
      <w:r w:rsidR="004E4B02" w:rsidRPr="00690079">
        <w:rPr>
          <w:b/>
          <w:lang w:val="fr-CA"/>
        </w:rPr>
        <w:t xml:space="preserve"> </w:t>
      </w:r>
      <w:r w:rsidR="008825DB" w:rsidRPr="00690079">
        <w:rPr>
          <w:b/>
          <w:lang w:val="fr-CA"/>
        </w:rPr>
        <w:t>20</w:t>
      </w:r>
      <w:r w:rsidR="002902CC" w:rsidRPr="00690079">
        <w:rPr>
          <w:b/>
          <w:lang w:val="fr-CA"/>
        </w:rPr>
        <w:t>2</w:t>
      </w:r>
      <w:r w:rsidR="00E422E7" w:rsidRPr="00690079">
        <w:rPr>
          <w:b/>
          <w:lang w:val="fr-CA"/>
        </w:rPr>
        <w:t>1</w:t>
      </w:r>
    </w:p>
    <w:p w:rsidR="006F2579" w:rsidRPr="00690079" w:rsidRDefault="006F2579" w:rsidP="00CC5785">
      <w:pPr>
        <w:widowControl w:val="0"/>
        <w:rPr>
          <w:b/>
          <w:lang w:val="fr-CA"/>
        </w:rPr>
      </w:pPr>
      <w:r w:rsidRPr="00690079">
        <w:rPr>
          <w:b/>
          <w:lang w:val="fr-CA"/>
        </w:rPr>
        <w:t>Pour diffusion immédiate</w:t>
      </w:r>
    </w:p>
    <w:p w:rsidR="006F2579" w:rsidRPr="00690079" w:rsidRDefault="006F2579" w:rsidP="00CC5785">
      <w:pPr>
        <w:widowControl w:val="0"/>
        <w:rPr>
          <w:lang w:val="fr-CA"/>
        </w:rPr>
      </w:pPr>
    </w:p>
    <w:p w:rsidR="002767DF" w:rsidRPr="00690079" w:rsidRDefault="002767DF" w:rsidP="00CC5785">
      <w:pPr>
        <w:widowControl w:val="0"/>
        <w:rPr>
          <w:lang w:val="fr-CA"/>
        </w:rPr>
      </w:pPr>
      <w:r w:rsidRPr="00690079">
        <w:rPr>
          <w:b/>
          <w:lang w:val="fr-CA"/>
        </w:rPr>
        <w:t>OTTAWA</w:t>
      </w:r>
      <w:r w:rsidRPr="00690079">
        <w:rPr>
          <w:lang w:val="fr-CA"/>
        </w:rPr>
        <w:t xml:space="preserve"> – La Cour suprême du Canada a déposé aujourd’hui auprès du registraire les jugements dans </w:t>
      </w:r>
      <w:r w:rsidR="00CC044F" w:rsidRPr="00690079">
        <w:rPr>
          <w:lang w:val="fr-CA"/>
        </w:rPr>
        <w:t>les</w:t>
      </w:r>
      <w:r w:rsidR="008C7CD9" w:rsidRPr="00690079">
        <w:rPr>
          <w:lang w:val="fr-CA"/>
        </w:rPr>
        <w:t xml:space="preserve"> </w:t>
      </w:r>
      <w:r w:rsidR="004C4C26" w:rsidRPr="00690079">
        <w:rPr>
          <w:lang w:val="fr-CA"/>
        </w:rPr>
        <w:t>demande</w:t>
      </w:r>
      <w:r w:rsidR="0088435A" w:rsidRPr="00690079">
        <w:rPr>
          <w:lang w:val="fr-CA"/>
        </w:rPr>
        <w:t>s</w:t>
      </w:r>
      <w:r w:rsidRPr="00690079">
        <w:rPr>
          <w:lang w:val="fr-CA"/>
        </w:rPr>
        <w:t xml:space="preserve"> d’au</w:t>
      </w:r>
      <w:r w:rsidR="00F24EF2" w:rsidRPr="00690079">
        <w:rPr>
          <w:lang w:val="fr-CA"/>
        </w:rPr>
        <w:t xml:space="preserve">torisation </w:t>
      </w:r>
      <w:r w:rsidR="007F2922" w:rsidRPr="00690079">
        <w:rPr>
          <w:lang w:val="fr-CA"/>
        </w:rPr>
        <w:t>sui</w:t>
      </w:r>
      <w:r w:rsidR="00F24EF2" w:rsidRPr="00690079">
        <w:rPr>
          <w:lang w:val="fr-CA"/>
        </w:rPr>
        <w:t>v</w:t>
      </w:r>
      <w:r w:rsidR="007F2922" w:rsidRPr="00690079">
        <w:rPr>
          <w:lang w:val="fr-CA"/>
        </w:rPr>
        <w:t>a</w:t>
      </w:r>
      <w:r w:rsidR="00F24EF2" w:rsidRPr="00690079">
        <w:rPr>
          <w:lang w:val="fr-CA"/>
        </w:rPr>
        <w:t>nt</w:t>
      </w:r>
      <w:r w:rsidR="00C56657" w:rsidRPr="00690079">
        <w:rPr>
          <w:lang w:val="fr-CA"/>
        </w:rPr>
        <w:t>s</w:t>
      </w:r>
      <w:r w:rsidR="00F24EF2" w:rsidRPr="00690079">
        <w:rPr>
          <w:lang w:val="fr-CA"/>
        </w:rPr>
        <w:t>.</w:t>
      </w:r>
    </w:p>
    <w:p w:rsidR="00694BDA" w:rsidRPr="00690079" w:rsidRDefault="00694BDA" w:rsidP="00CC5785">
      <w:pPr>
        <w:jc w:val="both"/>
        <w:rPr>
          <w:sz w:val="20"/>
          <w:lang w:val="fr-CA"/>
        </w:rPr>
      </w:pPr>
    </w:p>
    <w:p w:rsidR="00DA0759" w:rsidRPr="00690079" w:rsidRDefault="00EB468F" w:rsidP="00CC5785">
      <w:pPr>
        <w:jc w:val="both"/>
        <w:rPr>
          <w:sz w:val="20"/>
          <w:lang w:val="fr-CA"/>
        </w:rPr>
      </w:pPr>
      <w:r>
        <w:rPr>
          <w:sz w:val="20"/>
        </w:rPr>
        <w:pict>
          <v:rect id="_x0000_i1025" style="width:2in;height:1pt" o:hrpct="0" o:hralign="center" o:hrstd="t" o:hrnoshade="t" o:hr="t" fillcolor="black [3213]" stroked="f"/>
        </w:pict>
      </w:r>
    </w:p>
    <w:p w:rsidR="00021DFB" w:rsidRPr="00690079" w:rsidRDefault="00021DFB" w:rsidP="00CC5785">
      <w:pPr>
        <w:jc w:val="both"/>
        <w:rPr>
          <w:sz w:val="20"/>
          <w:lang w:val="fr-CA"/>
        </w:rPr>
      </w:pPr>
    </w:p>
    <w:p w:rsidR="00431DE2" w:rsidRPr="00EB468F" w:rsidRDefault="00431DE2" w:rsidP="00CC5785">
      <w:pPr>
        <w:jc w:val="both"/>
        <w:rPr>
          <w:b/>
          <w:sz w:val="22"/>
          <w:szCs w:val="22"/>
        </w:rPr>
      </w:pPr>
      <w:r w:rsidRPr="00EB468F">
        <w:rPr>
          <w:b/>
          <w:sz w:val="22"/>
          <w:szCs w:val="22"/>
        </w:rPr>
        <w:t>DISMISSED / REJETÉE</w:t>
      </w:r>
      <w:r w:rsidR="004C5991" w:rsidRPr="00EB468F">
        <w:rPr>
          <w:b/>
          <w:sz w:val="22"/>
          <w:szCs w:val="22"/>
        </w:rPr>
        <w:t>S</w:t>
      </w:r>
    </w:p>
    <w:p w:rsidR="00431DE2" w:rsidRPr="00EB468F" w:rsidRDefault="00431DE2" w:rsidP="00CC5785">
      <w:pPr>
        <w:jc w:val="both"/>
        <w:rPr>
          <w:sz w:val="20"/>
        </w:rPr>
      </w:pPr>
    </w:p>
    <w:p w:rsidR="00327E78" w:rsidRPr="00690079" w:rsidRDefault="00327E78" w:rsidP="00327E78">
      <w:pPr>
        <w:rPr>
          <w:sz w:val="22"/>
          <w:szCs w:val="22"/>
        </w:rPr>
      </w:pPr>
      <w:r w:rsidRPr="00690079">
        <w:rPr>
          <w:i/>
          <w:sz w:val="22"/>
          <w:szCs w:val="22"/>
        </w:rPr>
        <w:t>Season Alexandre Cardinal Truax v. Her Majesty the Queen</w:t>
      </w:r>
      <w:r w:rsidRPr="00690079">
        <w:rPr>
          <w:sz w:val="22"/>
          <w:szCs w:val="22"/>
        </w:rPr>
        <w:t xml:space="preserve"> (Alta.) (Criminal) (By Leave) (</w:t>
      </w:r>
      <w:hyperlink r:id="rId7" w:history="1">
        <w:r w:rsidRPr="00690079">
          <w:rPr>
            <w:rStyle w:val="Hyperlink"/>
            <w:sz w:val="22"/>
            <w:szCs w:val="22"/>
          </w:rPr>
          <w:t>39584</w:t>
        </w:r>
      </w:hyperlink>
      <w:r w:rsidRPr="00690079">
        <w:rPr>
          <w:sz w:val="22"/>
          <w:szCs w:val="22"/>
        </w:rPr>
        <w:t>)</w:t>
      </w:r>
    </w:p>
    <w:p w:rsidR="00A04D13" w:rsidRPr="00690079" w:rsidRDefault="00A04D13" w:rsidP="00CC5785">
      <w:pPr>
        <w:widowControl w:val="0"/>
        <w:rPr>
          <w:sz w:val="20"/>
        </w:rPr>
      </w:pPr>
    </w:p>
    <w:p w:rsidR="00327E78" w:rsidRPr="00690079" w:rsidRDefault="00327E78" w:rsidP="00327E78">
      <w:pPr>
        <w:jc w:val="both"/>
        <w:rPr>
          <w:sz w:val="20"/>
        </w:rPr>
      </w:pPr>
      <w:r w:rsidRPr="00690079">
        <w:rPr>
          <w:sz w:val="20"/>
        </w:rPr>
        <w:t>The motion for an extension of time to serve and file the application for leave to appeal is granted. The application for leave to appeal from the judgment of the Court of Appeal of Alberta (Calgary), Numbers 1801-0064-A and 1901-0191-A, 2020 ABCA 241, dated June 18, 2020, is dismissed.</w:t>
      </w:r>
    </w:p>
    <w:p w:rsidR="000D078D" w:rsidRPr="00690079" w:rsidRDefault="000D078D" w:rsidP="000D078D">
      <w:pPr>
        <w:jc w:val="both"/>
        <w:rPr>
          <w:sz w:val="20"/>
        </w:rPr>
      </w:pPr>
    </w:p>
    <w:p w:rsidR="00ED0DA8" w:rsidRPr="00690079" w:rsidRDefault="00327E78" w:rsidP="00ED0DA8">
      <w:pPr>
        <w:jc w:val="both"/>
        <w:rPr>
          <w:sz w:val="20"/>
          <w:lang w:val="fr-CA"/>
        </w:rPr>
      </w:pPr>
      <w:r w:rsidRPr="00690079">
        <w:rPr>
          <w:sz w:val="20"/>
          <w:lang w:val="fr-CA"/>
        </w:rPr>
        <w:t>La requête en prorogation du délai de signification et de dépôt de la demande d’autorisation d’appel est accueillie. La demande d’autorisation d’appel de l’arrêt de la Cour d’appel de l’Alberta (Calgary), numéros 1801-0064-A et 1901-0191-A, 2020 ABCA 241, daté du 18 juin 2020, est rejetée.</w:t>
      </w:r>
    </w:p>
    <w:p w:rsidR="00402EF2" w:rsidRPr="00690079" w:rsidRDefault="00402EF2" w:rsidP="00CC5785">
      <w:pPr>
        <w:jc w:val="both"/>
        <w:rPr>
          <w:sz w:val="20"/>
          <w:lang w:val="fr-CA"/>
        </w:rPr>
      </w:pPr>
    </w:p>
    <w:p w:rsidR="00A04D13" w:rsidRPr="00690079" w:rsidRDefault="00EB468F" w:rsidP="00CC5785">
      <w:pPr>
        <w:widowControl w:val="0"/>
        <w:rPr>
          <w:sz w:val="20"/>
        </w:rPr>
      </w:pPr>
      <w:r>
        <w:rPr>
          <w:sz w:val="20"/>
        </w:rPr>
        <w:pict>
          <v:rect id="_x0000_i1026" style="width:2in;height:1pt" o:hrpct="0" o:hralign="center" o:hrstd="t" o:hrnoshade="t" o:hr="t" fillcolor="black [3213]" stroked="f"/>
        </w:pict>
      </w:r>
    </w:p>
    <w:p w:rsidR="00CD7911" w:rsidRPr="00690079" w:rsidRDefault="00CD7911" w:rsidP="00EB468F">
      <w:pPr>
        <w:widowControl w:val="0"/>
        <w:autoSpaceDE w:val="0"/>
        <w:autoSpaceDN w:val="0"/>
        <w:adjustRightInd w:val="0"/>
        <w:ind w:left="357" w:hanging="357"/>
        <w:rPr>
          <w:sz w:val="20"/>
        </w:rPr>
      </w:pPr>
    </w:p>
    <w:p w:rsidR="00327E78" w:rsidRPr="00690079" w:rsidRDefault="00327E78" w:rsidP="00327E78">
      <w:pPr>
        <w:rPr>
          <w:sz w:val="22"/>
          <w:szCs w:val="22"/>
          <w:lang w:val="fr-CA"/>
        </w:rPr>
      </w:pPr>
      <w:r w:rsidRPr="00690079">
        <w:rPr>
          <w:i/>
          <w:sz w:val="22"/>
          <w:szCs w:val="22"/>
          <w:lang w:val="fr-CA"/>
        </w:rPr>
        <w:t>R.S. c. W.G.</w:t>
      </w:r>
      <w:r w:rsidRPr="00690079">
        <w:rPr>
          <w:sz w:val="22"/>
          <w:szCs w:val="22"/>
          <w:lang w:val="fr-CA"/>
        </w:rPr>
        <w:t xml:space="preserve"> (Qc) (Civile) (Autorisation) (</w:t>
      </w:r>
      <w:hyperlink r:id="rId8" w:history="1">
        <w:r w:rsidRPr="00690079">
          <w:rPr>
            <w:rStyle w:val="Hyperlink"/>
            <w:sz w:val="22"/>
            <w:szCs w:val="22"/>
            <w:lang w:val="fr-CA"/>
          </w:rPr>
          <w:t>39523</w:t>
        </w:r>
      </w:hyperlink>
      <w:r w:rsidRPr="00690079">
        <w:rPr>
          <w:sz w:val="22"/>
          <w:szCs w:val="22"/>
          <w:lang w:val="fr-CA"/>
        </w:rPr>
        <w:t>)</w:t>
      </w:r>
    </w:p>
    <w:p w:rsidR="008F1DD7" w:rsidRPr="00690079" w:rsidRDefault="008F1DD7" w:rsidP="004C5991">
      <w:pPr>
        <w:jc w:val="both"/>
        <w:rPr>
          <w:sz w:val="20"/>
          <w:lang w:val="fr-CA"/>
        </w:rPr>
      </w:pPr>
    </w:p>
    <w:p w:rsidR="00327E78" w:rsidRPr="00690079" w:rsidRDefault="00327E78" w:rsidP="00327E78">
      <w:pPr>
        <w:jc w:val="both"/>
        <w:rPr>
          <w:sz w:val="20"/>
          <w:lang w:val="fr-CA"/>
        </w:rPr>
      </w:pPr>
      <w:r w:rsidRPr="00690079">
        <w:rPr>
          <w:sz w:val="20"/>
          <w:lang w:val="fr-CA"/>
        </w:rPr>
        <w:t>La requête en prorogation du délai de signification et de dépôt de la demande d’autorisation d’appel est accueillie. La demande d’autorisation d’appel de l’arrêt de la Cour d’appel du Québec (Montréal), numéro 500-09-028995-207, 2020 QCCA 1477, daté du 10 novembre 2020, est rejetée.</w:t>
      </w:r>
    </w:p>
    <w:p w:rsidR="00DA2225" w:rsidRPr="00690079" w:rsidRDefault="00DA2225" w:rsidP="004C5991">
      <w:pPr>
        <w:jc w:val="both"/>
        <w:rPr>
          <w:sz w:val="20"/>
          <w:lang w:val="fr-CA"/>
        </w:rPr>
      </w:pPr>
    </w:p>
    <w:p w:rsidR="00327E78" w:rsidRPr="00690079" w:rsidRDefault="00327E78" w:rsidP="00327E78">
      <w:pPr>
        <w:jc w:val="both"/>
        <w:rPr>
          <w:sz w:val="20"/>
          <w:lang w:val="en-CA"/>
        </w:rPr>
      </w:pPr>
      <w:r w:rsidRPr="00690079">
        <w:rPr>
          <w:sz w:val="20"/>
          <w:lang w:val="en-CA"/>
        </w:rPr>
        <w:t>The motion for an extension of time to serve and file the application for leave to appeal is granted. The application for leave to appeal from the judgment of the</w:t>
      </w:r>
      <w:bookmarkStart w:id="0" w:name="BM_1_"/>
      <w:bookmarkEnd w:id="0"/>
      <w:r w:rsidRPr="00690079">
        <w:rPr>
          <w:sz w:val="20"/>
          <w:lang w:val="en-CA"/>
        </w:rPr>
        <w:t xml:space="preserve"> </w:t>
      </w:r>
      <w:r w:rsidRPr="00690079">
        <w:rPr>
          <w:sz w:val="20"/>
        </w:rPr>
        <w:t>Court of Appeal of Quebec (Montréal)</w:t>
      </w:r>
      <w:r w:rsidRPr="00690079">
        <w:rPr>
          <w:sz w:val="20"/>
          <w:lang w:val="en-CA"/>
        </w:rPr>
        <w:t xml:space="preserve">, Number </w:t>
      </w:r>
      <w:r w:rsidRPr="00690079">
        <w:rPr>
          <w:sz w:val="20"/>
        </w:rPr>
        <w:t>500-09-028995-207</w:t>
      </w:r>
      <w:r w:rsidRPr="00690079">
        <w:rPr>
          <w:sz w:val="20"/>
          <w:lang w:val="en-CA"/>
        </w:rPr>
        <w:t>,</w:t>
      </w:r>
      <w:r w:rsidRPr="00690079">
        <w:rPr>
          <w:sz w:val="20"/>
        </w:rPr>
        <w:t xml:space="preserve"> 2020 QCCA 1477, </w:t>
      </w:r>
      <w:r w:rsidRPr="00690079">
        <w:rPr>
          <w:sz w:val="20"/>
          <w:lang w:val="en-CA"/>
        </w:rPr>
        <w:t xml:space="preserve">dated </w:t>
      </w:r>
      <w:r w:rsidRPr="00690079">
        <w:rPr>
          <w:sz w:val="20"/>
        </w:rPr>
        <w:t>November 10, 2020,</w:t>
      </w:r>
      <w:r w:rsidRPr="00690079">
        <w:rPr>
          <w:sz w:val="20"/>
          <w:lang w:val="en-CA"/>
        </w:rPr>
        <w:t xml:space="preserve"> is dismissed.</w:t>
      </w:r>
    </w:p>
    <w:p w:rsidR="00DA2225" w:rsidRPr="00690079" w:rsidRDefault="00DA2225" w:rsidP="004C5991">
      <w:pPr>
        <w:jc w:val="both"/>
        <w:rPr>
          <w:sz w:val="20"/>
        </w:rPr>
      </w:pPr>
    </w:p>
    <w:p w:rsidR="004C5991" w:rsidRPr="00690079" w:rsidRDefault="00EB468F" w:rsidP="004C5991">
      <w:pPr>
        <w:widowControl w:val="0"/>
        <w:rPr>
          <w:sz w:val="20"/>
        </w:rPr>
      </w:pPr>
      <w:r>
        <w:rPr>
          <w:sz w:val="20"/>
        </w:rPr>
        <w:pict>
          <v:rect id="_x0000_i1027" style="width:2in;height:1pt" o:hrpct="0" o:hralign="center" o:hrstd="t" o:hrnoshade="t" o:hr="t" fillcolor="black [3213]" stroked="f"/>
        </w:pict>
      </w:r>
    </w:p>
    <w:p w:rsidR="004C5991" w:rsidRPr="00690079" w:rsidRDefault="004C5991" w:rsidP="00EB468F">
      <w:pPr>
        <w:widowControl w:val="0"/>
        <w:autoSpaceDE w:val="0"/>
        <w:autoSpaceDN w:val="0"/>
        <w:adjustRightInd w:val="0"/>
        <w:ind w:left="357" w:hanging="357"/>
        <w:rPr>
          <w:sz w:val="20"/>
        </w:rPr>
      </w:pPr>
    </w:p>
    <w:p w:rsidR="00327E78" w:rsidRPr="00690079" w:rsidRDefault="00327E78" w:rsidP="00327E78">
      <w:pPr>
        <w:tabs>
          <w:tab w:val="left" w:pos="-1440"/>
        </w:tabs>
        <w:rPr>
          <w:sz w:val="22"/>
          <w:szCs w:val="22"/>
          <w:lang w:val="fr-CA"/>
        </w:rPr>
      </w:pPr>
      <w:r w:rsidRPr="00690079">
        <w:rPr>
          <w:i/>
          <w:sz w:val="22"/>
          <w:szCs w:val="22"/>
          <w:lang w:val="fr-CA"/>
        </w:rPr>
        <w:t xml:space="preserve">Roch Guimont et Constance Guimont c. Sa Majesté la Reine (Service des poursuites pénales du Canada) </w:t>
      </w:r>
      <w:r w:rsidRPr="00690079">
        <w:rPr>
          <w:sz w:val="22"/>
          <w:szCs w:val="22"/>
          <w:lang w:val="fr-CA"/>
        </w:rPr>
        <w:t>(Qc) (Criminelle) (Autorisation) (</w:t>
      </w:r>
      <w:hyperlink r:id="rId9" w:history="1">
        <w:r w:rsidRPr="00690079">
          <w:rPr>
            <w:rStyle w:val="Hyperlink"/>
            <w:sz w:val="22"/>
            <w:szCs w:val="22"/>
            <w:lang w:val="fr-CA"/>
          </w:rPr>
          <w:t>39527</w:t>
        </w:r>
      </w:hyperlink>
      <w:r w:rsidRPr="00690079">
        <w:rPr>
          <w:sz w:val="22"/>
          <w:szCs w:val="22"/>
          <w:lang w:val="fr-CA"/>
        </w:rPr>
        <w:t>)</w:t>
      </w:r>
    </w:p>
    <w:p w:rsidR="008F1DD7" w:rsidRPr="00690079" w:rsidRDefault="008F1DD7" w:rsidP="004C5991">
      <w:pPr>
        <w:jc w:val="both"/>
        <w:rPr>
          <w:sz w:val="20"/>
          <w:lang w:val="fr-CA"/>
        </w:rPr>
      </w:pPr>
    </w:p>
    <w:p w:rsidR="00327E78" w:rsidRPr="00690079" w:rsidRDefault="00327E78" w:rsidP="00327E78">
      <w:pPr>
        <w:jc w:val="both"/>
        <w:rPr>
          <w:sz w:val="20"/>
          <w:lang w:val="fr-CA"/>
        </w:rPr>
      </w:pPr>
      <w:r w:rsidRPr="00690079">
        <w:rPr>
          <w:sz w:val="20"/>
          <w:lang w:val="fr-CA"/>
        </w:rPr>
        <w:lastRenderedPageBreak/>
        <w:t>Les demandes diverses de redressement sont rejetées. La demande d’autorisation d’appel de l’arrêt de la Cour d’appel du Québec (Québec), numéro 200-10-003706-194, 2020 QCCA 1759, daté du 18 décembre 2020, est rejetée.</w:t>
      </w:r>
    </w:p>
    <w:p w:rsidR="00DA2225" w:rsidRPr="00690079" w:rsidRDefault="00DA2225" w:rsidP="004C5991">
      <w:pPr>
        <w:jc w:val="both"/>
        <w:rPr>
          <w:sz w:val="20"/>
          <w:lang w:val="fr-CA"/>
        </w:rPr>
      </w:pPr>
    </w:p>
    <w:p w:rsidR="00DA2225" w:rsidRPr="00690079" w:rsidRDefault="00327E78" w:rsidP="004C5991">
      <w:pPr>
        <w:jc w:val="both"/>
        <w:rPr>
          <w:sz w:val="20"/>
        </w:rPr>
      </w:pPr>
      <w:r w:rsidRPr="00690079">
        <w:rPr>
          <w:sz w:val="20"/>
          <w:lang w:val="en-CA"/>
        </w:rPr>
        <w:t xml:space="preserve">The various requests for miscellaneous relief are dismissed. The application for leave to appeal from the judgment of the </w:t>
      </w:r>
      <w:r w:rsidRPr="00690079">
        <w:rPr>
          <w:sz w:val="20"/>
        </w:rPr>
        <w:t>Court of Appeal of Quebec (Québec)</w:t>
      </w:r>
      <w:r w:rsidRPr="00690079">
        <w:rPr>
          <w:sz w:val="20"/>
          <w:lang w:val="en-CA"/>
        </w:rPr>
        <w:t xml:space="preserve">, Number </w:t>
      </w:r>
      <w:r w:rsidRPr="00690079">
        <w:rPr>
          <w:sz w:val="20"/>
        </w:rPr>
        <w:t>200-10-003706-194, 2020 QCCA 1759</w:t>
      </w:r>
      <w:r w:rsidRPr="00690079">
        <w:rPr>
          <w:sz w:val="20"/>
          <w:lang w:val="en-CA"/>
        </w:rPr>
        <w:t xml:space="preserve">, dated </w:t>
      </w:r>
      <w:r w:rsidRPr="00690079">
        <w:rPr>
          <w:sz w:val="20"/>
        </w:rPr>
        <w:t>December 18, 2020,</w:t>
      </w:r>
      <w:r w:rsidRPr="00690079">
        <w:rPr>
          <w:sz w:val="20"/>
          <w:lang w:val="en-CA"/>
        </w:rPr>
        <w:t xml:space="preserve"> is dismissed.</w:t>
      </w:r>
    </w:p>
    <w:p w:rsidR="00DA2225" w:rsidRPr="00690079" w:rsidRDefault="00DA2225" w:rsidP="004C5991">
      <w:pPr>
        <w:jc w:val="both"/>
        <w:rPr>
          <w:sz w:val="20"/>
        </w:rPr>
      </w:pPr>
    </w:p>
    <w:p w:rsidR="004C5991" w:rsidRPr="00690079" w:rsidRDefault="00EB468F" w:rsidP="004C5991">
      <w:pPr>
        <w:widowControl w:val="0"/>
        <w:rPr>
          <w:sz w:val="20"/>
        </w:rPr>
      </w:pPr>
      <w:r>
        <w:rPr>
          <w:sz w:val="20"/>
        </w:rPr>
        <w:pict>
          <v:rect id="_x0000_i1028" style="width:2in;height:1pt" o:hrpct="0" o:hralign="center" o:hrstd="t" o:hrnoshade="t" o:hr="t" fillcolor="black [3213]" stroked="f"/>
        </w:pict>
      </w:r>
    </w:p>
    <w:p w:rsidR="004C5991" w:rsidRPr="00690079" w:rsidRDefault="004C5991" w:rsidP="00EB468F">
      <w:pPr>
        <w:widowControl w:val="0"/>
        <w:autoSpaceDE w:val="0"/>
        <w:autoSpaceDN w:val="0"/>
        <w:adjustRightInd w:val="0"/>
        <w:ind w:left="357" w:hanging="357"/>
        <w:rPr>
          <w:sz w:val="20"/>
        </w:rPr>
      </w:pPr>
    </w:p>
    <w:p w:rsidR="00690079" w:rsidRPr="00690079" w:rsidRDefault="00690079" w:rsidP="00690079">
      <w:pPr>
        <w:tabs>
          <w:tab w:val="left" w:pos="-1440"/>
        </w:tabs>
        <w:rPr>
          <w:sz w:val="22"/>
          <w:szCs w:val="22"/>
        </w:rPr>
      </w:pPr>
      <w:r w:rsidRPr="00690079">
        <w:rPr>
          <w:i/>
          <w:sz w:val="22"/>
          <w:szCs w:val="22"/>
          <w:lang w:val="en-CA"/>
        </w:rPr>
        <w:t>Kevin Wagar v. Her Majesty the Queen</w:t>
      </w:r>
      <w:r w:rsidRPr="00690079">
        <w:rPr>
          <w:sz w:val="22"/>
          <w:szCs w:val="22"/>
        </w:rPr>
        <w:t xml:space="preserve"> </w:t>
      </w:r>
      <w:r w:rsidRPr="00690079">
        <w:rPr>
          <w:sz w:val="22"/>
          <w:szCs w:val="22"/>
          <w:lang w:val="en-CA"/>
        </w:rPr>
        <w:t xml:space="preserve">(Ont.) (Criminal) (By Leave) </w:t>
      </w:r>
      <w:r w:rsidRPr="00690079">
        <w:rPr>
          <w:sz w:val="22"/>
          <w:szCs w:val="22"/>
        </w:rPr>
        <w:t>(</w:t>
      </w:r>
      <w:hyperlink r:id="rId10" w:history="1">
        <w:r w:rsidRPr="00690079">
          <w:rPr>
            <w:rStyle w:val="Hyperlink"/>
            <w:sz w:val="22"/>
            <w:szCs w:val="22"/>
          </w:rPr>
          <w:t>39571</w:t>
        </w:r>
      </w:hyperlink>
      <w:r w:rsidRPr="00690079">
        <w:rPr>
          <w:sz w:val="22"/>
          <w:szCs w:val="22"/>
        </w:rPr>
        <w:t>)</w:t>
      </w:r>
    </w:p>
    <w:p w:rsidR="00F81F2A" w:rsidRPr="00690079" w:rsidRDefault="00F81F2A" w:rsidP="00F81F2A">
      <w:pPr>
        <w:jc w:val="both"/>
        <w:rPr>
          <w:sz w:val="20"/>
        </w:rPr>
      </w:pPr>
    </w:p>
    <w:p w:rsidR="00690079" w:rsidRPr="00690079" w:rsidRDefault="00690079" w:rsidP="00690079">
      <w:pPr>
        <w:jc w:val="both"/>
        <w:rPr>
          <w:sz w:val="20"/>
        </w:rPr>
      </w:pPr>
      <w:r w:rsidRPr="00690079">
        <w:rPr>
          <w:sz w:val="20"/>
        </w:rPr>
        <w:t>The motion for an extension of time to serve and file the application for leave to appeal is granted. The application for leave to appeal from the judgment of the Court of Appeal for Ontario, Number C64974, 2018 ONCA 931, dated November 21, 2018, is dismissed.</w:t>
      </w:r>
    </w:p>
    <w:p w:rsidR="00DA2225" w:rsidRPr="00690079" w:rsidRDefault="00DA2225" w:rsidP="00F81F2A">
      <w:pPr>
        <w:jc w:val="both"/>
        <w:rPr>
          <w:sz w:val="20"/>
        </w:rPr>
      </w:pPr>
    </w:p>
    <w:p w:rsidR="00DA2225" w:rsidRPr="00690079" w:rsidRDefault="00690079" w:rsidP="00F81F2A">
      <w:pPr>
        <w:jc w:val="both"/>
        <w:rPr>
          <w:sz w:val="20"/>
          <w:lang w:val="fr-CA"/>
        </w:rPr>
      </w:pPr>
      <w:r w:rsidRPr="00690079">
        <w:rPr>
          <w:sz w:val="20"/>
          <w:lang w:val="fr-CA"/>
        </w:rPr>
        <w:t>La requête en prorogation du délai de signification et de dépôt de la demande d’autorisation d’appel est accueillie. La demande d’autorisation d’appel de l’arrêt de la Cour d’appel de l’Ontario, numéro C64974, 2018 ONCA 931, daté du 21 novembre 2018, est rejetée.</w:t>
      </w:r>
    </w:p>
    <w:p w:rsidR="00DA2225" w:rsidRPr="00690079" w:rsidRDefault="00DA2225" w:rsidP="00F81F2A">
      <w:pPr>
        <w:jc w:val="both"/>
        <w:rPr>
          <w:sz w:val="20"/>
          <w:lang w:val="fr-CA"/>
        </w:rPr>
      </w:pPr>
    </w:p>
    <w:p w:rsidR="00F81F2A" w:rsidRPr="00690079" w:rsidRDefault="00EB468F" w:rsidP="00F81F2A">
      <w:pPr>
        <w:widowControl w:val="0"/>
        <w:rPr>
          <w:sz w:val="20"/>
        </w:rPr>
      </w:pPr>
      <w:r>
        <w:rPr>
          <w:sz w:val="20"/>
        </w:rPr>
        <w:pict>
          <v:rect id="_x0000_i1029" style="width:2in;height:1pt" o:hrpct="0" o:hralign="center" o:hrstd="t" o:hrnoshade="t" o:hr="t" fillcolor="black [3213]" stroked="f"/>
        </w:pict>
      </w:r>
    </w:p>
    <w:p w:rsidR="008F1DD7" w:rsidRPr="00690079" w:rsidRDefault="008F1DD7" w:rsidP="00EB468F">
      <w:pPr>
        <w:widowControl w:val="0"/>
        <w:autoSpaceDE w:val="0"/>
        <w:autoSpaceDN w:val="0"/>
        <w:adjustRightInd w:val="0"/>
        <w:ind w:left="357" w:hanging="357"/>
        <w:rPr>
          <w:sz w:val="20"/>
          <w:lang w:val="en-CA"/>
        </w:rPr>
      </w:pPr>
      <w:bookmarkStart w:id="1" w:name="_GoBack"/>
      <w:bookmarkEnd w:id="1"/>
    </w:p>
    <w:p w:rsidR="008F1DD7" w:rsidRPr="00690079" w:rsidRDefault="008F1DD7" w:rsidP="00123BFE">
      <w:pPr>
        <w:widowControl w:val="0"/>
        <w:autoSpaceDE w:val="0"/>
        <w:autoSpaceDN w:val="0"/>
        <w:adjustRightInd w:val="0"/>
        <w:ind w:left="357" w:hanging="357"/>
        <w:contextualSpacing/>
        <w:rPr>
          <w:sz w:val="20"/>
          <w:lang w:val="en-CA"/>
        </w:rPr>
      </w:pPr>
    </w:p>
    <w:p w:rsidR="00927F71" w:rsidRPr="00690079" w:rsidRDefault="00927F71" w:rsidP="00CC5785">
      <w:pPr>
        <w:widowControl w:val="0"/>
        <w:autoSpaceDE w:val="0"/>
        <w:autoSpaceDN w:val="0"/>
        <w:adjustRightInd w:val="0"/>
        <w:ind w:left="357" w:hanging="357"/>
        <w:rPr>
          <w:sz w:val="20"/>
        </w:rPr>
      </w:pPr>
    </w:p>
    <w:p w:rsidR="00D3344A" w:rsidRPr="00690079" w:rsidRDefault="00D3344A" w:rsidP="00CC5785">
      <w:pPr>
        <w:widowControl w:val="0"/>
        <w:outlineLvl w:val="0"/>
      </w:pPr>
      <w:r w:rsidRPr="00690079">
        <w:t xml:space="preserve">Supreme Court of Canada / Cour suprême du </w:t>
      </w:r>
      <w:proofErr w:type="gramStart"/>
      <w:r w:rsidRPr="00690079">
        <w:t>Canada :</w:t>
      </w:r>
      <w:proofErr w:type="gramEnd"/>
      <w:r w:rsidRPr="00690079">
        <w:t xml:space="preserve"> </w:t>
      </w:r>
    </w:p>
    <w:p w:rsidR="00D3344A" w:rsidRPr="00690079" w:rsidRDefault="00EB468F" w:rsidP="00CC5785">
      <w:pPr>
        <w:widowControl w:val="0"/>
        <w:outlineLvl w:val="0"/>
        <w:rPr>
          <w:color w:val="0000FF"/>
          <w:u w:val="single"/>
        </w:rPr>
      </w:pPr>
      <w:hyperlink r:id="rId11" w:history="1">
        <w:r w:rsidR="00D3344A" w:rsidRPr="00690079">
          <w:rPr>
            <w:rStyle w:val="Hyperlink"/>
          </w:rPr>
          <w:t>comments-commentaires@scc-csc.ca</w:t>
        </w:r>
      </w:hyperlink>
    </w:p>
    <w:p w:rsidR="00D3344A" w:rsidRPr="00690079" w:rsidRDefault="00D3344A" w:rsidP="00CC5785">
      <w:pPr>
        <w:widowControl w:val="0"/>
        <w:outlineLvl w:val="0"/>
      </w:pPr>
      <w:r w:rsidRPr="00690079">
        <w:t>(613) 995-4330</w:t>
      </w:r>
    </w:p>
    <w:p w:rsidR="00497B5E" w:rsidRPr="00690079" w:rsidRDefault="00497B5E" w:rsidP="00CC5785">
      <w:pPr>
        <w:widowControl w:val="0"/>
        <w:rPr>
          <w:sz w:val="20"/>
        </w:rPr>
      </w:pPr>
    </w:p>
    <w:p w:rsidR="003F43E6" w:rsidRPr="00690079" w:rsidRDefault="003F43E6" w:rsidP="00CC5785">
      <w:pPr>
        <w:widowControl w:val="0"/>
        <w:rPr>
          <w:sz w:val="20"/>
        </w:rPr>
      </w:pPr>
    </w:p>
    <w:p w:rsidR="00224F26" w:rsidRPr="00BA42A7" w:rsidRDefault="003F43E6" w:rsidP="00CC5785">
      <w:pPr>
        <w:pStyle w:val="Footer"/>
        <w:jc w:val="center"/>
        <w:rPr>
          <w:lang w:val="fr-CA"/>
        </w:rPr>
      </w:pPr>
      <w:r w:rsidRPr="00690079">
        <w:rPr>
          <w:lang w:val="fr-CA"/>
        </w:rPr>
        <w:t>- 30</w:t>
      </w:r>
      <w:r w:rsidR="00312438" w:rsidRPr="00690079">
        <w:rPr>
          <w:lang w:val="fr-CA"/>
        </w:rPr>
        <w:t xml:space="preserve"> -</w:t>
      </w:r>
    </w:p>
    <w:p w:rsidR="00C711D9" w:rsidRPr="00BA42A7" w:rsidRDefault="00C711D9" w:rsidP="00CC5785">
      <w:pPr>
        <w:pStyle w:val="Footer"/>
        <w:jc w:val="center"/>
        <w:rPr>
          <w:lang w:val="fr-CA"/>
        </w:rPr>
      </w:pPr>
    </w:p>
    <w:sectPr w:rsidR="00C711D9" w:rsidRPr="00BA42A7" w:rsidSect="007C3E99">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93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6C94"/>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1DFB"/>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544"/>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5792E"/>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539"/>
    <w:rsid w:val="000A6D90"/>
    <w:rsid w:val="000A76B9"/>
    <w:rsid w:val="000B00B7"/>
    <w:rsid w:val="000B046D"/>
    <w:rsid w:val="000B06BC"/>
    <w:rsid w:val="000B0B3F"/>
    <w:rsid w:val="000B0C32"/>
    <w:rsid w:val="000B1124"/>
    <w:rsid w:val="000B163F"/>
    <w:rsid w:val="000B2C3D"/>
    <w:rsid w:val="000B3835"/>
    <w:rsid w:val="000B4331"/>
    <w:rsid w:val="000B4619"/>
    <w:rsid w:val="000B5274"/>
    <w:rsid w:val="000B5899"/>
    <w:rsid w:val="000B5F63"/>
    <w:rsid w:val="000B6DBE"/>
    <w:rsid w:val="000B7258"/>
    <w:rsid w:val="000B732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40C"/>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1F9"/>
    <w:rsid w:val="00127484"/>
    <w:rsid w:val="00127646"/>
    <w:rsid w:val="001277DB"/>
    <w:rsid w:val="00127887"/>
    <w:rsid w:val="00127DDF"/>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1C2A"/>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27DDB"/>
    <w:rsid w:val="00327E7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2EF2"/>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3458"/>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025"/>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87B0F"/>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991"/>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22E"/>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079"/>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483A"/>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0D4"/>
    <w:rsid w:val="0073498F"/>
    <w:rsid w:val="00734E50"/>
    <w:rsid w:val="007356BB"/>
    <w:rsid w:val="00735BED"/>
    <w:rsid w:val="00735D24"/>
    <w:rsid w:val="0073666D"/>
    <w:rsid w:val="0073669E"/>
    <w:rsid w:val="007369C0"/>
    <w:rsid w:val="0073707B"/>
    <w:rsid w:val="0073730C"/>
    <w:rsid w:val="00737918"/>
    <w:rsid w:val="0073791D"/>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3478"/>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4F69"/>
    <w:rsid w:val="007D5305"/>
    <w:rsid w:val="007D6193"/>
    <w:rsid w:val="007D69B0"/>
    <w:rsid w:val="007D6B1C"/>
    <w:rsid w:val="007E06F1"/>
    <w:rsid w:val="007E0C9E"/>
    <w:rsid w:val="007E1AE4"/>
    <w:rsid w:val="007E2452"/>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03FD"/>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1DD7"/>
    <w:rsid w:val="008F2850"/>
    <w:rsid w:val="008F302C"/>
    <w:rsid w:val="008F3C5D"/>
    <w:rsid w:val="008F3E8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119"/>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046"/>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2D02"/>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5596"/>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60DA"/>
    <w:rsid w:val="00A572E9"/>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01FA"/>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D76A1"/>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C6D"/>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11"/>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199"/>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225"/>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43E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66863"/>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68F"/>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DA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486"/>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19FC"/>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1F2A"/>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5735"/>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2B2"/>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0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069136">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52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c-csc.ca/case-dossier/info/sum-som-eng.aspx?cas=3958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info/sum-som-fra.aspx?cas=3957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c-csc.ca/case-dossier/info/sum-som-fra.aspx?cas=3952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F6B56-B07F-4736-B49E-841E3043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2021-06-03T11:46:00Z</dcterms:modified>
</cp:coreProperties>
</file>