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124600" w:rsidRDefault="003F43E6" w:rsidP="003F43E6">
      <w:pPr>
        <w:pStyle w:val="Header"/>
        <w:jc w:val="center"/>
        <w:rPr>
          <w:b/>
          <w:sz w:val="32"/>
        </w:rPr>
      </w:pPr>
      <w:r w:rsidRPr="00124600">
        <w:rPr>
          <w:b/>
          <w:sz w:val="32"/>
        </w:rPr>
        <w:t>Supreme Court of Canada / Cour suprême du Canada</w:t>
      </w:r>
    </w:p>
    <w:p w:rsidR="003F43E6" w:rsidRPr="00124600" w:rsidRDefault="003F43E6" w:rsidP="006F2579">
      <w:pPr>
        <w:widowControl w:val="0"/>
        <w:rPr>
          <w:i/>
        </w:rPr>
      </w:pPr>
    </w:p>
    <w:p w:rsidR="003F43E6" w:rsidRPr="00124600" w:rsidRDefault="003F43E6" w:rsidP="006F2579">
      <w:pPr>
        <w:widowControl w:val="0"/>
        <w:rPr>
          <w:i/>
        </w:rPr>
      </w:pPr>
    </w:p>
    <w:p w:rsidR="006F2579" w:rsidRPr="00124600" w:rsidRDefault="006F2579" w:rsidP="006F2579">
      <w:pPr>
        <w:widowControl w:val="0"/>
        <w:rPr>
          <w:i/>
          <w:sz w:val="20"/>
          <w:lang w:val="fr-CA"/>
        </w:rPr>
      </w:pPr>
      <w:r w:rsidRPr="00124600">
        <w:rPr>
          <w:i/>
          <w:sz w:val="20"/>
          <w:lang w:val="fr-CA"/>
        </w:rPr>
        <w:t>(</w:t>
      </w:r>
      <w:r w:rsidR="008F3C5D" w:rsidRPr="00124600">
        <w:rPr>
          <w:i/>
          <w:sz w:val="20"/>
          <w:lang w:val="fr-CA"/>
        </w:rPr>
        <w:t>L</w:t>
      </w:r>
      <w:r w:rsidRPr="00124600">
        <w:rPr>
          <w:i/>
          <w:sz w:val="20"/>
          <w:lang w:val="fr-CA"/>
        </w:rPr>
        <w:t>e français suit)</w:t>
      </w:r>
    </w:p>
    <w:p w:rsidR="006F2579" w:rsidRPr="00124600" w:rsidRDefault="006F2579" w:rsidP="006F2579">
      <w:pPr>
        <w:widowControl w:val="0"/>
        <w:rPr>
          <w:lang w:val="fr-CA"/>
        </w:rPr>
      </w:pPr>
    </w:p>
    <w:p w:rsidR="006F2579" w:rsidRPr="00124600" w:rsidRDefault="00C007C3" w:rsidP="006F2579">
      <w:pPr>
        <w:widowControl w:val="0"/>
        <w:jc w:val="center"/>
        <w:rPr>
          <w:b/>
          <w:lang w:val="fr-CA"/>
        </w:rPr>
      </w:pPr>
      <w:r w:rsidRPr="00124600">
        <w:fldChar w:fldCharType="begin"/>
      </w:r>
      <w:r w:rsidR="006F2579" w:rsidRPr="00124600">
        <w:rPr>
          <w:lang w:val="fr-CA"/>
        </w:rPr>
        <w:instrText xml:space="preserve"> SEQ CHAPTER \h \r 1</w:instrText>
      </w:r>
      <w:r w:rsidRPr="00124600">
        <w:fldChar w:fldCharType="end"/>
      </w:r>
      <w:r w:rsidR="002767DF" w:rsidRPr="00124600">
        <w:rPr>
          <w:b/>
          <w:lang w:val="fr-CA"/>
        </w:rPr>
        <w:t xml:space="preserve">JUDGMENTS </w:t>
      </w:r>
      <w:r w:rsidR="004C4C26" w:rsidRPr="00124600">
        <w:rPr>
          <w:b/>
          <w:lang w:val="fr-CA"/>
        </w:rPr>
        <w:t>IN LEAVE APPLICATION</w:t>
      </w:r>
      <w:r w:rsidR="002375D8" w:rsidRPr="00124600">
        <w:rPr>
          <w:b/>
          <w:lang w:val="fr-CA"/>
        </w:rPr>
        <w:t>S</w:t>
      </w:r>
    </w:p>
    <w:p w:rsidR="006F2579" w:rsidRPr="00124600" w:rsidRDefault="006F2579" w:rsidP="006F2579">
      <w:pPr>
        <w:widowControl w:val="0"/>
        <w:rPr>
          <w:b/>
          <w:lang w:val="fr-CA"/>
        </w:rPr>
      </w:pPr>
    </w:p>
    <w:p w:rsidR="006F2579" w:rsidRPr="00124600" w:rsidRDefault="00900B79" w:rsidP="006F2579">
      <w:pPr>
        <w:widowControl w:val="0"/>
      </w:pPr>
      <w:r w:rsidRPr="00124600">
        <w:rPr>
          <w:b/>
        </w:rPr>
        <w:t>December</w:t>
      </w:r>
      <w:r w:rsidR="00C9475D" w:rsidRPr="00124600">
        <w:rPr>
          <w:b/>
        </w:rPr>
        <w:t xml:space="preserve"> </w:t>
      </w:r>
      <w:r w:rsidR="005234A6" w:rsidRPr="00124600">
        <w:rPr>
          <w:b/>
        </w:rPr>
        <w:t>16</w:t>
      </w:r>
      <w:r w:rsidR="00170148" w:rsidRPr="00124600">
        <w:rPr>
          <w:b/>
        </w:rPr>
        <w:t>,</w:t>
      </w:r>
      <w:r w:rsidR="008825DB" w:rsidRPr="00124600">
        <w:rPr>
          <w:b/>
        </w:rPr>
        <w:t xml:space="preserve"> </w:t>
      </w:r>
      <w:r w:rsidR="003C451D" w:rsidRPr="00124600">
        <w:rPr>
          <w:b/>
        </w:rPr>
        <w:t>2021</w:t>
      </w:r>
    </w:p>
    <w:p w:rsidR="006F2579" w:rsidRPr="00124600" w:rsidRDefault="006F2579" w:rsidP="006F2579">
      <w:pPr>
        <w:widowControl w:val="0"/>
        <w:rPr>
          <w:b/>
        </w:rPr>
      </w:pPr>
      <w:r w:rsidRPr="00124600">
        <w:rPr>
          <w:b/>
        </w:rPr>
        <w:t>For immediate release</w:t>
      </w:r>
    </w:p>
    <w:p w:rsidR="006F2579" w:rsidRPr="00124600" w:rsidRDefault="006F2579" w:rsidP="006F2579">
      <w:pPr>
        <w:widowControl w:val="0"/>
      </w:pPr>
    </w:p>
    <w:p w:rsidR="002767DF" w:rsidRPr="00124600" w:rsidRDefault="002767DF" w:rsidP="002767DF">
      <w:pPr>
        <w:widowControl w:val="0"/>
      </w:pPr>
      <w:r w:rsidRPr="00124600">
        <w:rPr>
          <w:b/>
        </w:rPr>
        <w:t>OTTAWA</w:t>
      </w:r>
      <w:r w:rsidRPr="00124600">
        <w:t xml:space="preserve"> – The Suprem</w:t>
      </w:r>
      <w:r w:rsidR="00580213" w:rsidRPr="00124600">
        <w:t>e</w:t>
      </w:r>
      <w:r w:rsidRPr="00124600">
        <w:t xml:space="preserve"> Court of Canada has today deposited with the Registrar judgment</w:t>
      </w:r>
      <w:r w:rsidR="004D3B41" w:rsidRPr="00124600">
        <w:t>s</w:t>
      </w:r>
      <w:r w:rsidRPr="00124600">
        <w:t xml:space="preserve"> in the following </w:t>
      </w:r>
      <w:r w:rsidR="00063949" w:rsidRPr="00124600">
        <w:t xml:space="preserve">leave </w:t>
      </w:r>
      <w:r w:rsidRPr="00124600">
        <w:t>application</w:t>
      </w:r>
      <w:r w:rsidR="00CC044F" w:rsidRPr="00124600">
        <w:t>s</w:t>
      </w:r>
      <w:r w:rsidRPr="00124600">
        <w:t>.</w:t>
      </w:r>
    </w:p>
    <w:p w:rsidR="006F2579" w:rsidRPr="00124600" w:rsidRDefault="006F2579" w:rsidP="006F2579">
      <w:pPr>
        <w:widowControl w:val="0"/>
      </w:pPr>
    </w:p>
    <w:p w:rsidR="006F2579" w:rsidRPr="00124600" w:rsidRDefault="006F2579" w:rsidP="006F2579">
      <w:pPr>
        <w:widowControl w:val="0"/>
      </w:pPr>
    </w:p>
    <w:p w:rsidR="002767DF" w:rsidRPr="00124600" w:rsidRDefault="002767DF" w:rsidP="002767DF">
      <w:pPr>
        <w:widowControl w:val="0"/>
        <w:jc w:val="center"/>
        <w:rPr>
          <w:lang w:val="fr-CA"/>
        </w:rPr>
      </w:pPr>
      <w:r w:rsidRPr="00124600">
        <w:rPr>
          <w:b/>
          <w:lang w:val="fr-CA"/>
        </w:rPr>
        <w:t>JUGEMENT</w:t>
      </w:r>
      <w:r w:rsidR="004C4C26" w:rsidRPr="00124600">
        <w:rPr>
          <w:b/>
          <w:lang w:val="fr-CA"/>
        </w:rPr>
        <w:t>S SUR DEMANDE</w:t>
      </w:r>
      <w:r w:rsidR="00CC044F" w:rsidRPr="00124600">
        <w:rPr>
          <w:b/>
          <w:lang w:val="fr-CA"/>
        </w:rPr>
        <w:t>S</w:t>
      </w:r>
      <w:r w:rsidRPr="00124600">
        <w:rPr>
          <w:b/>
          <w:lang w:val="fr-CA"/>
        </w:rPr>
        <w:t xml:space="preserve"> D’AUTORISATION</w:t>
      </w:r>
    </w:p>
    <w:p w:rsidR="006F2579" w:rsidRPr="00124600" w:rsidRDefault="006F2579" w:rsidP="006F2579">
      <w:pPr>
        <w:widowControl w:val="0"/>
        <w:rPr>
          <w:lang w:val="fr-CA"/>
        </w:rPr>
      </w:pPr>
    </w:p>
    <w:p w:rsidR="006F2579" w:rsidRPr="00124600" w:rsidRDefault="006F2579" w:rsidP="006F2579">
      <w:pPr>
        <w:widowControl w:val="0"/>
        <w:rPr>
          <w:lang w:val="fr-CA"/>
        </w:rPr>
      </w:pPr>
      <w:r w:rsidRPr="00124600">
        <w:rPr>
          <w:b/>
          <w:lang w:val="fr-CA"/>
        </w:rPr>
        <w:t>Le</w:t>
      </w:r>
      <w:r w:rsidR="008825DB" w:rsidRPr="00124600">
        <w:rPr>
          <w:b/>
          <w:lang w:val="fr-CA"/>
        </w:rPr>
        <w:t xml:space="preserve"> </w:t>
      </w:r>
      <w:r w:rsidR="005234A6" w:rsidRPr="00124600">
        <w:rPr>
          <w:b/>
          <w:lang w:val="fr-CA"/>
        </w:rPr>
        <w:t>16</w:t>
      </w:r>
      <w:r w:rsidR="00C9475D" w:rsidRPr="00124600">
        <w:rPr>
          <w:b/>
          <w:lang w:val="fr-CA"/>
        </w:rPr>
        <w:t xml:space="preserve"> </w:t>
      </w:r>
      <w:r w:rsidR="00900B79" w:rsidRPr="00124600">
        <w:rPr>
          <w:b/>
          <w:lang w:val="fr-CA"/>
        </w:rPr>
        <w:t>déc</w:t>
      </w:r>
      <w:r w:rsidR="0068505C" w:rsidRPr="00124600">
        <w:rPr>
          <w:b/>
          <w:lang w:val="fr-CA"/>
        </w:rPr>
        <w:t>em</w:t>
      </w:r>
      <w:r w:rsidR="00C8509D" w:rsidRPr="00124600">
        <w:rPr>
          <w:b/>
          <w:lang w:val="fr-CA"/>
        </w:rPr>
        <w:t>bre</w:t>
      </w:r>
      <w:r w:rsidR="004E4B02" w:rsidRPr="00124600">
        <w:rPr>
          <w:b/>
          <w:lang w:val="fr-CA"/>
        </w:rPr>
        <w:t xml:space="preserve"> </w:t>
      </w:r>
      <w:r w:rsidR="008825DB" w:rsidRPr="00124600">
        <w:rPr>
          <w:b/>
          <w:lang w:val="fr-CA"/>
        </w:rPr>
        <w:t>20</w:t>
      </w:r>
      <w:r w:rsidR="00B44DF4" w:rsidRPr="00124600">
        <w:rPr>
          <w:b/>
          <w:lang w:val="fr-CA"/>
        </w:rPr>
        <w:t>2</w:t>
      </w:r>
      <w:r w:rsidR="00A57799" w:rsidRPr="00124600">
        <w:rPr>
          <w:b/>
          <w:lang w:val="fr-CA"/>
        </w:rPr>
        <w:t>1</w:t>
      </w:r>
    </w:p>
    <w:p w:rsidR="006F2579" w:rsidRPr="00124600" w:rsidRDefault="006F2579" w:rsidP="006F2579">
      <w:pPr>
        <w:widowControl w:val="0"/>
        <w:rPr>
          <w:b/>
          <w:lang w:val="fr-CA"/>
        </w:rPr>
      </w:pPr>
      <w:r w:rsidRPr="00124600">
        <w:rPr>
          <w:b/>
          <w:lang w:val="fr-CA"/>
        </w:rPr>
        <w:t>Pour diffusion immédiate</w:t>
      </w:r>
    </w:p>
    <w:p w:rsidR="006F2579" w:rsidRPr="00124600" w:rsidRDefault="006F2579" w:rsidP="006F2579">
      <w:pPr>
        <w:widowControl w:val="0"/>
        <w:rPr>
          <w:b/>
          <w:lang w:val="fr-CA"/>
        </w:rPr>
      </w:pPr>
    </w:p>
    <w:p w:rsidR="002767DF" w:rsidRPr="00124600" w:rsidRDefault="002767DF" w:rsidP="002767DF">
      <w:pPr>
        <w:widowControl w:val="0"/>
        <w:rPr>
          <w:lang w:val="fr-CA"/>
        </w:rPr>
      </w:pPr>
      <w:r w:rsidRPr="00124600">
        <w:rPr>
          <w:b/>
          <w:lang w:val="fr-CA"/>
        </w:rPr>
        <w:t>OTTAWA</w:t>
      </w:r>
      <w:r w:rsidRPr="00124600">
        <w:rPr>
          <w:lang w:val="fr-CA"/>
        </w:rPr>
        <w:t xml:space="preserve"> – La Cour suprême du Canada a déposé aujourd’hui auprès du registraire les jugements dans </w:t>
      </w:r>
      <w:r w:rsidR="00CC044F" w:rsidRPr="00124600">
        <w:rPr>
          <w:lang w:val="fr-CA"/>
        </w:rPr>
        <w:t>les</w:t>
      </w:r>
      <w:r w:rsidR="008C7CD9" w:rsidRPr="00124600">
        <w:rPr>
          <w:lang w:val="fr-CA"/>
        </w:rPr>
        <w:t xml:space="preserve"> </w:t>
      </w:r>
      <w:r w:rsidR="004C4C26" w:rsidRPr="00124600">
        <w:rPr>
          <w:lang w:val="fr-CA"/>
        </w:rPr>
        <w:t>demande</w:t>
      </w:r>
      <w:r w:rsidR="0088435A" w:rsidRPr="00124600">
        <w:rPr>
          <w:lang w:val="fr-CA"/>
        </w:rPr>
        <w:t>s</w:t>
      </w:r>
      <w:r w:rsidRPr="00124600">
        <w:rPr>
          <w:lang w:val="fr-CA"/>
        </w:rPr>
        <w:t xml:space="preserve"> d’au</w:t>
      </w:r>
      <w:r w:rsidR="00F24EF2" w:rsidRPr="00124600">
        <w:rPr>
          <w:lang w:val="fr-CA"/>
        </w:rPr>
        <w:t xml:space="preserve">torisation </w:t>
      </w:r>
      <w:r w:rsidR="007F2922" w:rsidRPr="00124600">
        <w:rPr>
          <w:lang w:val="fr-CA"/>
        </w:rPr>
        <w:t>sui</w:t>
      </w:r>
      <w:r w:rsidR="00F24EF2" w:rsidRPr="00124600">
        <w:rPr>
          <w:lang w:val="fr-CA"/>
        </w:rPr>
        <w:t>v</w:t>
      </w:r>
      <w:r w:rsidR="007F2922" w:rsidRPr="00124600">
        <w:rPr>
          <w:lang w:val="fr-CA"/>
        </w:rPr>
        <w:t>a</w:t>
      </w:r>
      <w:r w:rsidR="00F24EF2" w:rsidRPr="00124600">
        <w:rPr>
          <w:lang w:val="fr-CA"/>
        </w:rPr>
        <w:t>nt</w:t>
      </w:r>
      <w:r w:rsidR="00C56657" w:rsidRPr="00124600">
        <w:rPr>
          <w:lang w:val="fr-CA"/>
        </w:rPr>
        <w:t>s</w:t>
      </w:r>
      <w:r w:rsidR="00F24EF2" w:rsidRPr="00124600">
        <w:rPr>
          <w:lang w:val="fr-CA"/>
        </w:rPr>
        <w:t>.</w:t>
      </w:r>
    </w:p>
    <w:p w:rsidR="00694BDA" w:rsidRPr="00124600" w:rsidRDefault="00694BDA" w:rsidP="000B5274">
      <w:pPr>
        <w:jc w:val="both"/>
        <w:rPr>
          <w:sz w:val="20"/>
          <w:lang w:val="fr-CA"/>
        </w:rPr>
      </w:pPr>
    </w:p>
    <w:p w:rsidR="00DA0759" w:rsidRPr="00124600" w:rsidRDefault="00F277C8" w:rsidP="000B5274">
      <w:pPr>
        <w:jc w:val="both"/>
        <w:rPr>
          <w:sz w:val="20"/>
          <w:lang w:val="fr-CA"/>
        </w:rPr>
      </w:pPr>
      <w:r>
        <w:rPr>
          <w:sz w:val="20"/>
        </w:rPr>
        <w:pict>
          <v:rect id="_x0000_i1025" style="width:2in;height:1pt" o:hrpct="0" o:hralign="center" o:hrstd="t" o:hrnoshade="t" o:hr="t" fillcolor="black [3213]" stroked="f"/>
        </w:pict>
      </w:r>
    </w:p>
    <w:p w:rsidR="0068505C" w:rsidRPr="00124600" w:rsidRDefault="0068505C" w:rsidP="00431DE2">
      <w:pPr>
        <w:jc w:val="both"/>
        <w:rPr>
          <w:sz w:val="22"/>
          <w:szCs w:val="22"/>
        </w:rPr>
      </w:pPr>
    </w:p>
    <w:p w:rsidR="00900B79" w:rsidRPr="00124600" w:rsidRDefault="00900B79" w:rsidP="00900B79">
      <w:pPr>
        <w:jc w:val="both"/>
        <w:rPr>
          <w:b/>
          <w:sz w:val="22"/>
          <w:szCs w:val="22"/>
        </w:rPr>
      </w:pPr>
      <w:r w:rsidRPr="00124600">
        <w:rPr>
          <w:b/>
          <w:sz w:val="22"/>
          <w:szCs w:val="22"/>
        </w:rPr>
        <w:t>GRANTED / ACCORDÉE</w:t>
      </w:r>
    </w:p>
    <w:p w:rsidR="00900B79" w:rsidRPr="00124600" w:rsidRDefault="00900B79" w:rsidP="00431DE2">
      <w:pPr>
        <w:jc w:val="both"/>
        <w:rPr>
          <w:sz w:val="22"/>
          <w:szCs w:val="22"/>
        </w:rPr>
      </w:pPr>
    </w:p>
    <w:p w:rsidR="0075643B" w:rsidRPr="00124600" w:rsidRDefault="0075643B" w:rsidP="0075643B">
      <w:pPr>
        <w:rPr>
          <w:i/>
          <w:sz w:val="22"/>
          <w:szCs w:val="22"/>
        </w:rPr>
      </w:pPr>
      <w:r w:rsidRPr="00124600">
        <w:rPr>
          <w:i/>
          <w:sz w:val="22"/>
          <w:szCs w:val="22"/>
          <w:lang w:val="en-CA"/>
        </w:rPr>
        <w:t xml:space="preserve">Canadian Council for Refugees, Amnesty International, Canadian Council of Churches, ABC, DE [by her litigation guardian ABC], FG [by her litigation guardian ABC], Mohammad Majd Maher Homsi, Hala Maher Homsi, Karam Maher Homsi, Reda Yassin Al Nahass and Nedira Jemal Mustefa v. Minister of Citizenship and Immigration and Minister of Public Safety and Emergency Preparedness </w:t>
      </w:r>
      <w:r w:rsidRPr="00124600">
        <w:rPr>
          <w:sz w:val="22"/>
          <w:szCs w:val="22"/>
          <w:lang w:val="en-CA"/>
        </w:rPr>
        <w:t xml:space="preserve">(F.C.) (Civil) (By Leave) </w:t>
      </w:r>
      <w:r w:rsidRPr="00124600">
        <w:rPr>
          <w:rFonts w:eastAsia="Calibri"/>
          <w:sz w:val="22"/>
          <w:szCs w:val="22"/>
        </w:rPr>
        <w:t>(</w:t>
      </w:r>
      <w:hyperlink r:id="rId8" w:history="1">
        <w:r w:rsidRPr="00124600">
          <w:rPr>
            <w:rStyle w:val="Hyperlink"/>
            <w:rFonts w:eastAsia="Calibri"/>
            <w:sz w:val="22"/>
            <w:szCs w:val="22"/>
          </w:rPr>
          <w:t>39749</w:t>
        </w:r>
      </w:hyperlink>
      <w:r w:rsidRPr="00124600">
        <w:rPr>
          <w:rFonts w:eastAsia="Calibri"/>
          <w:sz w:val="22"/>
          <w:szCs w:val="22"/>
        </w:rPr>
        <w:t>)</w:t>
      </w:r>
    </w:p>
    <w:p w:rsidR="00900B79" w:rsidRPr="00124600" w:rsidRDefault="00900B79" w:rsidP="00431DE2">
      <w:pPr>
        <w:jc w:val="both"/>
        <w:rPr>
          <w:sz w:val="22"/>
          <w:szCs w:val="22"/>
        </w:rPr>
      </w:pPr>
    </w:p>
    <w:p w:rsidR="0075643B" w:rsidRPr="00124600" w:rsidRDefault="0075643B" w:rsidP="0075643B">
      <w:pPr>
        <w:jc w:val="both"/>
        <w:rPr>
          <w:sz w:val="20"/>
        </w:rPr>
      </w:pPr>
      <w:r w:rsidRPr="00124600">
        <w:rPr>
          <w:sz w:val="20"/>
        </w:rPr>
        <w:t>The application for leave to appeal from the judgment of the Federal Court of Appeal, Number A-204-20, 2021 FCA 72, dated April 15, 2021, is granted. The decision on costs is referred to the panel hearing the appeal.</w:t>
      </w:r>
    </w:p>
    <w:p w:rsidR="00900B79" w:rsidRPr="00124600" w:rsidRDefault="00900B79" w:rsidP="00431DE2">
      <w:pPr>
        <w:jc w:val="both"/>
        <w:rPr>
          <w:sz w:val="20"/>
        </w:rPr>
      </w:pPr>
    </w:p>
    <w:p w:rsidR="00900B79" w:rsidRPr="00124600" w:rsidRDefault="0075643B" w:rsidP="00431DE2">
      <w:pPr>
        <w:jc w:val="both"/>
        <w:rPr>
          <w:sz w:val="20"/>
          <w:lang w:val="fr-CA"/>
        </w:rPr>
      </w:pPr>
      <w:r w:rsidRPr="00124600">
        <w:rPr>
          <w:sz w:val="20"/>
          <w:lang w:val="fr-CA"/>
        </w:rPr>
        <w:t>La demande d’autorisation d’appel de l’arrêt de la Cour d’appel fédérale, numéro A-204-20, 2021 CAF 72, daté du 15 avril 2021, est accueillie. La décision quant aux dépens est renvoyée à la formation de la Cour qui entendra l’appel.</w:t>
      </w:r>
    </w:p>
    <w:p w:rsidR="00900B79" w:rsidRPr="00124600" w:rsidRDefault="00900B79" w:rsidP="00431DE2">
      <w:pPr>
        <w:jc w:val="both"/>
        <w:rPr>
          <w:sz w:val="22"/>
          <w:szCs w:val="22"/>
          <w:lang w:val="fr-CA"/>
        </w:rPr>
      </w:pPr>
    </w:p>
    <w:p w:rsidR="00900B79" w:rsidRPr="00124600" w:rsidRDefault="00F277C8" w:rsidP="00431DE2">
      <w:pPr>
        <w:jc w:val="both"/>
        <w:rPr>
          <w:sz w:val="22"/>
          <w:szCs w:val="22"/>
        </w:rPr>
      </w:pPr>
      <w:r>
        <w:rPr>
          <w:sz w:val="20"/>
        </w:rPr>
        <w:pict>
          <v:rect id="_x0000_i1026" style="width:2in;height:1pt" o:hrpct="0" o:hralign="center" o:hrstd="t" o:hrnoshade="t" o:hr="t" fillcolor="black [3213]" stroked="f"/>
        </w:pict>
      </w:r>
    </w:p>
    <w:p w:rsidR="00900B79" w:rsidRPr="00124600" w:rsidRDefault="00900B79" w:rsidP="00431DE2">
      <w:pPr>
        <w:jc w:val="both"/>
        <w:rPr>
          <w:sz w:val="22"/>
          <w:szCs w:val="22"/>
        </w:rPr>
      </w:pPr>
    </w:p>
    <w:p w:rsidR="00431DE2" w:rsidRPr="00F277C8" w:rsidRDefault="00431DE2" w:rsidP="00431DE2">
      <w:pPr>
        <w:jc w:val="both"/>
        <w:rPr>
          <w:b/>
          <w:sz w:val="22"/>
          <w:szCs w:val="22"/>
          <w:lang w:val="fr-CA"/>
        </w:rPr>
      </w:pPr>
      <w:r w:rsidRPr="00F277C8">
        <w:rPr>
          <w:b/>
          <w:sz w:val="22"/>
          <w:szCs w:val="22"/>
          <w:lang w:val="fr-CA"/>
        </w:rPr>
        <w:t>DISMISSED / REJETÉE</w:t>
      </w:r>
      <w:r w:rsidR="001B1618" w:rsidRPr="00F277C8">
        <w:rPr>
          <w:b/>
          <w:sz w:val="22"/>
          <w:szCs w:val="22"/>
          <w:lang w:val="fr-CA"/>
        </w:rPr>
        <w:t>S</w:t>
      </w:r>
    </w:p>
    <w:p w:rsidR="00431DE2" w:rsidRPr="00F277C8" w:rsidRDefault="00431DE2" w:rsidP="000B5274">
      <w:pPr>
        <w:jc w:val="both"/>
        <w:rPr>
          <w:sz w:val="20"/>
          <w:lang w:val="fr-CA"/>
        </w:rPr>
      </w:pPr>
    </w:p>
    <w:p w:rsidR="00775FD4" w:rsidRPr="00124600" w:rsidRDefault="00775FD4" w:rsidP="00775FD4">
      <w:pPr>
        <w:tabs>
          <w:tab w:val="left" w:pos="360"/>
        </w:tabs>
        <w:rPr>
          <w:i/>
          <w:sz w:val="22"/>
          <w:szCs w:val="22"/>
          <w:lang w:val="fr-CA"/>
        </w:rPr>
      </w:pPr>
      <w:r w:rsidRPr="00124600">
        <w:rPr>
          <w:i/>
          <w:sz w:val="22"/>
          <w:szCs w:val="22"/>
          <w:lang w:val="fr-CA"/>
        </w:rPr>
        <w:t xml:space="preserve">Émile Yombo c. Sa Majesté la Reine </w:t>
      </w:r>
      <w:r w:rsidRPr="00124600">
        <w:rPr>
          <w:sz w:val="22"/>
          <w:szCs w:val="22"/>
          <w:lang w:val="fr-CA"/>
        </w:rPr>
        <w:t xml:space="preserve">(Qc) (Criminelle) (Autorisation) </w:t>
      </w:r>
      <w:r w:rsidRPr="00124600">
        <w:rPr>
          <w:rFonts w:eastAsia="Calibri"/>
          <w:sz w:val="22"/>
          <w:szCs w:val="22"/>
          <w:lang w:val="fr-CA"/>
        </w:rPr>
        <w:t>(</w:t>
      </w:r>
      <w:hyperlink r:id="rId9" w:history="1">
        <w:r w:rsidRPr="00124600">
          <w:rPr>
            <w:rStyle w:val="Hyperlink"/>
            <w:rFonts w:eastAsia="Calibri"/>
            <w:sz w:val="22"/>
            <w:szCs w:val="22"/>
            <w:lang w:val="fr-CA"/>
          </w:rPr>
          <w:t>39725</w:t>
        </w:r>
      </w:hyperlink>
      <w:r w:rsidRPr="00124600">
        <w:rPr>
          <w:rFonts w:eastAsia="Calibri"/>
          <w:sz w:val="22"/>
          <w:szCs w:val="22"/>
          <w:lang w:val="fr-CA"/>
        </w:rPr>
        <w:t>)</w:t>
      </w:r>
    </w:p>
    <w:p w:rsidR="00A30607" w:rsidRPr="00124600" w:rsidRDefault="00A30607" w:rsidP="00A30607">
      <w:pPr>
        <w:widowControl w:val="0"/>
        <w:rPr>
          <w:sz w:val="20"/>
          <w:lang w:val="fr-CA"/>
        </w:rPr>
      </w:pPr>
    </w:p>
    <w:p w:rsidR="00775FD4" w:rsidRPr="00124600" w:rsidRDefault="00775FD4" w:rsidP="00775FD4">
      <w:pPr>
        <w:jc w:val="both"/>
        <w:rPr>
          <w:sz w:val="20"/>
          <w:lang w:val="fr-CA"/>
        </w:rPr>
      </w:pPr>
      <w:r w:rsidRPr="00124600">
        <w:rPr>
          <w:sz w:val="20"/>
          <w:lang w:val="fr-CA"/>
        </w:rPr>
        <w:t>La demande d’autorisation d’appel de l’arrêt de la Cour d’appel du Québec (Montréal), numéro 500-10-006942-187, 2020 QCCA 1738, daté du 17 décembre 2020, est rejetée.</w:t>
      </w:r>
    </w:p>
    <w:p w:rsidR="00A30607" w:rsidRPr="00124600" w:rsidRDefault="00A30607" w:rsidP="00A30607">
      <w:pPr>
        <w:widowControl w:val="0"/>
        <w:rPr>
          <w:sz w:val="20"/>
          <w:lang w:val="fr-CA"/>
        </w:rPr>
      </w:pPr>
    </w:p>
    <w:p w:rsidR="00775FD4" w:rsidRPr="00124600" w:rsidRDefault="00775FD4" w:rsidP="00775FD4">
      <w:pPr>
        <w:jc w:val="both"/>
        <w:rPr>
          <w:sz w:val="20"/>
          <w:lang w:val="en-CA"/>
        </w:rPr>
      </w:pPr>
      <w:r w:rsidRPr="00124600">
        <w:rPr>
          <w:sz w:val="20"/>
          <w:lang w:val="en-CA"/>
        </w:rPr>
        <w:t>The application for leave to appeal from the judgment of the</w:t>
      </w:r>
      <w:bookmarkStart w:id="0" w:name="BM_1_"/>
      <w:bookmarkEnd w:id="0"/>
      <w:r w:rsidRPr="00124600">
        <w:rPr>
          <w:sz w:val="20"/>
          <w:lang w:val="en-CA"/>
        </w:rPr>
        <w:t xml:space="preserve"> </w:t>
      </w:r>
      <w:r w:rsidRPr="00124600">
        <w:rPr>
          <w:sz w:val="20"/>
        </w:rPr>
        <w:t>Court of Appeal of Quebec (Montréal)</w:t>
      </w:r>
      <w:r w:rsidRPr="00124600">
        <w:rPr>
          <w:sz w:val="20"/>
          <w:lang w:val="en-CA"/>
        </w:rPr>
        <w:t xml:space="preserve">, Number </w:t>
      </w:r>
      <w:r w:rsidRPr="00124600">
        <w:rPr>
          <w:sz w:val="20"/>
        </w:rPr>
        <w:t>500-10-006942-187</w:t>
      </w:r>
      <w:r w:rsidRPr="00124600">
        <w:rPr>
          <w:sz w:val="20"/>
          <w:lang w:val="en-CA"/>
        </w:rPr>
        <w:t xml:space="preserve">, </w:t>
      </w:r>
      <w:r w:rsidRPr="00124600">
        <w:rPr>
          <w:sz w:val="20"/>
        </w:rPr>
        <w:t xml:space="preserve">2020 QCCA 1738, </w:t>
      </w:r>
      <w:r w:rsidRPr="00124600">
        <w:rPr>
          <w:sz w:val="20"/>
          <w:lang w:val="en-CA"/>
        </w:rPr>
        <w:t xml:space="preserve">dated </w:t>
      </w:r>
      <w:r w:rsidRPr="00124600">
        <w:rPr>
          <w:sz w:val="20"/>
        </w:rPr>
        <w:t>December 17, 2020,</w:t>
      </w:r>
      <w:r w:rsidRPr="00124600">
        <w:rPr>
          <w:sz w:val="20"/>
          <w:lang w:val="en-CA"/>
        </w:rPr>
        <w:t xml:space="preserve"> is dismissed.</w:t>
      </w:r>
    </w:p>
    <w:p w:rsidR="00A30607" w:rsidRPr="00124600" w:rsidRDefault="00A30607" w:rsidP="00A30607">
      <w:pPr>
        <w:widowControl w:val="0"/>
        <w:rPr>
          <w:sz w:val="20"/>
        </w:rPr>
      </w:pPr>
    </w:p>
    <w:p w:rsidR="00BF66C0" w:rsidRPr="00124600" w:rsidRDefault="00F277C8" w:rsidP="00A30607">
      <w:pPr>
        <w:widowControl w:val="0"/>
        <w:rPr>
          <w:sz w:val="20"/>
          <w:lang w:val="fr-CA"/>
        </w:rPr>
      </w:pPr>
      <w:r>
        <w:rPr>
          <w:sz w:val="20"/>
        </w:rPr>
        <w:pict>
          <v:rect id="_x0000_i1027" style="width:2in;height:1pt" o:hrpct="0" o:hralign="center" o:hrstd="t" o:hrnoshade="t" o:hr="t" fillcolor="black [3213]" stroked="f"/>
        </w:pict>
      </w:r>
    </w:p>
    <w:p w:rsidR="00A30607" w:rsidRPr="00124600" w:rsidRDefault="00A30607" w:rsidP="00A30607">
      <w:pPr>
        <w:widowControl w:val="0"/>
        <w:rPr>
          <w:sz w:val="20"/>
        </w:rPr>
      </w:pPr>
    </w:p>
    <w:p w:rsidR="00775FD4" w:rsidRPr="00124600" w:rsidRDefault="00775FD4" w:rsidP="00775FD4">
      <w:pPr>
        <w:tabs>
          <w:tab w:val="left" w:pos="360"/>
        </w:tabs>
        <w:rPr>
          <w:sz w:val="22"/>
          <w:szCs w:val="22"/>
        </w:rPr>
      </w:pPr>
      <w:r w:rsidRPr="00124600">
        <w:rPr>
          <w:i/>
          <w:sz w:val="22"/>
          <w:szCs w:val="22"/>
        </w:rPr>
        <w:t>Michael Theriault v. Her Majesty the Queen</w:t>
      </w:r>
      <w:r w:rsidRPr="00124600">
        <w:rPr>
          <w:sz w:val="22"/>
          <w:szCs w:val="22"/>
        </w:rPr>
        <w:t xml:space="preserve"> (Ont.) (Criminal) (By Leave) </w:t>
      </w:r>
      <w:r w:rsidRPr="00124600">
        <w:rPr>
          <w:rFonts w:eastAsia="Calibri"/>
          <w:sz w:val="22"/>
          <w:szCs w:val="22"/>
        </w:rPr>
        <w:t>(</w:t>
      </w:r>
      <w:hyperlink r:id="rId10" w:history="1">
        <w:r w:rsidRPr="00124600">
          <w:rPr>
            <w:rStyle w:val="Hyperlink"/>
            <w:rFonts w:eastAsia="Calibri"/>
            <w:sz w:val="22"/>
            <w:szCs w:val="22"/>
          </w:rPr>
          <w:t>39768</w:t>
        </w:r>
      </w:hyperlink>
      <w:r w:rsidRPr="00124600">
        <w:rPr>
          <w:rFonts w:eastAsia="Calibri"/>
          <w:sz w:val="22"/>
          <w:szCs w:val="22"/>
        </w:rPr>
        <w:t>)</w:t>
      </w:r>
    </w:p>
    <w:p w:rsidR="0068505C" w:rsidRPr="00124600" w:rsidRDefault="0068505C" w:rsidP="00C8509D">
      <w:pPr>
        <w:widowControl w:val="0"/>
        <w:rPr>
          <w:sz w:val="20"/>
        </w:rPr>
      </w:pPr>
    </w:p>
    <w:p w:rsidR="00775FD4" w:rsidRPr="00124600" w:rsidRDefault="00775FD4" w:rsidP="00775FD4">
      <w:pPr>
        <w:jc w:val="both"/>
        <w:rPr>
          <w:sz w:val="20"/>
        </w:rPr>
      </w:pPr>
      <w:r w:rsidRPr="00124600">
        <w:rPr>
          <w:sz w:val="20"/>
        </w:rPr>
        <w:t>The application for leave to appeal from the judgment of the Court of Appeal for Ontario, Number C68671, 2021 ONCA 517, dated July 19, 2021, is dismissed.</w:t>
      </w:r>
    </w:p>
    <w:p w:rsidR="00FE3C51" w:rsidRPr="00124600" w:rsidRDefault="00FE3C51" w:rsidP="00C8509D">
      <w:pPr>
        <w:widowControl w:val="0"/>
        <w:rPr>
          <w:sz w:val="20"/>
        </w:rPr>
      </w:pPr>
    </w:p>
    <w:p w:rsidR="00FE3C51" w:rsidRPr="00124600" w:rsidRDefault="00775FD4" w:rsidP="00775FD4">
      <w:pPr>
        <w:widowControl w:val="0"/>
        <w:jc w:val="both"/>
        <w:rPr>
          <w:sz w:val="20"/>
          <w:lang w:val="fr-CA"/>
        </w:rPr>
      </w:pPr>
      <w:r w:rsidRPr="00124600">
        <w:rPr>
          <w:sz w:val="20"/>
          <w:lang w:val="fr-CA"/>
        </w:rPr>
        <w:t>La demande d’autorisation d’appel de l’arrêt de la Cour d’appel de l’Ontario, numéro C68671, 2021 ONCA 517, daté du 19 juillet 2021, est rejetée.</w:t>
      </w:r>
    </w:p>
    <w:p w:rsidR="00FE3C51" w:rsidRPr="00124600" w:rsidRDefault="00FE3C51" w:rsidP="00C8509D">
      <w:pPr>
        <w:widowControl w:val="0"/>
        <w:rPr>
          <w:sz w:val="20"/>
          <w:lang w:val="fr-CA"/>
        </w:rPr>
      </w:pPr>
    </w:p>
    <w:p w:rsidR="00C8509D" w:rsidRPr="00124600" w:rsidRDefault="00F277C8" w:rsidP="00C8509D">
      <w:pPr>
        <w:widowControl w:val="0"/>
        <w:rPr>
          <w:sz w:val="20"/>
          <w:lang w:val="fr-CA"/>
        </w:rPr>
      </w:pPr>
      <w:r>
        <w:rPr>
          <w:sz w:val="20"/>
        </w:rPr>
        <w:pict>
          <v:rect id="_x0000_i1028" style="width:2in;height:1pt" o:hrpct="0" o:hralign="center" o:hrstd="t" o:hrnoshade="t" o:hr="t" fillcolor="black [3213]" stroked="f"/>
        </w:pict>
      </w:r>
    </w:p>
    <w:p w:rsidR="00C8509D" w:rsidRPr="00124600" w:rsidRDefault="00C8509D" w:rsidP="00C8509D">
      <w:pPr>
        <w:widowControl w:val="0"/>
        <w:rPr>
          <w:sz w:val="20"/>
        </w:rPr>
      </w:pPr>
    </w:p>
    <w:p w:rsidR="00775FD4" w:rsidRPr="00124600" w:rsidRDefault="00775FD4" w:rsidP="00775FD4">
      <w:pPr>
        <w:rPr>
          <w:i/>
          <w:sz w:val="22"/>
          <w:szCs w:val="22"/>
          <w:lang w:val="fr-CA"/>
        </w:rPr>
      </w:pPr>
      <w:r w:rsidRPr="00124600">
        <w:rPr>
          <w:i/>
          <w:sz w:val="22"/>
          <w:szCs w:val="22"/>
          <w:lang w:val="fr-CA"/>
        </w:rPr>
        <w:t>Roch Guimont et Constance Guimont c. Ian Bussières, Groupe Capitales Médias inc. (Le Soleil) et Gesca (La Presse.ca)</w:t>
      </w:r>
      <w:r w:rsidRPr="00124600">
        <w:rPr>
          <w:sz w:val="22"/>
          <w:szCs w:val="22"/>
          <w:lang w:val="fr-CA"/>
        </w:rPr>
        <w:t xml:space="preserve"> (Qc) (Civile) (Autorisation) </w:t>
      </w:r>
      <w:r w:rsidRPr="00124600">
        <w:rPr>
          <w:rFonts w:eastAsia="Calibri"/>
          <w:sz w:val="22"/>
          <w:szCs w:val="22"/>
          <w:lang w:val="fr-CA"/>
        </w:rPr>
        <w:t>(</w:t>
      </w:r>
      <w:hyperlink r:id="rId11" w:history="1">
        <w:r w:rsidRPr="00124600">
          <w:rPr>
            <w:rStyle w:val="Hyperlink"/>
            <w:rFonts w:eastAsia="Calibri"/>
            <w:sz w:val="22"/>
            <w:szCs w:val="22"/>
            <w:lang w:val="fr-CA"/>
          </w:rPr>
          <w:t>3</w:t>
        </w:r>
        <w:r w:rsidR="00F277C8">
          <w:rPr>
            <w:rStyle w:val="Hyperlink"/>
            <w:rFonts w:eastAsia="Calibri"/>
            <w:sz w:val="22"/>
            <w:szCs w:val="22"/>
            <w:lang w:val="fr-CA"/>
          </w:rPr>
          <w:t>8</w:t>
        </w:r>
        <w:r w:rsidRPr="00124600">
          <w:rPr>
            <w:rStyle w:val="Hyperlink"/>
            <w:rFonts w:eastAsia="Calibri"/>
            <w:sz w:val="22"/>
            <w:szCs w:val="22"/>
            <w:lang w:val="fr-CA"/>
          </w:rPr>
          <w:t>653</w:t>
        </w:r>
      </w:hyperlink>
      <w:bookmarkStart w:id="1" w:name="_GoBack"/>
      <w:bookmarkEnd w:id="1"/>
      <w:r w:rsidRPr="00124600">
        <w:rPr>
          <w:rFonts w:eastAsia="Calibri"/>
          <w:sz w:val="22"/>
          <w:szCs w:val="22"/>
          <w:lang w:val="fr-CA"/>
        </w:rPr>
        <w:t>)</w:t>
      </w:r>
    </w:p>
    <w:p w:rsidR="0068505C" w:rsidRPr="00124600" w:rsidRDefault="0068505C" w:rsidP="00C8509D">
      <w:pPr>
        <w:widowControl w:val="0"/>
        <w:rPr>
          <w:sz w:val="20"/>
          <w:lang w:val="fr-CA"/>
        </w:rPr>
      </w:pPr>
    </w:p>
    <w:p w:rsidR="00775FD4" w:rsidRPr="00124600" w:rsidRDefault="00775FD4" w:rsidP="00775FD4">
      <w:pPr>
        <w:jc w:val="both"/>
        <w:rPr>
          <w:sz w:val="20"/>
          <w:lang w:val="fr-CA"/>
        </w:rPr>
      </w:pPr>
      <w:r w:rsidRPr="00124600">
        <w:rPr>
          <w:sz w:val="20"/>
          <w:lang w:val="fr-CA"/>
        </w:rPr>
        <w:t>La demande d’autorisation d’appel de l’arrêt de la Cour d’appel du Québec (Québec), numéro 200-09-009573-178, 2019 QCCA 280, daté du 18 février 2019, est rejetée.</w:t>
      </w:r>
    </w:p>
    <w:p w:rsidR="00FE3C51" w:rsidRPr="00124600" w:rsidRDefault="00FE3C51" w:rsidP="00C8509D">
      <w:pPr>
        <w:widowControl w:val="0"/>
        <w:rPr>
          <w:sz w:val="20"/>
          <w:lang w:val="fr-CA"/>
        </w:rPr>
      </w:pPr>
    </w:p>
    <w:p w:rsidR="00FE3C51" w:rsidRPr="00124600" w:rsidRDefault="00775FD4" w:rsidP="00775FD4">
      <w:pPr>
        <w:widowControl w:val="0"/>
        <w:jc w:val="both"/>
        <w:rPr>
          <w:sz w:val="20"/>
        </w:rPr>
      </w:pPr>
      <w:r w:rsidRPr="00124600">
        <w:rPr>
          <w:sz w:val="20"/>
          <w:lang w:val="en-CA"/>
        </w:rPr>
        <w:t>The application for leave to appeal from the judgment of the Court of Appeal of Quebec (Québec), Number 200-09-009573-178, 2019 QCCA 280, dated February 18, 2019, is dismissed.</w:t>
      </w:r>
    </w:p>
    <w:p w:rsidR="00FE3C51" w:rsidRPr="00124600" w:rsidRDefault="00FE3C51" w:rsidP="00C8509D">
      <w:pPr>
        <w:widowControl w:val="0"/>
        <w:rPr>
          <w:sz w:val="20"/>
        </w:rPr>
      </w:pPr>
    </w:p>
    <w:p w:rsidR="00C8509D" w:rsidRPr="00124600" w:rsidRDefault="00F277C8" w:rsidP="00C8509D">
      <w:pPr>
        <w:widowControl w:val="0"/>
        <w:rPr>
          <w:sz w:val="20"/>
          <w:lang w:val="fr-CA"/>
        </w:rPr>
      </w:pPr>
      <w:r>
        <w:rPr>
          <w:sz w:val="20"/>
        </w:rPr>
        <w:pict>
          <v:rect id="_x0000_i1029" style="width:2in;height:1pt" o:hrpct="0" o:hralign="center" o:hrstd="t" o:hrnoshade="t" o:hr="t" fillcolor="black [3213]" stroked="f"/>
        </w:pict>
      </w:r>
    </w:p>
    <w:p w:rsidR="00C8509D" w:rsidRPr="00124600" w:rsidRDefault="00C8509D" w:rsidP="00C8509D">
      <w:pPr>
        <w:widowControl w:val="0"/>
        <w:rPr>
          <w:sz w:val="20"/>
        </w:rPr>
      </w:pPr>
    </w:p>
    <w:p w:rsidR="00775FD4" w:rsidRPr="00124600" w:rsidRDefault="00775FD4" w:rsidP="00775FD4">
      <w:pPr>
        <w:rPr>
          <w:i/>
          <w:sz w:val="22"/>
          <w:szCs w:val="22"/>
          <w:lang w:val="en-CA"/>
        </w:rPr>
      </w:pPr>
      <w:r w:rsidRPr="00124600">
        <w:rPr>
          <w:i/>
          <w:sz w:val="22"/>
          <w:szCs w:val="22"/>
        </w:rPr>
        <w:t>S.S. v. Her Majesty the Queen</w:t>
      </w:r>
      <w:r w:rsidRPr="00124600">
        <w:rPr>
          <w:sz w:val="22"/>
          <w:szCs w:val="22"/>
        </w:rPr>
        <w:t xml:space="preserve"> (Ont.) (Criminal) (By Leave) </w:t>
      </w:r>
      <w:r w:rsidRPr="00124600">
        <w:rPr>
          <w:rFonts w:eastAsia="Calibri"/>
          <w:sz w:val="22"/>
          <w:szCs w:val="22"/>
        </w:rPr>
        <w:t>(</w:t>
      </w:r>
      <w:hyperlink r:id="rId12" w:history="1">
        <w:r w:rsidRPr="00124600">
          <w:rPr>
            <w:rStyle w:val="Hyperlink"/>
            <w:rFonts w:eastAsia="Calibri"/>
            <w:sz w:val="22"/>
            <w:szCs w:val="22"/>
          </w:rPr>
          <w:t>39797</w:t>
        </w:r>
      </w:hyperlink>
      <w:r w:rsidRPr="00124600">
        <w:rPr>
          <w:rFonts w:eastAsia="Calibri"/>
          <w:sz w:val="22"/>
          <w:szCs w:val="22"/>
        </w:rPr>
        <w:t>)</w:t>
      </w:r>
    </w:p>
    <w:p w:rsidR="00E4428F" w:rsidRPr="00124600" w:rsidRDefault="00E4428F" w:rsidP="00E4428F">
      <w:pPr>
        <w:widowControl w:val="0"/>
        <w:rPr>
          <w:sz w:val="20"/>
        </w:rPr>
      </w:pPr>
    </w:p>
    <w:p w:rsidR="00775FD4" w:rsidRPr="00124600" w:rsidRDefault="00775FD4" w:rsidP="00775FD4">
      <w:pPr>
        <w:jc w:val="both"/>
        <w:rPr>
          <w:sz w:val="20"/>
        </w:rPr>
      </w:pPr>
      <w:r w:rsidRPr="00124600">
        <w:rPr>
          <w:sz w:val="20"/>
        </w:rPr>
        <w:t>The application for leave to appeal from the judgment of the Court of Appeal for Ontario, Number C69323, 2021 ONCA 479, dated June 16, 2021, is dismissed.</w:t>
      </w:r>
    </w:p>
    <w:p w:rsidR="00FE3C51" w:rsidRPr="00124600" w:rsidRDefault="00FE3C51" w:rsidP="00E4428F">
      <w:pPr>
        <w:widowControl w:val="0"/>
        <w:rPr>
          <w:sz w:val="20"/>
        </w:rPr>
      </w:pPr>
    </w:p>
    <w:p w:rsidR="003D5816" w:rsidRPr="00124600" w:rsidRDefault="00775FD4" w:rsidP="00775FD4">
      <w:pPr>
        <w:widowControl w:val="0"/>
        <w:jc w:val="both"/>
        <w:rPr>
          <w:sz w:val="20"/>
          <w:lang w:val="fr-CA"/>
        </w:rPr>
      </w:pPr>
      <w:r w:rsidRPr="00124600">
        <w:rPr>
          <w:sz w:val="20"/>
          <w:lang w:val="fr-CA"/>
        </w:rPr>
        <w:t>La demande d’autorisation d’appel de l’arrêt de la Cour d’appel de l’Ontario, numéro C69323, 2021 ONCA 479, daté du 16 juin 2021, est rejetée.</w:t>
      </w:r>
    </w:p>
    <w:p w:rsidR="003D5816" w:rsidRPr="00124600" w:rsidRDefault="003D5816" w:rsidP="003D5816">
      <w:pPr>
        <w:widowControl w:val="0"/>
        <w:rPr>
          <w:sz w:val="20"/>
          <w:lang w:val="fr-CA"/>
        </w:rPr>
      </w:pPr>
    </w:p>
    <w:p w:rsidR="003D5816" w:rsidRPr="00124600" w:rsidRDefault="00F277C8" w:rsidP="003D5816">
      <w:pPr>
        <w:widowControl w:val="0"/>
        <w:rPr>
          <w:sz w:val="20"/>
          <w:lang w:val="fr-CA"/>
        </w:rPr>
      </w:pPr>
      <w:r>
        <w:rPr>
          <w:sz w:val="20"/>
        </w:rPr>
        <w:pict>
          <v:rect id="_x0000_i1030" style="width:2in;height:1pt" o:hrpct="0" o:hralign="center" o:hrstd="t" o:hrnoshade="t" o:hr="t" fillcolor="black [3213]" stroked="f"/>
        </w:pict>
      </w:r>
    </w:p>
    <w:p w:rsidR="003D5816" w:rsidRPr="00124600" w:rsidRDefault="003D5816" w:rsidP="003D5816">
      <w:pPr>
        <w:widowControl w:val="0"/>
        <w:rPr>
          <w:sz w:val="20"/>
        </w:rPr>
      </w:pPr>
    </w:p>
    <w:p w:rsidR="00914A1E" w:rsidRPr="00124600" w:rsidRDefault="00914A1E" w:rsidP="00914A1E">
      <w:pPr>
        <w:rPr>
          <w:sz w:val="22"/>
          <w:szCs w:val="22"/>
        </w:rPr>
      </w:pPr>
      <w:r w:rsidRPr="00124600">
        <w:rPr>
          <w:rStyle w:val="SCCAppellantInfoAppellantInfoChar"/>
          <w:i/>
          <w:sz w:val="22"/>
          <w:szCs w:val="22"/>
        </w:rPr>
        <w:t>Guillermo Valle-Quintero v. Her Majesty the Queen</w:t>
      </w:r>
      <w:r w:rsidRPr="00124600">
        <w:rPr>
          <w:rStyle w:val="SCCAppellantInfoAppellantInfoChar"/>
          <w:sz w:val="22"/>
          <w:szCs w:val="22"/>
        </w:rPr>
        <w:t xml:space="preserve"> (Ont.) </w:t>
      </w:r>
      <w:r w:rsidRPr="00124600">
        <w:rPr>
          <w:rStyle w:val="SCCAppellantInfoAppellantInfoChar"/>
          <w:sz w:val="22"/>
          <w:szCs w:val="22"/>
          <w:lang w:val="en-US"/>
        </w:rPr>
        <w:t>(Criminal) (By Leave)</w:t>
      </w:r>
      <w:r w:rsidRPr="00124600">
        <w:rPr>
          <w:sz w:val="22"/>
          <w:szCs w:val="22"/>
        </w:rPr>
        <w:t xml:space="preserve"> </w:t>
      </w:r>
      <w:r w:rsidRPr="00124600">
        <w:rPr>
          <w:rFonts w:eastAsia="Calibri"/>
          <w:sz w:val="22"/>
          <w:szCs w:val="22"/>
        </w:rPr>
        <w:t>(</w:t>
      </w:r>
      <w:hyperlink r:id="rId13" w:history="1">
        <w:r w:rsidRPr="00124600">
          <w:rPr>
            <w:rStyle w:val="Hyperlink"/>
            <w:rFonts w:eastAsia="Calibri"/>
            <w:sz w:val="22"/>
            <w:szCs w:val="22"/>
          </w:rPr>
          <w:t>39784</w:t>
        </w:r>
      </w:hyperlink>
      <w:r w:rsidRPr="00124600">
        <w:rPr>
          <w:rFonts w:eastAsia="Calibri"/>
          <w:sz w:val="22"/>
          <w:szCs w:val="22"/>
        </w:rPr>
        <w:t>)</w:t>
      </w:r>
    </w:p>
    <w:p w:rsidR="003D5816" w:rsidRPr="00124600" w:rsidRDefault="003D5816" w:rsidP="003D5816">
      <w:pPr>
        <w:widowControl w:val="0"/>
        <w:rPr>
          <w:sz w:val="20"/>
        </w:rPr>
      </w:pPr>
    </w:p>
    <w:p w:rsidR="00914A1E" w:rsidRPr="00124600" w:rsidRDefault="00914A1E" w:rsidP="00914A1E">
      <w:pPr>
        <w:jc w:val="both"/>
        <w:rPr>
          <w:sz w:val="20"/>
        </w:rPr>
      </w:pPr>
      <w:r w:rsidRPr="00124600">
        <w:rPr>
          <w:sz w:val="20"/>
        </w:rPr>
        <w:t>The application for leave to appeal from the judgment of the Court of Appeal for Ontario, Number C66811, 2021 ONCA 390, dated June 8, 2021 is dismissed.</w:t>
      </w:r>
    </w:p>
    <w:p w:rsidR="003D5816" w:rsidRPr="00124600" w:rsidRDefault="003D5816" w:rsidP="003D5816">
      <w:pPr>
        <w:widowControl w:val="0"/>
        <w:rPr>
          <w:sz w:val="20"/>
        </w:rPr>
      </w:pPr>
    </w:p>
    <w:p w:rsidR="003D5816" w:rsidRPr="00124600" w:rsidRDefault="00914A1E" w:rsidP="00914A1E">
      <w:pPr>
        <w:widowControl w:val="0"/>
        <w:jc w:val="both"/>
        <w:rPr>
          <w:sz w:val="20"/>
          <w:lang w:val="fr-CA"/>
        </w:rPr>
      </w:pPr>
      <w:r w:rsidRPr="00124600">
        <w:rPr>
          <w:sz w:val="20"/>
          <w:lang w:val="fr-CA"/>
        </w:rPr>
        <w:t>La demande d’autorisation d’appel de l’arrêt de la Cour d’appel de l’Ontario, numéro C66811, 2021 ONCA 390, daté du 8 juin 2021, est rejetée.</w:t>
      </w:r>
    </w:p>
    <w:p w:rsidR="003D5816" w:rsidRPr="00124600" w:rsidRDefault="003D5816" w:rsidP="003D5816">
      <w:pPr>
        <w:widowControl w:val="0"/>
        <w:rPr>
          <w:sz w:val="20"/>
          <w:lang w:val="fr-CA"/>
        </w:rPr>
      </w:pPr>
    </w:p>
    <w:p w:rsidR="003D5816" w:rsidRPr="00124600" w:rsidRDefault="00F277C8" w:rsidP="003D5816">
      <w:pPr>
        <w:widowControl w:val="0"/>
        <w:rPr>
          <w:sz w:val="20"/>
          <w:lang w:val="fr-CA"/>
        </w:rPr>
      </w:pPr>
      <w:r>
        <w:rPr>
          <w:sz w:val="20"/>
        </w:rPr>
        <w:pict>
          <v:rect id="_x0000_i1031" style="width:2in;height:1pt" o:hrpct="0" o:hralign="center" o:hrstd="t" o:hrnoshade="t" o:hr="t" fillcolor="black [3213]" stroked="f"/>
        </w:pict>
      </w:r>
    </w:p>
    <w:p w:rsidR="003D5816" w:rsidRPr="00124600" w:rsidRDefault="003D5816" w:rsidP="003D5816">
      <w:pPr>
        <w:widowControl w:val="0"/>
        <w:rPr>
          <w:sz w:val="20"/>
        </w:rPr>
      </w:pPr>
    </w:p>
    <w:p w:rsidR="00914A1E" w:rsidRPr="00124600" w:rsidRDefault="00914A1E" w:rsidP="00914A1E">
      <w:pPr>
        <w:rPr>
          <w:sz w:val="22"/>
          <w:szCs w:val="22"/>
          <w:lang w:val="fr-CA"/>
        </w:rPr>
      </w:pPr>
      <w:r w:rsidRPr="00124600">
        <w:rPr>
          <w:rStyle w:val="SCCAppellantInfoAppellantInfoChar"/>
          <w:i/>
          <w:sz w:val="22"/>
          <w:szCs w:val="22"/>
          <w:lang w:val="fr-CA"/>
        </w:rPr>
        <w:t>Société de fiducie Blue Bridge inc. c. Ministre du Revenu national</w:t>
      </w:r>
      <w:r w:rsidRPr="00124600">
        <w:rPr>
          <w:rStyle w:val="SCCAppellantInfoAppellantInfoChar"/>
          <w:sz w:val="22"/>
          <w:szCs w:val="22"/>
          <w:lang w:val="fr-CA"/>
        </w:rPr>
        <w:t xml:space="preserve"> (C.F.) (Civile) (Autorisation)</w:t>
      </w:r>
      <w:r w:rsidRPr="00124600">
        <w:rPr>
          <w:sz w:val="22"/>
          <w:szCs w:val="22"/>
          <w:lang w:val="fr-CA"/>
        </w:rPr>
        <w:t xml:space="preserve"> </w:t>
      </w:r>
      <w:r w:rsidRPr="00124600">
        <w:rPr>
          <w:rFonts w:eastAsia="Calibri"/>
          <w:sz w:val="22"/>
          <w:szCs w:val="22"/>
          <w:lang w:val="fr-CA"/>
        </w:rPr>
        <w:t>(</w:t>
      </w:r>
      <w:hyperlink r:id="rId14" w:history="1">
        <w:r w:rsidRPr="00124600">
          <w:rPr>
            <w:rStyle w:val="Hyperlink"/>
            <w:rFonts w:eastAsia="Calibri"/>
            <w:sz w:val="22"/>
            <w:szCs w:val="22"/>
            <w:lang w:val="fr-CA"/>
          </w:rPr>
          <w:t>39682</w:t>
        </w:r>
      </w:hyperlink>
      <w:r w:rsidRPr="00124600">
        <w:rPr>
          <w:rFonts w:eastAsia="Calibri"/>
          <w:sz w:val="22"/>
          <w:szCs w:val="22"/>
          <w:lang w:val="fr-CA"/>
        </w:rPr>
        <w:t>)</w:t>
      </w:r>
    </w:p>
    <w:p w:rsidR="003D5816" w:rsidRPr="00124600" w:rsidRDefault="003D5816" w:rsidP="003D5816">
      <w:pPr>
        <w:widowControl w:val="0"/>
        <w:rPr>
          <w:sz w:val="20"/>
          <w:lang w:val="fr-CA"/>
        </w:rPr>
      </w:pPr>
    </w:p>
    <w:p w:rsidR="003D5816" w:rsidRPr="00124600" w:rsidRDefault="00914A1E" w:rsidP="00914A1E">
      <w:pPr>
        <w:widowControl w:val="0"/>
        <w:jc w:val="both"/>
        <w:rPr>
          <w:sz w:val="20"/>
          <w:lang w:val="fr-CA"/>
        </w:rPr>
      </w:pPr>
      <w:r w:rsidRPr="00124600">
        <w:rPr>
          <w:sz w:val="20"/>
          <w:lang w:val="fr-CA"/>
        </w:rPr>
        <w:t>La requête en sursis d’exécution est rejetée. La demande d’autorisation d’appel de l’arrêt de la Cour d’appel fédérale, numéro A-241-20, 2021 CAF 62, daté du 24 mars 2021, est rejetée avec dépens.</w:t>
      </w:r>
    </w:p>
    <w:p w:rsidR="003D5816" w:rsidRPr="00124600" w:rsidRDefault="003D5816" w:rsidP="003D5816">
      <w:pPr>
        <w:widowControl w:val="0"/>
        <w:rPr>
          <w:sz w:val="20"/>
          <w:lang w:val="fr-CA"/>
        </w:rPr>
      </w:pPr>
    </w:p>
    <w:p w:rsidR="003D5816" w:rsidRPr="00124600" w:rsidRDefault="00914A1E" w:rsidP="00914A1E">
      <w:pPr>
        <w:widowControl w:val="0"/>
        <w:jc w:val="both"/>
        <w:rPr>
          <w:sz w:val="20"/>
        </w:rPr>
      </w:pPr>
      <w:r w:rsidRPr="00124600">
        <w:rPr>
          <w:sz w:val="20"/>
          <w:lang w:val="en-CA"/>
        </w:rPr>
        <w:t xml:space="preserve">The motion for a stay of execution is dismissed. The application for leave to appeal from the judgment of the </w:t>
      </w:r>
      <w:r w:rsidRPr="00124600">
        <w:rPr>
          <w:sz w:val="20"/>
        </w:rPr>
        <w:t>Federal Court of Appeal</w:t>
      </w:r>
      <w:r w:rsidRPr="00124600">
        <w:rPr>
          <w:sz w:val="20"/>
          <w:lang w:val="en-CA"/>
        </w:rPr>
        <w:t xml:space="preserve">, Number </w:t>
      </w:r>
      <w:r w:rsidRPr="00124600">
        <w:rPr>
          <w:sz w:val="20"/>
        </w:rPr>
        <w:t>A-241-20, 2021 FCA 62</w:t>
      </w:r>
      <w:r w:rsidRPr="00124600">
        <w:rPr>
          <w:sz w:val="20"/>
          <w:lang w:val="en-CA"/>
        </w:rPr>
        <w:t xml:space="preserve">, dated </w:t>
      </w:r>
      <w:r w:rsidRPr="00124600">
        <w:rPr>
          <w:sz w:val="20"/>
        </w:rPr>
        <w:t>March 24, 2021,</w:t>
      </w:r>
      <w:r w:rsidRPr="00124600">
        <w:rPr>
          <w:sz w:val="20"/>
          <w:lang w:val="en-CA"/>
        </w:rPr>
        <w:t xml:space="preserve"> is dismissed with costs.</w:t>
      </w:r>
    </w:p>
    <w:p w:rsidR="003D5816" w:rsidRPr="00124600" w:rsidRDefault="003D5816" w:rsidP="003D5816">
      <w:pPr>
        <w:widowControl w:val="0"/>
        <w:rPr>
          <w:sz w:val="20"/>
        </w:rPr>
      </w:pPr>
    </w:p>
    <w:p w:rsidR="003D5816" w:rsidRPr="00124600" w:rsidRDefault="00F277C8" w:rsidP="003D5816">
      <w:pPr>
        <w:widowControl w:val="0"/>
        <w:rPr>
          <w:sz w:val="20"/>
          <w:lang w:val="fr-CA"/>
        </w:rPr>
      </w:pPr>
      <w:r>
        <w:rPr>
          <w:sz w:val="20"/>
        </w:rPr>
        <w:pict>
          <v:rect id="_x0000_i1032" style="width:2in;height:1pt" o:hrpct="0" o:hralign="center" o:hrstd="t" o:hrnoshade="t" o:hr="t" fillcolor="black [3213]" stroked="f"/>
        </w:pict>
      </w:r>
    </w:p>
    <w:p w:rsidR="003D5816" w:rsidRPr="00124600" w:rsidRDefault="003D5816" w:rsidP="003D5816">
      <w:pPr>
        <w:widowControl w:val="0"/>
        <w:rPr>
          <w:sz w:val="20"/>
        </w:rPr>
      </w:pPr>
    </w:p>
    <w:p w:rsidR="00124600" w:rsidRPr="00124600" w:rsidRDefault="00124600" w:rsidP="00124600">
      <w:pPr>
        <w:rPr>
          <w:sz w:val="22"/>
          <w:szCs w:val="22"/>
        </w:rPr>
      </w:pPr>
      <w:r w:rsidRPr="00124600">
        <w:rPr>
          <w:rStyle w:val="SCCAppellantInfoAppellantInfoChar"/>
          <w:i/>
          <w:sz w:val="22"/>
          <w:szCs w:val="22"/>
        </w:rPr>
        <w:t>Terry Blaine Gustafson v. Input Capital Corp.</w:t>
      </w:r>
      <w:r w:rsidRPr="00124600">
        <w:rPr>
          <w:rStyle w:val="SCCAppellantInfoAppellantInfoChar"/>
          <w:sz w:val="22"/>
          <w:szCs w:val="22"/>
        </w:rPr>
        <w:t xml:space="preserve"> (Sask.) </w:t>
      </w:r>
      <w:r w:rsidRPr="00124600">
        <w:rPr>
          <w:rStyle w:val="SCCAppellantInfoAppellantInfoChar"/>
          <w:sz w:val="22"/>
          <w:szCs w:val="22"/>
          <w:lang w:val="en-US"/>
        </w:rPr>
        <w:t>(Civil) (By Leave)</w:t>
      </w:r>
      <w:r w:rsidRPr="00124600">
        <w:rPr>
          <w:sz w:val="22"/>
          <w:szCs w:val="22"/>
        </w:rPr>
        <w:t xml:space="preserve"> </w:t>
      </w:r>
      <w:r w:rsidRPr="00124600">
        <w:rPr>
          <w:rFonts w:eastAsia="Calibri"/>
          <w:sz w:val="22"/>
          <w:szCs w:val="22"/>
        </w:rPr>
        <w:t>(</w:t>
      </w:r>
      <w:hyperlink r:id="rId15" w:history="1">
        <w:r w:rsidRPr="00124600">
          <w:rPr>
            <w:rStyle w:val="Hyperlink"/>
            <w:rFonts w:eastAsia="Calibri"/>
            <w:sz w:val="22"/>
            <w:szCs w:val="22"/>
          </w:rPr>
          <w:t>39691</w:t>
        </w:r>
      </w:hyperlink>
      <w:r w:rsidRPr="00124600">
        <w:rPr>
          <w:rFonts w:eastAsia="Calibri"/>
          <w:sz w:val="22"/>
          <w:szCs w:val="22"/>
        </w:rPr>
        <w:t>)</w:t>
      </w:r>
    </w:p>
    <w:p w:rsidR="003D5816" w:rsidRPr="00124600" w:rsidRDefault="003D5816" w:rsidP="003D5816">
      <w:pPr>
        <w:widowControl w:val="0"/>
        <w:rPr>
          <w:sz w:val="20"/>
        </w:rPr>
      </w:pPr>
    </w:p>
    <w:p w:rsidR="003D5816" w:rsidRPr="00124600" w:rsidRDefault="00124600" w:rsidP="00124600">
      <w:pPr>
        <w:widowControl w:val="0"/>
        <w:jc w:val="both"/>
        <w:rPr>
          <w:sz w:val="20"/>
        </w:rPr>
      </w:pPr>
      <w:r w:rsidRPr="00124600">
        <w:rPr>
          <w:sz w:val="20"/>
        </w:rPr>
        <w:t>The application for leave to appeal from the judgment of the Court of Appeal for Saskatchewan, Number CACV3254, 2021 SKCA 56, dated April 8, 2021 is dismissed with costs.</w:t>
      </w:r>
    </w:p>
    <w:p w:rsidR="003D5816" w:rsidRPr="00124600" w:rsidRDefault="003D5816" w:rsidP="003D5816">
      <w:pPr>
        <w:widowControl w:val="0"/>
        <w:rPr>
          <w:sz w:val="20"/>
        </w:rPr>
      </w:pPr>
    </w:p>
    <w:p w:rsidR="003D5816" w:rsidRPr="00124600" w:rsidRDefault="00124600" w:rsidP="00124600">
      <w:pPr>
        <w:widowControl w:val="0"/>
        <w:jc w:val="both"/>
        <w:rPr>
          <w:sz w:val="20"/>
          <w:lang w:val="fr-CA"/>
        </w:rPr>
      </w:pPr>
      <w:r w:rsidRPr="00124600">
        <w:rPr>
          <w:sz w:val="20"/>
          <w:lang w:val="fr-CA"/>
        </w:rPr>
        <w:t>La demande d’autorisation d’appel de l’arrêt de la Cour d’appel de la Saskatchewan, numéro CACV3254, 2021 SKCA 56, daté du 8 avril 2021, est rejetée avec dépens.</w:t>
      </w:r>
    </w:p>
    <w:p w:rsidR="003D5816" w:rsidRPr="00124600" w:rsidRDefault="003D5816" w:rsidP="003D5816">
      <w:pPr>
        <w:widowControl w:val="0"/>
        <w:rPr>
          <w:sz w:val="20"/>
          <w:lang w:val="fr-CA"/>
        </w:rPr>
      </w:pPr>
    </w:p>
    <w:p w:rsidR="003D5816" w:rsidRPr="00124600" w:rsidRDefault="00F277C8" w:rsidP="003D5816">
      <w:pPr>
        <w:widowControl w:val="0"/>
        <w:rPr>
          <w:sz w:val="20"/>
          <w:lang w:val="fr-CA"/>
        </w:rPr>
      </w:pPr>
      <w:r>
        <w:rPr>
          <w:sz w:val="20"/>
        </w:rPr>
        <w:lastRenderedPageBreak/>
        <w:pict>
          <v:rect id="_x0000_i1033" style="width:2in;height:1pt" o:hrpct="0" o:hralign="center" o:hrstd="t" o:hrnoshade="t" o:hr="t" fillcolor="black [3213]" stroked="f"/>
        </w:pict>
      </w:r>
    </w:p>
    <w:p w:rsidR="003D5816" w:rsidRPr="00124600" w:rsidRDefault="003D5816" w:rsidP="003D5816">
      <w:pPr>
        <w:widowControl w:val="0"/>
        <w:rPr>
          <w:sz w:val="20"/>
        </w:rPr>
      </w:pPr>
    </w:p>
    <w:p w:rsidR="00124600" w:rsidRPr="00124600" w:rsidRDefault="00124600" w:rsidP="00124600">
      <w:pPr>
        <w:rPr>
          <w:sz w:val="22"/>
          <w:szCs w:val="22"/>
          <w:lang w:val="fr-CA"/>
        </w:rPr>
      </w:pPr>
      <w:r w:rsidRPr="00124600">
        <w:rPr>
          <w:rStyle w:val="SCCAppellantInfoAppellantInfoChar"/>
          <w:i/>
          <w:sz w:val="22"/>
          <w:szCs w:val="22"/>
          <w:lang w:val="fr-CA"/>
        </w:rPr>
        <w:t>Jamie Boulachanis (autrefois John Boulachanis) c. Sa Majesté la Reine</w:t>
      </w:r>
      <w:r w:rsidRPr="00124600">
        <w:rPr>
          <w:rStyle w:val="SCCAppellantInfoAppellantInfoChar"/>
          <w:sz w:val="22"/>
          <w:szCs w:val="22"/>
          <w:lang w:val="fr-CA"/>
        </w:rPr>
        <w:t xml:space="preserve"> (Qc) (Criminelle) (Autorisation)</w:t>
      </w:r>
      <w:r w:rsidRPr="00124600">
        <w:rPr>
          <w:sz w:val="22"/>
          <w:szCs w:val="22"/>
          <w:lang w:val="fr-CA"/>
        </w:rPr>
        <w:t xml:space="preserve"> </w:t>
      </w:r>
      <w:r w:rsidRPr="00124600">
        <w:rPr>
          <w:rFonts w:eastAsia="Calibri"/>
          <w:sz w:val="22"/>
          <w:szCs w:val="22"/>
          <w:lang w:val="fr-CA"/>
        </w:rPr>
        <w:t>(</w:t>
      </w:r>
      <w:hyperlink r:id="rId16" w:history="1">
        <w:r w:rsidRPr="00124600">
          <w:rPr>
            <w:rStyle w:val="Hyperlink"/>
            <w:rFonts w:eastAsia="Calibri"/>
            <w:sz w:val="22"/>
            <w:szCs w:val="22"/>
            <w:lang w:val="fr-CA"/>
          </w:rPr>
          <w:t>39645</w:t>
        </w:r>
      </w:hyperlink>
      <w:r w:rsidRPr="00124600">
        <w:rPr>
          <w:rFonts w:eastAsia="Calibri"/>
          <w:sz w:val="22"/>
          <w:szCs w:val="22"/>
          <w:lang w:val="fr-CA"/>
        </w:rPr>
        <w:t>)</w:t>
      </w:r>
    </w:p>
    <w:p w:rsidR="003D5816" w:rsidRPr="00124600" w:rsidRDefault="003D5816" w:rsidP="003D5816">
      <w:pPr>
        <w:widowControl w:val="0"/>
        <w:rPr>
          <w:sz w:val="20"/>
          <w:lang w:val="fr-CA"/>
        </w:rPr>
      </w:pPr>
    </w:p>
    <w:p w:rsidR="003D5816" w:rsidRPr="00124600" w:rsidRDefault="00124600" w:rsidP="00124600">
      <w:pPr>
        <w:widowControl w:val="0"/>
        <w:jc w:val="both"/>
        <w:rPr>
          <w:sz w:val="20"/>
          <w:lang w:val="fr-CA"/>
        </w:rPr>
      </w:pPr>
      <w:r w:rsidRPr="00124600">
        <w:rPr>
          <w:sz w:val="20"/>
          <w:lang w:val="fr-CA"/>
        </w:rPr>
        <w:t>La requête en prorogation du délai de signification et de dépôt de la demande d’autorisation d’appel est accueillie. La demande d’autorisation d’appel de l’arrêt de la Cour d’appel du Québec (Montréal), numéros 500-10-006351-173 et 500-10-006352-171, 2020 QCCA 4, daté du 8 janvier 2020, est rejetée.</w:t>
      </w:r>
    </w:p>
    <w:p w:rsidR="003D5816" w:rsidRPr="00124600" w:rsidRDefault="003D5816" w:rsidP="003D5816">
      <w:pPr>
        <w:widowControl w:val="0"/>
        <w:rPr>
          <w:sz w:val="20"/>
          <w:lang w:val="fr-CA"/>
        </w:rPr>
      </w:pPr>
    </w:p>
    <w:p w:rsidR="003D5816" w:rsidRPr="00124600" w:rsidRDefault="00124600" w:rsidP="00124600">
      <w:pPr>
        <w:widowControl w:val="0"/>
        <w:jc w:val="both"/>
        <w:rPr>
          <w:sz w:val="20"/>
        </w:rPr>
      </w:pPr>
      <w:r w:rsidRPr="00124600">
        <w:rPr>
          <w:sz w:val="20"/>
          <w:lang w:val="en-CA"/>
        </w:rPr>
        <w:t xml:space="preserve">The motion for an extension of time to serve and file the application for leave to appeal is granted. The application for leave to appeal from the judgment of the </w:t>
      </w:r>
      <w:r w:rsidRPr="00124600">
        <w:rPr>
          <w:sz w:val="20"/>
        </w:rPr>
        <w:t>Court of Appeal of Quebec (Montréal)</w:t>
      </w:r>
      <w:r w:rsidRPr="00124600">
        <w:rPr>
          <w:sz w:val="20"/>
          <w:lang w:val="en-CA"/>
        </w:rPr>
        <w:t xml:space="preserve">, Numbers 500-10-006351-173 and 500-10-006352-171, </w:t>
      </w:r>
      <w:r w:rsidRPr="00124600">
        <w:rPr>
          <w:sz w:val="20"/>
        </w:rPr>
        <w:t>2020 QCCA 4</w:t>
      </w:r>
      <w:r w:rsidRPr="00124600">
        <w:rPr>
          <w:sz w:val="20"/>
          <w:lang w:val="en-CA"/>
        </w:rPr>
        <w:t xml:space="preserve">, dated </w:t>
      </w:r>
      <w:r w:rsidRPr="00124600">
        <w:rPr>
          <w:sz w:val="20"/>
        </w:rPr>
        <w:t>January 8, 2020,</w:t>
      </w:r>
      <w:r w:rsidRPr="00124600">
        <w:rPr>
          <w:sz w:val="20"/>
          <w:lang w:val="en-CA"/>
        </w:rPr>
        <w:t xml:space="preserve"> is dismissed.</w:t>
      </w:r>
    </w:p>
    <w:p w:rsidR="003D5816" w:rsidRPr="00124600" w:rsidRDefault="003D5816" w:rsidP="003D5816">
      <w:pPr>
        <w:widowControl w:val="0"/>
        <w:rPr>
          <w:sz w:val="20"/>
        </w:rPr>
      </w:pPr>
    </w:p>
    <w:p w:rsidR="003D5816" w:rsidRPr="00124600" w:rsidRDefault="00F277C8" w:rsidP="003D5816">
      <w:pPr>
        <w:widowControl w:val="0"/>
        <w:rPr>
          <w:sz w:val="20"/>
          <w:lang w:val="fr-CA"/>
        </w:rPr>
      </w:pPr>
      <w:r>
        <w:rPr>
          <w:sz w:val="20"/>
        </w:rPr>
        <w:pict>
          <v:rect id="_x0000_i1034" style="width:2in;height:1pt" o:hrpct="0" o:hralign="center" o:hrstd="t" o:hrnoshade="t" o:hr="t" fillcolor="black [3213]" stroked="f"/>
        </w:pict>
      </w:r>
    </w:p>
    <w:p w:rsidR="003D5816" w:rsidRPr="00124600" w:rsidRDefault="003D5816" w:rsidP="003D5816">
      <w:pPr>
        <w:widowControl w:val="0"/>
        <w:rPr>
          <w:sz w:val="20"/>
        </w:rPr>
      </w:pPr>
    </w:p>
    <w:p w:rsidR="00124600" w:rsidRPr="00124600" w:rsidRDefault="00124600" w:rsidP="00124600">
      <w:pPr>
        <w:rPr>
          <w:sz w:val="22"/>
          <w:szCs w:val="22"/>
        </w:rPr>
      </w:pPr>
      <w:r w:rsidRPr="00124600">
        <w:rPr>
          <w:rStyle w:val="SCCAppellantInfoAppellantInfoChar"/>
          <w:i/>
          <w:sz w:val="22"/>
          <w:szCs w:val="22"/>
        </w:rPr>
        <w:t>Mokua Gichuru v. Vancouver Swing Society, Matthew Lam, Kaitlin Russell, Angelena Weddell and British Columbia Human Rights Tribunal</w:t>
      </w:r>
      <w:r w:rsidRPr="00124600">
        <w:rPr>
          <w:rStyle w:val="SCCAppellantInfoAppellantInfoChar"/>
          <w:sz w:val="22"/>
          <w:szCs w:val="22"/>
        </w:rPr>
        <w:t xml:space="preserve"> (B.C.) (Civil) (By Leave)</w:t>
      </w:r>
      <w:r w:rsidRPr="00124600">
        <w:rPr>
          <w:sz w:val="22"/>
          <w:szCs w:val="22"/>
        </w:rPr>
        <w:t xml:space="preserve"> </w:t>
      </w:r>
      <w:r w:rsidRPr="00124600">
        <w:rPr>
          <w:rFonts w:eastAsia="Calibri"/>
          <w:sz w:val="22"/>
          <w:szCs w:val="22"/>
        </w:rPr>
        <w:t>(</w:t>
      </w:r>
      <w:hyperlink r:id="rId17" w:history="1">
        <w:r w:rsidRPr="00124600">
          <w:rPr>
            <w:rStyle w:val="Hyperlink"/>
            <w:rFonts w:eastAsia="Calibri"/>
            <w:sz w:val="22"/>
            <w:szCs w:val="22"/>
          </w:rPr>
          <w:t>39736</w:t>
        </w:r>
      </w:hyperlink>
      <w:r w:rsidRPr="00124600">
        <w:rPr>
          <w:rFonts w:eastAsia="Calibri"/>
          <w:sz w:val="22"/>
          <w:szCs w:val="22"/>
        </w:rPr>
        <w:t>)</w:t>
      </w:r>
    </w:p>
    <w:p w:rsidR="003D5816" w:rsidRPr="00124600" w:rsidRDefault="003D5816" w:rsidP="003D5816">
      <w:pPr>
        <w:widowControl w:val="0"/>
        <w:rPr>
          <w:sz w:val="20"/>
        </w:rPr>
      </w:pPr>
    </w:p>
    <w:p w:rsidR="003D5816" w:rsidRPr="00124600" w:rsidRDefault="00124600" w:rsidP="00124600">
      <w:pPr>
        <w:widowControl w:val="0"/>
        <w:jc w:val="both"/>
        <w:rPr>
          <w:sz w:val="20"/>
        </w:rPr>
      </w:pPr>
      <w:r w:rsidRPr="00124600">
        <w:rPr>
          <w:sz w:val="20"/>
        </w:rPr>
        <w:t>The application for leave to appeal from the judgment of the Court of Appeal for British Columbia (Vancouver), Number CA46012, 2021 BCCA 103, dated March 9, 2021 is dismissed.</w:t>
      </w:r>
    </w:p>
    <w:p w:rsidR="003D5816" w:rsidRPr="00124600" w:rsidRDefault="003D5816" w:rsidP="00E4428F">
      <w:pPr>
        <w:widowControl w:val="0"/>
        <w:rPr>
          <w:sz w:val="20"/>
        </w:rPr>
      </w:pPr>
    </w:p>
    <w:p w:rsidR="00FE3C51" w:rsidRPr="00124600" w:rsidRDefault="00124600" w:rsidP="00124600">
      <w:pPr>
        <w:widowControl w:val="0"/>
        <w:jc w:val="both"/>
        <w:rPr>
          <w:sz w:val="20"/>
          <w:lang w:val="fr-CA"/>
        </w:rPr>
      </w:pPr>
      <w:r w:rsidRPr="00124600">
        <w:rPr>
          <w:sz w:val="20"/>
          <w:lang w:val="fr-CA"/>
        </w:rPr>
        <w:t>La demande d’autorisation d’appel de l’arrêt de la Cour d’appel de la Colombie-Britannique (Vancouver), numéro CA46012, 2021 BCCA 103, daté du 9 mars 2021, est rejetée.</w:t>
      </w:r>
    </w:p>
    <w:p w:rsidR="00FE3C51" w:rsidRPr="00124600" w:rsidRDefault="00FE3C51" w:rsidP="00E4428F">
      <w:pPr>
        <w:widowControl w:val="0"/>
        <w:rPr>
          <w:sz w:val="20"/>
          <w:lang w:val="fr-CA"/>
        </w:rPr>
      </w:pPr>
    </w:p>
    <w:p w:rsidR="00E4428F" w:rsidRPr="00124600" w:rsidRDefault="00F277C8" w:rsidP="00E4428F">
      <w:pPr>
        <w:widowControl w:val="0"/>
        <w:rPr>
          <w:sz w:val="20"/>
          <w:lang w:val="fr-CA"/>
        </w:rPr>
      </w:pPr>
      <w:r>
        <w:rPr>
          <w:sz w:val="20"/>
        </w:rPr>
        <w:pict>
          <v:rect id="_x0000_i1035" style="width:2in;height:1pt" o:hrpct="0" o:hralign="center" o:hrstd="t" o:hrnoshade="t" o:hr="t" fillcolor="black [3213]" stroked="f"/>
        </w:pict>
      </w:r>
    </w:p>
    <w:p w:rsidR="00E4428F" w:rsidRPr="00124600" w:rsidRDefault="00E4428F" w:rsidP="00E4428F">
      <w:pPr>
        <w:widowControl w:val="0"/>
        <w:rPr>
          <w:sz w:val="20"/>
        </w:rPr>
      </w:pPr>
    </w:p>
    <w:p w:rsidR="0068505C" w:rsidRPr="00124600" w:rsidRDefault="0068505C" w:rsidP="00D3228D">
      <w:pPr>
        <w:ind w:left="357" w:hanging="357"/>
        <w:jc w:val="both"/>
        <w:rPr>
          <w:sz w:val="20"/>
        </w:rPr>
      </w:pPr>
    </w:p>
    <w:p w:rsidR="00A30607" w:rsidRPr="00124600" w:rsidRDefault="00A30607" w:rsidP="00D3228D">
      <w:pPr>
        <w:ind w:left="357" w:hanging="357"/>
        <w:jc w:val="both"/>
        <w:rPr>
          <w:sz w:val="20"/>
        </w:rPr>
      </w:pPr>
    </w:p>
    <w:p w:rsidR="00D3344A" w:rsidRPr="00124600" w:rsidRDefault="00D3344A" w:rsidP="00D3344A">
      <w:pPr>
        <w:widowControl w:val="0"/>
        <w:outlineLvl w:val="0"/>
      </w:pPr>
      <w:r w:rsidRPr="00124600">
        <w:t xml:space="preserve">Supreme Court of Canada / Cour suprême du </w:t>
      </w:r>
      <w:proofErr w:type="gramStart"/>
      <w:r w:rsidRPr="00124600">
        <w:t>Canada :</w:t>
      </w:r>
      <w:proofErr w:type="gramEnd"/>
      <w:r w:rsidRPr="00124600">
        <w:t xml:space="preserve"> </w:t>
      </w:r>
    </w:p>
    <w:p w:rsidR="00D3344A" w:rsidRPr="00124600" w:rsidRDefault="00F277C8" w:rsidP="00D3344A">
      <w:pPr>
        <w:widowControl w:val="0"/>
        <w:outlineLvl w:val="0"/>
        <w:rPr>
          <w:color w:val="0000FF"/>
          <w:u w:val="single"/>
        </w:rPr>
      </w:pPr>
      <w:hyperlink r:id="rId18" w:history="1">
        <w:r w:rsidR="00D3344A" w:rsidRPr="00124600">
          <w:rPr>
            <w:rStyle w:val="Hyperlink"/>
          </w:rPr>
          <w:t>comments-commentaires@scc-csc.ca</w:t>
        </w:r>
      </w:hyperlink>
    </w:p>
    <w:p w:rsidR="00D3344A" w:rsidRPr="00124600" w:rsidRDefault="00D3344A" w:rsidP="00D3344A">
      <w:pPr>
        <w:widowControl w:val="0"/>
        <w:outlineLvl w:val="0"/>
      </w:pPr>
      <w:r w:rsidRPr="00124600">
        <w:t>(613) 995-4330</w:t>
      </w:r>
    </w:p>
    <w:p w:rsidR="00497B5E" w:rsidRPr="00124600" w:rsidRDefault="00497B5E" w:rsidP="00497B5E">
      <w:pPr>
        <w:widowControl w:val="0"/>
        <w:rPr>
          <w:sz w:val="20"/>
        </w:rPr>
      </w:pPr>
    </w:p>
    <w:p w:rsidR="003F43E6" w:rsidRPr="00124600" w:rsidRDefault="003F43E6" w:rsidP="00497B5E">
      <w:pPr>
        <w:widowControl w:val="0"/>
        <w:rPr>
          <w:sz w:val="20"/>
        </w:rPr>
      </w:pPr>
    </w:p>
    <w:p w:rsidR="00224F26" w:rsidRPr="00910AEC" w:rsidRDefault="003F43E6" w:rsidP="00DE0F77">
      <w:pPr>
        <w:pStyle w:val="Footer"/>
        <w:jc w:val="center"/>
      </w:pPr>
      <w:r w:rsidRPr="00124600">
        <w:t>- 30</w:t>
      </w:r>
      <w:r w:rsidR="00312438" w:rsidRPr="00124600">
        <w:t xml:space="preserve"> -</w:t>
      </w:r>
    </w:p>
    <w:p w:rsidR="00C711D9" w:rsidRPr="00910AEC" w:rsidRDefault="00C711D9">
      <w:pPr>
        <w:pStyle w:val="Footer"/>
        <w:jc w:val="center"/>
      </w:pPr>
    </w:p>
    <w:sectPr w:rsidR="00C711D9" w:rsidRPr="00910AEC" w:rsidSect="007C3E99">
      <w:headerReference w:type="even" r:id="rId19"/>
      <w:headerReference w:type="default" r:id="rId20"/>
      <w:footerReference w:type="even" r:id="rId21"/>
      <w:footerReference w:type="default" r:id="rId22"/>
      <w:headerReference w:type="first" r:id="rId23"/>
      <w:footerReference w:type="first" r:id="rId24"/>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3A" w:rsidRDefault="00AD0B3A" w:rsidP="0034178A">
      <w:r>
        <w:separator/>
      </w:r>
    </w:p>
  </w:endnote>
  <w:endnote w:type="continuationSeparator" w:id="0">
    <w:p w:rsidR="00AD0B3A" w:rsidRDefault="00AD0B3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3A" w:rsidRDefault="00AD0B3A" w:rsidP="0034178A">
      <w:r>
        <w:separator/>
      </w:r>
    </w:p>
  </w:footnote>
  <w:footnote w:type="continuationSeparator" w:id="0">
    <w:p w:rsidR="00AD0B3A" w:rsidRDefault="00AD0B3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930B2"/>
    <w:multiLevelType w:val="hybridMultilevel"/>
    <w:tmpl w:val="45040626"/>
    <w:lvl w:ilvl="0" w:tplc="22626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AF29A1"/>
    <w:multiLevelType w:val="hybridMultilevel"/>
    <w:tmpl w:val="82E65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57730B"/>
    <w:multiLevelType w:val="hybridMultilevel"/>
    <w:tmpl w:val="92AE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540033"/>
    <w:multiLevelType w:val="hybridMultilevel"/>
    <w:tmpl w:val="9DD44B82"/>
    <w:lvl w:ilvl="0" w:tplc="4614DFD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3"/>
  </w:num>
  <w:num w:numId="4">
    <w:abstractNumId w:val="18"/>
  </w:num>
  <w:num w:numId="5">
    <w:abstractNumId w:val="15"/>
  </w:num>
  <w:num w:numId="6">
    <w:abstractNumId w:val="6"/>
  </w:num>
  <w:num w:numId="7">
    <w:abstractNumId w:val="13"/>
  </w:num>
  <w:num w:numId="8">
    <w:abstractNumId w:val="10"/>
  </w:num>
  <w:num w:numId="9">
    <w:abstractNumId w:val="1"/>
  </w:num>
  <w:num w:numId="10">
    <w:abstractNumId w:val="8"/>
  </w:num>
  <w:num w:numId="11">
    <w:abstractNumId w:val="17"/>
  </w:num>
  <w:num w:numId="12">
    <w:abstractNumId w:val="9"/>
  </w:num>
  <w:num w:numId="13">
    <w:abstractNumId w:val="5"/>
  </w:num>
  <w:num w:numId="14">
    <w:abstractNumId w:val="7"/>
  </w:num>
  <w:num w:numId="15">
    <w:abstractNumId w:val="4"/>
  </w:num>
  <w:num w:numId="16">
    <w:abstractNumId w:val="11"/>
  </w:num>
  <w:num w:numId="17">
    <w:abstractNumId w:val="16"/>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3A"/>
    <w:rsid w:val="00001838"/>
    <w:rsid w:val="000018E3"/>
    <w:rsid w:val="000028E6"/>
    <w:rsid w:val="00003B20"/>
    <w:rsid w:val="000043C3"/>
    <w:rsid w:val="000043C9"/>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6566"/>
    <w:rsid w:val="000E0BAB"/>
    <w:rsid w:val="000E1F2A"/>
    <w:rsid w:val="000E35CD"/>
    <w:rsid w:val="000E50F2"/>
    <w:rsid w:val="000E5407"/>
    <w:rsid w:val="000E5607"/>
    <w:rsid w:val="000E6119"/>
    <w:rsid w:val="000E66F9"/>
    <w:rsid w:val="000E754A"/>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58AE"/>
    <w:rsid w:val="00117762"/>
    <w:rsid w:val="00117AF3"/>
    <w:rsid w:val="0012083A"/>
    <w:rsid w:val="0012101A"/>
    <w:rsid w:val="00122D26"/>
    <w:rsid w:val="00123976"/>
    <w:rsid w:val="00123A8F"/>
    <w:rsid w:val="00124600"/>
    <w:rsid w:val="00124DEC"/>
    <w:rsid w:val="00125413"/>
    <w:rsid w:val="00125E1F"/>
    <w:rsid w:val="0012634E"/>
    <w:rsid w:val="00127484"/>
    <w:rsid w:val="00127646"/>
    <w:rsid w:val="001277DB"/>
    <w:rsid w:val="00127887"/>
    <w:rsid w:val="00131A94"/>
    <w:rsid w:val="00131D7E"/>
    <w:rsid w:val="00132635"/>
    <w:rsid w:val="00132B24"/>
    <w:rsid w:val="00132D73"/>
    <w:rsid w:val="00133AF1"/>
    <w:rsid w:val="00134819"/>
    <w:rsid w:val="001351CE"/>
    <w:rsid w:val="001354E7"/>
    <w:rsid w:val="001374EE"/>
    <w:rsid w:val="00140982"/>
    <w:rsid w:val="00141200"/>
    <w:rsid w:val="001412DF"/>
    <w:rsid w:val="001421CF"/>
    <w:rsid w:val="0014243F"/>
    <w:rsid w:val="00142C72"/>
    <w:rsid w:val="001434EE"/>
    <w:rsid w:val="00144111"/>
    <w:rsid w:val="00144379"/>
    <w:rsid w:val="00144E02"/>
    <w:rsid w:val="00145015"/>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459E"/>
    <w:rsid w:val="00324F94"/>
    <w:rsid w:val="003250FC"/>
    <w:rsid w:val="00325668"/>
    <w:rsid w:val="003301BA"/>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448"/>
    <w:rsid w:val="00346006"/>
    <w:rsid w:val="003461E6"/>
    <w:rsid w:val="003464DA"/>
    <w:rsid w:val="00347642"/>
    <w:rsid w:val="00347ED2"/>
    <w:rsid w:val="003504AD"/>
    <w:rsid w:val="003507F7"/>
    <w:rsid w:val="003509E6"/>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7013D"/>
    <w:rsid w:val="003701A6"/>
    <w:rsid w:val="003710CD"/>
    <w:rsid w:val="00371DB2"/>
    <w:rsid w:val="00372CF9"/>
    <w:rsid w:val="00372D85"/>
    <w:rsid w:val="00372FD5"/>
    <w:rsid w:val="00373E0F"/>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3024"/>
    <w:rsid w:val="003C451D"/>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816"/>
    <w:rsid w:val="003D5D48"/>
    <w:rsid w:val="003D6258"/>
    <w:rsid w:val="003E0AAC"/>
    <w:rsid w:val="003E0CA4"/>
    <w:rsid w:val="003E0CC8"/>
    <w:rsid w:val="003E2E9F"/>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5626"/>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0951"/>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C62"/>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814"/>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4B02"/>
    <w:rsid w:val="004E4F02"/>
    <w:rsid w:val="004E55C8"/>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4A6"/>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2F3F"/>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05C"/>
    <w:rsid w:val="006857D5"/>
    <w:rsid w:val="00685844"/>
    <w:rsid w:val="00685EE6"/>
    <w:rsid w:val="00686282"/>
    <w:rsid w:val="0068639E"/>
    <w:rsid w:val="00686A7E"/>
    <w:rsid w:val="00687553"/>
    <w:rsid w:val="00690509"/>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5643B"/>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5FD4"/>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8DB"/>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69B8"/>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B1C"/>
    <w:rsid w:val="00835C37"/>
    <w:rsid w:val="00835FCE"/>
    <w:rsid w:val="0083686C"/>
    <w:rsid w:val="008368DE"/>
    <w:rsid w:val="00841210"/>
    <w:rsid w:val="0084161A"/>
    <w:rsid w:val="00841962"/>
    <w:rsid w:val="00841D14"/>
    <w:rsid w:val="0084308D"/>
    <w:rsid w:val="008436E8"/>
    <w:rsid w:val="00843E06"/>
    <w:rsid w:val="00845979"/>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FB"/>
    <w:rsid w:val="00865274"/>
    <w:rsid w:val="00865C5E"/>
    <w:rsid w:val="008669E6"/>
    <w:rsid w:val="00866A27"/>
    <w:rsid w:val="00867168"/>
    <w:rsid w:val="00867A56"/>
    <w:rsid w:val="00867CBF"/>
    <w:rsid w:val="0087081B"/>
    <w:rsid w:val="00870830"/>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130F"/>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628B"/>
    <w:rsid w:val="008C67F6"/>
    <w:rsid w:val="008C7CD9"/>
    <w:rsid w:val="008D3B18"/>
    <w:rsid w:val="008D5E6A"/>
    <w:rsid w:val="008D68D4"/>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0B79"/>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4A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13A"/>
    <w:rsid w:val="009503BA"/>
    <w:rsid w:val="009513B4"/>
    <w:rsid w:val="0095197D"/>
    <w:rsid w:val="00952AFC"/>
    <w:rsid w:val="0095481D"/>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30E"/>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0DC6"/>
    <w:rsid w:val="009B21BA"/>
    <w:rsid w:val="009B2348"/>
    <w:rsid w:val="009B28E3"/>
    <w:rsid w:val="009B2D09"/>
    <w:rsid w:val="009B2D6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45"/>
    <w:rsid w:val="009F5872"/>
    <w:rsid w:val="009F59FD"/>
    <w:rsid w:val="009F5E1F"/>
    <w:rsid w:val="009F6F6E"/>
    <w:rsid w:val="009F73DF"/>
    <w:rsid w:val="00A00009"/>
    <w:rsid w:val="00A00A96"/>
    <w:rsid w:val="00A00F88"/>
    <w:rsid w:val="00A01AAA"/>
    <w:rsid w:val="00A01BA7"/>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B3A"/>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1ADF"/>
    <w:rsid w:val="00B64662"/>
    <w:rsid w:val="00B65625"/>
    <w:rsid w:val="00B65736"/>
    <w:rsid w:val="00B6581A"/>
    <w:rsid w:val="00B6600C"/>
    <w:rsid w:val="00B6639E"/>
    <w:rsid w:val="00B701A7"/>
    <w:rsid w:val="00B7069B"/>
    <w:rsid w:val="00B70890"/>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97BA0"/>
    <w:rsid w:val="00BA01C1"/>
    <w:rsid w:val="00BA0516"/>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09D"/>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A7DE9"/>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2025"/>
    <w:rsid w:val="00D0250E"/>
    <w:rsid w:val="00D0343C"/>
    <w:rsid w:val="00D035CB"/>
    <w:rsid w:val="00D03A35"/>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DF7460"/>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547"/>
    <w:rsid w:val="00E37552"/>
    <w:rsid w:val="00E37FAF"/>
    <w:rsid w:val="00E42B30"/>
    <w:rsid w:val="00E42DA2"/>
    <w:rsid w:val="00E4428F"/>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401"/>
    <w:rsid w:val="00E65A41"/>
    <w:rsid w:val="00E65D1C"/>
    <w:rsid w:val="00E70D0F"/>
    <w:rsid w:val="00E710C9"/>
    <w:rsid w:val="00E715B3"/>
    <w:rsid w:val="00E724E4"/>
    <w:rsid w:val="00E73312"/>
    <w:rsid w:val="00E735CB"/>
    <w:rsid w:val="00E735D4"/>
    <w:rsid w:val="00E738C7"/>
    <w:rsid w:val="00E742A0"/>
    <w:rsid w:val="00E7454E"/>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AF7"/>
    <w:rsid w:val="00F22AFE"/>
    <w:rsid w:val="00F230D5"/>
    <w:rsid w:val="00F24EF2"/>
    <w:rsid w:val="00F257BD"/>
    <w:rsid w:val="00F265F6"/>
    <w:rsid w:val="00F26B47"/>
    <w:rsid w:val="00F26BE7"/>
    <w:rsid w:val="00F2720B"/>
    <w:rsid w:val="00F27291"/>
    <w:rsid w:val="00F277C8"/>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3C51"/>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749" TargetMode="External"/><Relationship Id="rId13" Type="http://schemas.openxmlformats.org/officeDocument/2006/relationships/hyperlink" Target="https://www.scc-csc.ca/case-dossier/info/sum-som-eng.aspx?cas=39784" TargetMode="External"/><Relationship Id="rId18" Type="http://schemas.openxmlformats.org/officeDocument/2006/relationships/hyperlink" Target="mailto:comments-commentaires@scc-csc.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cc-csc.ca/case-dossier/info/sum-som-eng.aspx?cas=39797" TargetMode="External"/><Relationship Id="rId17" Type="http://schemas.openxmlformats.org/officeDocument/2006/relationships/hyperlink" Target="https://www.scc-csc.ca/case-dossier/info/sum-som-eng.aspx?cas=3973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cc-csc.ca/case-dossier/info/sum-som-fra.aspx?cas=39645"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fra.aspx?cas=38653"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scc-csc.ca/case-dossier/info/sum-som-eng.aspx?cas=39691" TargetMode="External"/><Relationship Id="rId23" Type="http://schemas.openxmlformats.org/officeDocument/2006/relationships/header" Target="header3.xml"/><Relationship Id="rId10" Type="http://schemas.openxmlformats.org/officeDocument/2006/relationships/hyperlink" Target="https://www.scc-csc.ca/case-dossier/info/sum-som-eng.aspx?cas=39768"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c-csc.ca/case-dossier/info/sum-som-fra.aspx?cas=39725" TargetMode="External"/><Relationship Id="rId14" Type="http://schemas.openxmlformats.org/officeDocument/2006/relationships/hyperlink" Target="https://www.scc-csc.ca/case-dossier/info/sum-som-fra.aspx?cas=39782"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LEXUM\NewsRelease\TEMPLATES%20-%20News%20Releases\.3a%20-%20Judgments%20in%20Leave%20Appl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05BA8-B925-4DEA-A2BE-6FA45D0F1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 - Judgments in Leave Applications.dotx</Template>
  <TotalTime>0</TotalTime>
  <Pages>3</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6667</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2021-08-17T19:40:00Z</dcterms:created>
  <dcterms:modified xsi:type="dcterms:W3CDTF">2021-12-16T15:17:00Z</dcterms:modified>
</cp:coreProperties>
</file>