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9289B" w:rsidRDefault="003F43E6" w:rsidP="003F43E6">
      <w:pPr>
        <w:pStyle w:val="Header"/>
        <w:jc w:val="center"/>
        <w:rPr>
          <w:b/>
          <w:sz w:val="32"/>
        </w:rPr>
      </w:pPr>
      <w:r w:rsidRPr="0089289B">
        <w:rPr>
          <w:b/>
          <w:sz w:val="32"/>
        </w:rPr>
        <w:t>Supreme Court of Canada / Cour suprême du Canada</w:t>
      </w:r>
    </w:p>
    <w:p w:rsidR="003F43E6" w:rsidRPr="0089289B" w:rsidRDefault="003F43E6" w:rsidP="006F2579">
      <w:pPr>
        <w:widowControl w:val="0"/>
        <w:rPr>
          <w:i/>
        </w:rPr>
      </w:pPr>
    </w:p>
    <w:p w:rsidR="003F43E6" w:rsidRPr="0089289B" w:rsidRDefault="003F43E6" w:rsidP="006F2579">
      <w:pPr>
        <w:widowControl w:val="0"/>
        <w:rPr>
          <w:i/>
        </w:rPr>
      </w:pPr>
    </w:p>
    <w:p w:rsidR="006F2579" w:rsidRPr="0089289B" w:rsidRDefault="006F2579" w:rsidP="006F2579">
      <w:pPr>
        <w:widowControl w:val="0"/>
        <w:rPr>
          <w:i/>
          <w:sz w:val="20"/>
          <w:lang w:val="fr-CA"/>
        </w:rPr>
      </w:pPr>
      <w:r w:rsidRPr="0089289B">
        <w:rPr>
          <w:i/>
          <w:sz w:val="20"/>
          <w:lang w:val="fr-CA"/>
        </w:rPr>
        <w:t>(</w:t>
      </w:r>
      <w:r w:rsidR="008F3C5D" w:rsidRPr="0089289B">
        <w:rPr>
          <w:i/>
          <w:sz w:val="20"/>
          <w:lang w:val="fr-CA"/>
        </w:rPr>
        <w:t>L</w:t>
      </w:r>
      <w:r w:rsidRPr="0089289B">
        <w:rPr>
          <w:i/>
          <w:sz w:val="20"/>
          <w:lang w:val="fr-CA"/>
        </w:rPr>
        <w:t>e français suit)</w:t>
      </w:r>
    </w:p>
    <w:p w:rsidR="006F2579" w:rsidRPr="0089289B" w:rsidRDefault="006F2579" w:rsidP="006F2579">
      <w:pPr>
        <w:widowControl w:val="0"/>
        <w:rPr>
          <w:lang w:val="fr-CA"/>
        </w:rPr>
      </w:pPr>
    </w:p>
    <w:p w:rsidR="006F2579" w:rsidRPr="0089289B" w:rsidRDefault="00C007C3" w:rsidP="006F2579">
      <w:pPr>
        <w:widowControl w:val="0"/>
        <w:jc w:val="center"/>
        <w:rPr>
          <w:b/>
          <w:lang w:val="fr-CA"/>
        </w:rPr>
      </w:pPr>
      <w:r w:rsidRPr="0089289B">
        <w:fldChar w:fldCharType="begin"/>
      </w:r>
      <w:r w:rsidR="006F2579" w:rsidRPr="0089289B">
        <w:rPr>
          <w:lang w:val="fr-CA"/>
        </w:rPr>
        <w:instrText xml:space="preserve"> SEQ CHAPTER \h \r 1</w:instrText>
      </w:r>
      <w:r w:rsidRPr="0089289B">
        <w:fldChar w:fldCharType="end"/>
      </w:r>
      <w:r w:rsidR="002767DF" w:rsidRPr="0089289B">
        <w:rPr>
          <w:b/>
          <w:lang w:val="fr-CA"/>
        </w:rPr>
        <w:t xml:space="preserve">JUDGMENTS </w:t>
      </w:r>
      <w:r w:rsidR="004C4C26" w:rsidRPr="0089289B">
        <w:rPr>
          <w:b/>
          <w:lang w:val="fr-CA"/>
        </w:rPr>
        <w:t>IN LEAVE APPLICATION</w:t>
      </w:r>
      <w:r w:rsidR="002375D8" w:rsidRPr="0089289B">
        <w:rPr>
          <w:b/>
          <w:lang w:val="fr-CA"/>
        </w:rPr>
        <w:t>S</w:t>
      </w:r>
    </w:p>
    <w:p w:rsidR="006F2579" w:rsidRPr="0089289B" w:rsidRDefault="006F2579" w:rsidP="006F2579">
      <w:pPr>
        <w:widowControl w:val="0"/>
        <w:rPr>
          <w:lang w:val="fr-CA"/>
        </w:rPr>
      </w:pPr>
    </w:p>
    <w:p w:rsidR="006F2579" w:rsidRPr="0089289B" w:rsidRDefault="00E8608C" w:rsidP="006F2579">
      <w:pPr>
        <w:widowControl w:val="0"/>
      </w:pPr>
      <w:r w:rsidRPr="0089289B">
        <w:rPr>
          <w:b/>
        </w:rPr>
        <w:t>March</w:t>
      </w:r>
      <w:r w:rsidR="00C9475D" w:rsidRPr="0089289B">
        <w:rPr>
          <w:b/>
        </w:rPr>
        <w:t xml:space="preserve"> </w:t>
      </w:r>
      <w:r w:rsidR="00616CED" w:rsidRPr="0089289B">
        <w:rPr>
          <w:b/>
        </w:rPr>
        <w:t>9</w:t>
      </w:r>
      <w:r w:rsidR="00170148" w:rsidRPr="0089289B">
        <w:rPr>
          <w:b/>
        </w:rPr>
        <w:t>,</w:t>
      </w:r>
      <w:r w:rsidR="008825DB" w:rsidRPr="0089289B">
        <w:rPr>
          <w:b/>
        </w:rPr>
        <w:t xml:space="preserve"> </w:t>
      </w:r>
      <w:r w:rsidR="003C451D" w:rsidRPr="0089289B">
        <w:rPr>
          <w:b/>
        </w:rPr>
        <w:t>202</w:t>
      </w:r>
      <w:r w:rsidR="000F23A3" w:rsidRPr="0089289B">
        <w:rPr>
          <w:b/>
        </w:rPr>
        <w:t>3</w:t>
      </w:r>
    </w:p>
    <w:p w:rsidR="006F2579" w:rsidRPr="0089289B" w:rsidRDefault="006F2579" w:rsidP="006F2579">
      <w:pPr>
        <w:widowControl w:val="0"/>
        <w:rPr>
          <w:b/>
        </w:rPr>
      </w:pPr>
      <w:r w:rsidRPr="0089289B">
        <w:rPr>
          <w:b/>
        </w:rPr>
        <w:t>For immediate release</w:t>
      </w:r>
    </w:p>
    <w:p w:rsidR="006F2579" w:rsidRPr="0089289B" w:rsidRDefault="006F2579" w:rsidP="006F2579">
      <w:pPr>
        <w:widowControl w:val="0"/>
      </w:pPr>
    </w:p>
    <w:p w:rsidR="002767DF" w:rsidRPr="0089289B" w:rsidRDefault="002767DF" w:rsidP="002767DF">
      <w:pPr>
        <w:widowControl w:val="0"/>
      </w:pPr>
      <w:r w:rsidRPr="0089289B">
        <w:rPr>
          <w:b/>
        </w:rPr>
        <w:t>OTTAWA</w:t>
      </w:r>
      <w:r w:rsidRPr="0089289B">
        <w:t xml:space="preserve"> – The Suprem</w:t>
      </w:r>
      <w:r w:rsidR="00580213" w:rsidRPr="0089289B">
        <w:t>e</w:t>
      </w:r>
      <w:r w:rsidRPr="0089289B">
        <w:t xml:space="preserve"> Court of Canada has today deposited with the Registrar judgment</w:t>
      </w:r>
      <w:r w:rsidR="004D3B41" w:rsidRPr="0089289B">
        <w:t>s</w:t>
      </w:r>
      <w:r w:rsidRPr="0089289B">
        <w:t xml:space="preserve"> in the following </w:t>
      </w:r>
      <w:r w:rsidR="00063949" w:rsidRPr="0089289B">
        <w:t xml:space="preserve">leave </w:t>
      </w:r>
      <w:r w:rsidRPr="0089289B">
        <w:t>application</w:t>
      </w:r>
      <w:r w:rsidR="00CC044F" w:rsidRPr="0089289B">
        <w:t>s</w:t>
      </w:r>
      <w:r w:rsidRPr="0089289B">
        <w:t>.</w:t>
      </w:r>
    </w:p>
    <w:p w:rsidR="006F2579" w:rsidRPr="0089289B" w:rsidRDefault="006F2579" w:rsidP="006F2579">
      <w:pPr>
        <w:widowControl w:val="0"/>
      </w:pPr>
    </w:p>
    <w:p w:rsidR="006F2579" w:rsidRPr="0089289B" w:rsidRDefault="006F2579" w:rsidP="006F2579">
      <w:pPr>
        <w:widowControl w:val="0"/>
      </w:pPr>
    </w:p>
    <w:p w:rsidR="002767DF" w:rsidRPr="0089289B" w:rsidRDefault="002767DF" w:rsidP="002767DF">
      <w:pPr>
        <w:widowControl w:val="0"/>
        <w:jc w:val="center"/>
        <w:rPr>
          <w:lang w:val="fr-CA"/>
        </w:rPr>
      </w:pPr>
      <w:r w:rsidRPr="0089289B">
        <w:rPr>
          <w:b/>
          <w:lang w:val="fr-CA"/>
        </w:rPr>
        <w:t>JUGEMENT</w:t>
      </w:r>
      <w:r w:rsidR="004C4C26" w:rsidRPr="0089289B">
        <w:rPr>
          <w:b/>
          <w:lang w:val="fr-CA"/>
        </w:rPr>
        <w:t>S SUR DEMANDE</w:t>
      </w:r>
      <w:r w:rsidR="00CC044F" w:rsidRPr="0089289B">
        <w:rPr>
          <w:b/>
          <w:lang w:val="fr-CA"/>
        </w:rPr>
        <w:t>S</w:t>
      </w:r>
      <w:r w:rsidRPr="0089289B">
        <w:rPr>
          <w:b/>
          <w:lang w:val="fr-CA"/>
        </w:rPr>
        <w:t xml:space="preserve"> D’AUTORISATION</w:t>
      </w:r>
    </w:p>
    <w:p w:rsidR="006F2579" w:rsidRPr="0089289B" w:rsidRDefault="006F2579" w:rsidP="006F2579">
      <w:pPr>
        <w:widowControl w:val="0"/>
        <w:rPr>
          <w:lang w:val="fr-CA"/>
        </w:rPr>
      </w:pPr>
    </w:p>
    <w:p w:rsidR="006F2579" w:rsidRPr="0089289B" w:rsidRDefault="006F2579" w:rsidP="006F2579">
      <w:pPr>
        <w:widowControl w:val="0"/>
        <w:rPr>
          <w:lang w:val="fr-CA"/>
        </w:rPr>
      </w:pPr>
      <w:r w:rsidRPr="0089289B">
        <w:rPr>
          <w:b/>
          <w:lang w:val="fr-CA"/>
        </w:rPr>
        <w:t>Le</w:t>
      </w:r>
      <w:r w:rsidR="008825DB" w:rsidRPr="0089289B">
        <w:rPr>
          <w:b/>
          <w:lang w:val="fr-CA"/>
        </w:rPr>
        <w:t xml:space="preserve"> </w:t>
      </w:r>
      <w:r w:rsidR="00616CED" w:rsidRPr="0089289B">
        <w:rPr>
          <w:b/>
          <w:lang w:val="fr-CA"/>
        </w:rPr>
        <w:t>9</w:t>
      </w:r>
      <w:r w:rsidR="007D7A59" w:rsidRPr="0089289B">
        <w:rPr>
          <w:b/>
          <w:lang w:val="fr-CA"/>
        </w:rPr>
        <w:t xml:space="preserve"> </w:t>
      </w:r>
      <w:r w:rsidR="00E8608C" w:rsidRPr="0089289B">
        <w:rPr>
          <w:b/>
          <w:lang w:val="fr-CA"/>
        </w:rPr>
        <w:t>mars</w:t>
      </w:r>
      <w:r w:rsidR="00C16206" w:rsidRPr="0089289B">
        <w:rPr>
          <w:b/>
          <w:lang w:val="fr-CA"/>
        </w:rPr>
        <w:t xml:space="preserve"> </w:t>
      </w:r>
      <w:r w:rsidR="008825DB" w:rsidRPr="0089289B">
        <w:rPr>
          <w:b/>
          <w:lang w:val="fr-CA"/>
        </w:rPr>
        <w:t>20</w:t>
      </w:r>
      <w:r w:rsidR="00B44DF4" w:rsidRPr="0089289B">
        <w:rPr>
          <w:b/>
          <w:lang w:val="fr-CA"/>
        </w:rPr>
        <w:t>2</w:t>
      </w:r>
      <w:r w:rsidR="000F23A3" w:rsidRPr="0089289B">
        <w:rPr>
          <w:b/>
          <w:lang w:val="fr-CA"/>
        </w:rPr>
        <w:t>3</w:t>
      </w:r>
    </w:p>
    <w:p w:rsidR="006F2579" w:rsidRPr="0089289B" w:rsidRDefault="006F2579" w:rsidP="006F2579">
      <w:pPr>
        <w:widowControl w:val="0"/>
        <w:rPr>
          <w:b/>
          <w:lang w:val="fr-CA"/>
        </w:rPr>
      </w:pPr>
      <w:r w:rsidRPr="0089289B">
        <w:rPr>
          <w:b/>
          <w:lang w:val="fr-CA"/>
        </w:rPr>
        <w:t>Pour diffusion immédiate</w:t>
      </w:r>
    </w:p>
    <w:p w:rsidR="006F2579" w:rsidRPr="0089289B" w:rsidRDefault="006F2579" w:rsidP="006F2579">
      <w:pPr>
        <w:widowControl w:val="0"/>
        <w:rPr>
          <w:b/>
          <w:lang w:val="fr-CA"/>
        </w:rPr>
      </w:pPr>
    </w:p>
    <w:p w:rsidR="002767DF" w:rsidRPr="0089289B" w:rsidRDefault="002767DF" w:rsidP="002767DF">
      <w:pPr>
        <w:widowControl w:val="0"/>
        <w:rPr>
          <w:lang w:val="fr-CA"/>
        </w:rPr>
      </w:pPr>
      <w:r w:rsidRPr="0089289B">
        <w:rPr>
          <w:b/>
          <w:lang w:val="fr-CA"/>
        </w:rPr>
        <w:t>OTTAWA</w:t>
      </w:r>
      <w:r w:rsidRPr="0089289B">
        <w:rPr>
          <w:lang w:val="fr-CA"/>
        </w:rPr>
        <w:t xml:space="preserve"> – La Cour suprême du Canada a déposé aujourd’hui auprès du registraire les jugements dans </w:t>
      </w:r>
      <w:r w:rsidR="00CC044F" w:rsidRPr="0089289B">
        <w:rPr>
          <w:lang w:val="fr-CA"/>
        </w:rPr>
        <w:t>les</w:t>
      </w:r>
      <w:r w:rsidR="008C7CD9" w:rsidRPr="0089289B">
        <w:rPr>
          <w:lang w:val="fr-CA"/>
        </w:rPr>
        <w:t xml:space="preserve"> </w:t>
      </w:r>
      <w:r w:rsidR="004C4C26" w:rsidRPr="0089289B">
        <w:rPr>
          <w:lang w:val="fr-CA"/>
        </w:rPr>
        <w:t>demande</w:t>
      </w:r>
      <w:r w:rsidR="0088435A" w:rsidRPr="0089289B">
        <w:rPr>
          <w:lang w:val="fr-CA"/>
        </w:rPr>
        <w:t>s</w:t>
      </w:r>
      <w:r w:rsidRPr="0089289B">
        <w:rPr>
          <w:lang w:val="fr-CA"/>
        </w:rPr>
        <w:t xml:space="preserve"> d’au</w:t>
      </w:r>
      <w:r w:rsidR="00F24EF2" w:rsidRPr="0089289B">
        <w:rPr>
          <w:lang w:val="fr-CA"/>
        </w:rPr>
        <w:t xml:space="preserve">torisation </w:t>
      </w:r>
      <w:r w:rsidR="007F2922" w:rsidRPr="0089289B">
        <w:rPr>
          <w:lang w:val="fr-CA"/>
        </w:rPr>
        <w:t>sui</w:t>
      </w:r>
      <w:r w:rsidR="00F24EF2" w:rsidRPr="0089289B">
        <w:rPr>
          <w:lang w:val="fr-CA"/>
        </w:rPr>
        <w:t>v</w:t>
      </w:r>
      <w:r w:rsidR="007F2922" w:rsidRPr="0089289B">
        <w:rPr>
          <w:lang w:val="fr-CA"/>
        </w:rPr>
        <w:t>a</w:t>
      </w:r>
      <w:r w:rsidR="00F24EF2" w:rsidRPr="0089289B">
        <w:rPr>
          <w:lang w:val="fr-CA"/>
        </w:rPr>
        <w:t>nt</w:t>
      </w:r>
      <w:r w:rsidR="00007B5E" w:rsidRPr="0089289B">
        <w:rPr>
          <w:lang w:val="fr-CA"/>
        </w:rPr>
        <w:t>e</w:t>
      </w:r>
      <w:r w:rsidR="00C56657" w:rsidRPr="0089289B">
        <w:rPr>
          <w:lang w:val="fr-CA"/>
        </w:rPr>
        <w:t>s</w:t>
      </w:r>
      <w:r w:rsidR="00F24EF2" w:rsidRPr="0089289B">
        <w:rPr>
          <w:lang w:val="fr-CA"/>
        </w:rPr>
        <w:t>.</w:t>
      </w:r>
    </w:p>
    <w:p w:rsidR="00694BDA" w:rsidRPr="0089289B" w:rsidRDefault="00694BDA" w:rsidP="000B5274">
      <w:pPr>
        <w:jc w:val="both"/>
        <w:rPr>
          <w:sz w:val="20"/>
          <w:lang w:val="fr-CA"/>
        </w:rPr>
      </w:pPr>
    </w:p>
    <w:p w:rsidR="00DA0759" w:rsidRPr="0089289B" w:rsidRDefault="00324819" w:rsidP="000B5274">
      <w:pPr>
        <w:jc w:val="both"/>
        <w:rPr>
          <w:sz w:val="20"/>
          <w:lang w:val="fr-CA"/>
        </w:rPr>
      </w:pPr>
      <w:r>
        <w:rPr>
          <w:sz w:val="20"/>
        </w:rPr>
        <w:pict>
          <v:rect id="_x0000_i1025" style="width:2in;height:1pt" o:hrpct="0" o:hralign="center" o:hrstd="t" o:hrnoshade="t" o:hr="t" fillcolor="black [3213]" stroked="f"/>
        </w:pict>
      </w:r>
    </w:p>
    <w:p w:rsidR="0045157D" w:rsidRPr="0089289B" w:rsidRDefault="0045157D" w:rsidP="00BA0622">
      <w:pPr>
        <w:jc w:val="both"/>
        <w:rPr>
          <w:sz w:val="22"/>
          <w:szCs w:val="22"/>
        </w:rPr>
      </w:pPr>
    </w:p>
    <w:p w:rsidR="004D6767" w:rsidRPr="0089289B" w:rsidRDefault="004D6767" w:rsidP="004D6767">
      <w:pPr>
        <w:jc w:val="both"/>
        <w:rPr>
          <w:b/>
          <w:sz w:val="22"/>
          <w:szCs w:val="22"/>
        </w:rPr>
      </w:pPr>
      <w:r w:rsidRPr="0089289B">
        <w:rPr>
          <w:b/>
          <w:sz w:val="22"/>
          <w:szCs w:val="22"/>
        </w:rPr>
        <w:t>GRANTED / ACCORDÉE</w:t>
      </w:r>
    </w:p>
    <w:p w:rsidR="004D6767" w:rsidRPr="0089289B" w:rsidRDefault="004D6767" w:rsidP="004D6767">
      <w:pPr>
        <w:jc w:val="both"/>
        <w:rPr>
          <w:sz w:val="20"/>
        </w:rPr>
      </w:pPr>
    </w:p>
    <w:p w:rsidR="005119B0" w:rsidRPr="0089289B" w:rsidRDefault="005119B0" w:rsidP="005119B0">
      <w:pPr>
        <w:rPr>
          <w:sz w:val="22"/>
          <w:szCs w:val="22"/>
        </w:rPr>
      </w:pPr>
      <w:r w:rsidRPr="0089289B">
        <w:rPr>
          <w:i/>
          <w:sz w:val="22"/>
          <w:szCs w:val="22"/>
        </w:rPr>
        <w:t>Ummugulsum Yatar v. TD Insurance Meloche Monnex and Licence Appeal Tribunal</w:t>
      </w:r>
      <w:r w:rsidRPr="0089289B">
        <w:rPr>
          <w:sz w:val="22"/>
          <w:szCs w:val="22"/>
        </w:rPr>
        <w:t xml:space="preserve"> (Ont.) (Civil) (By Leave) (</w:t>
      </w:r>
      <w:hyperlink r:id="rId8" w:history="1">
        <w:r w:rsidRPr="0089289B">
          <w:rPr>
            <w:rStyle w:val="Hyperlink"/>
            <w:sz w:val="22"/>
            <w:szCs w:val="22"/>
          </w:rPr>
          <w:t>40348</w:t>
        </w:r>
      </w:hyperlink>
      <w:r w:rsidRPr="0089289B">
        <w:rPr>
          <w:sz w:val="22"/>
          <w:szCs w:val="22"/>
        </w:rPr>
        <w:t>)</w:t>
      </w:r>
    </w:p>
    <w:p w:rsidR="00E8608C" w:rsidRPr="0089289B" w:rsidRDefault="00E8608C" w:rsidP="004D6767">
      <w:pPr>
        <w:jc w:val="both"/>
        <w:rPr>
          <w:sz w:val="20"/>
        </w:rPr>
      </w:pPr>
    </w:p>
    <w:p w:rsidR="005119B0" w:rsidRPr="0089289B" w:rsidRDefault="005119B0" w:rsidP="005119B0">
      <w:pPr>
        <w:jc w:val="both"/>
        <w:rPr>
          <w:sz w:val="20"/>
        </w:rPr>
      </w:pPr>
      <w:r w:rsidRPr="0089289B">
        <w:rPr>
          <w:sz w:val="20"/>
        </w:rPr>
        <w:t>The application for leave to appeal from the judgment of the Court of Appeal for Ontario, Number C69874, 2022 ONCA 446, dated June 7, 2022, is granted with costs in the cause.</w:t>
      </w:r>
    </w:p>
    <w:p w:rsidR="00E8608C" w:rsidRPr="0089289B" w:rsidRDefault="00E8608C" w:rsidP="005119B0">
      <w:pPr>
        <w:jc w:val="both"/>
        <w:rPr>
          <w:sz w:val="20"/>
        </w:rPr>
      </w:pPr>
    </w:p>
    <w:p w:rsidR="00E8608C" w:rsidRPr="0089289B" w:rsidRDefault="005119B0" w:rsidP="005119B0">
      <w:pPr>
        <w:jc w:val="both"/>
        <w:rPr>
          <w:sz w:val="20"/>
          <w:lang w:val="fr-CA"/>
        </w:rPr>
      </w:pPr>
      <w:r w:rsidRPr="0089289B">
        <w:rPr>
          <w:sz w:val="20"/>
          <w:lang w:val="fr-CA"/>
        </w:rPr>
        <w:t>La demande d’autorisation d’appel de l’arrêt de la Cour d’appel de l’Ontario, numéro C69874, 2022 ONCA 446, daté du 7 juin 2022, est accueillie avec dépens suivant l’issue de la cause.</w:t>
      </w:r>
    </w:p>
    <w:p w:rsidR="00A80EAC" w:rsidRPr="0089289B" w:rsidRDefault="00A80EAC" w:rsidP="004D6767">
      <w:pPr>
        <w:widowControl w:val="0"/>
        <w:rPr>
          <w:sz w:val="20"/>
          <w:lang w:val="fr-CA"/>
        </w:rPr>
      </w:pPr>
    </w:p>
    <w:p w:rsidR="004D6767" w:rsidRPr="0089289B" w:rsidRDefault="00324819" w:rsidP="004D6767">
      <w:pPr>
        <w:jc w:val="both"/>
        <w:rPr>
          <w:sz w:val="22"/>
          <w:szCs w:val="22"/>
        </w:rPr>
      </w:pPr>
      <w:r>
        <w:rPr>
          <w:sz w:val="20"/>
        </w:rPr>
        <w:pict>
          <v:rect id="_x0000_i1026" style="width:2in;height:1pt" o:hrpct="0" o:hralign="center" o:hrstd="t" o:hrnoshade="t" o:hr="t" fillcolor="black [3213]" stroked="f"/>
        </w:pict>
      </w:r>
    </w:p>
    <w:p w:rsidR="00D62237" w:rsidRPr="0089289B" w:rsidRDefault="00D62237" w:rsidP="00D62237">
      <w:pPr>
        <w:jc w:val="both"/>
        <w:rPr>
          <w:sz w:val="20"/>
        </w:rPr>
      </w:pPr>
    </w:p>
    <w:p w:rsidR="00431DE2" w:rsidRPr="0089289B" w:rsidRDefault="00431DE2" w:rsidP="00431DE2">
      <w:pPr>
        <w:jc w:val="both"/>
        <w:rPr>
          <w:b/>
          <w:sz w:val="22"/>
          <w:szCs w:val="22"/>
        </w:rPr>
      </w:pPr>
      <w:r w:rsidRPr="0089289B">
        <w:rPr>
          <w:b/>
          <w:sz w:val="22"/>
          <w:szCs w:val="22"/>
        </w:rPr>
        <w:t>DISMISSED / REJETÉE</w:t>
      </w:r>
      <w:r w:rsidR="001B1618" w:rsidRPr="0089289B">
        <w:rPr>
          <w:b/>
          <w:sz w:val="22"/>
          <w:szCs w:val="22"/>
        </w:rPr>
        <w:t>S</w:t>
      </w:r>
    </w:p>
    <w:p w:rsidR="00431DE2" w:rsidRPr="0089289B" w:rsidRDefault="00431DE2" w:rsidP="000B5274">
      <w:pPr>
        <w:jc w:val="both"/>
        <w:rPr>
          <w:sz w:val="20"/>
        </w:rPr>
      </w:pPr>
    </w:p>
    <w:p w:rsidR="008A2E7C" w:rsidRPr="0089289B" w:rsidRDefault="008A2E7C" w:rsidP="008A2E7C">
      <w:pPr>
        <w:rPr>
          <w:sz w:val="22"/>
          <w:szCs w:val="22"/>
        </w:rPr>
      </w:pPr>
      <w:r w:rsidRPr="0089289B">
        <w:rPr>
          <w:bCs/>
          <w:i/>
          <w:sz w:val="22"/>
          <w:szCs w:val="22"/>
        </w:rPr>
        <w:t xml:space="preserve">Cedric </w:t>
      </w:r>
      <w:r w:rsidRPr="0089289B">
        <w:rPr>
          <w:i/>
          <w:sz w:val="22"/>
          <w:szCs w:val="22"/>
        </w:rPr>
        <w:t>Ookowt v. His Majesty the King - and between - Simeonie Itturiligaq v. His Majesty the King</w:t>
      </w:r>
      <w:r w:rsidRPr="0089289B">
        <w:rPr>
          <w:sz w:val="22"/>
          <w:szCs w:val="22"/>
        </w:rPr>
        <w:t xml:space="preserve"> (Nvt) (Criminal) (By Leave) (</w:t>
      </w:r>
      <w:hyperlink r:id="rId9" w:history="1">
        <w:r w:rsidRPr="0089289B">
          <w:rPr>
            <w:rStyle w:val="Hyperlink"/>
            <w:sz w:val="22"/>
            <w:szCs w:val="22"/>
          </w:rPr>
          <w:t>39349</w:t>
        </w:r>
      </w:hyperlink>
      <w:r w:rsidRPr="0089289B">
        <w:rPr>
          <w:sz w:val="22"/>
          <w:szCs w:val="22"/>
        </w:rPr>
        <w:t>)</w:t>
      </w:r>
    </w:p>
    <w:p w:rsidR="00A30607" w:rsidRPr="0089289B" w:rsidRDefault="00A30607" w:rsidP="0035080B">
      <w:pPr>
        <w:widowControl w:val="0"/>
        <w:jc w:val="both"/>
        <w:rPr>
          <w:sz w:val="20"/>
        </w:rPr>
      </w:pPr>
    </w:p>
    <w:p w:rsidR="00C210C4" w:rsidRPr="0089289B" w:rsidRDefault="008A2E7C" w:rsidP="00C210C4">
      <w:pPr>
        <w:jc w:val="both"/>
        <w:rPr>
          <w:sz w:val="20"/>
        </w:rPr>
      </w:pPr>
      <w:r w:rsidRPr="0089289B">
        <w:rPr>
          <w:sz w:val="20"/>
        </w:rPr>
        <w:t>The applications for leave to appeal from the judgments of the Court of Appeal of Nunavut, Numbers 26-17-012-CAP, 2020 NUCA 5 and 09-18-13-CAP, 2020 NUCA 6, dated June 5, 2020, are dismissed.</w:t>
      </w:r>
    </w:p>
    <w:p w:rsidR="0035080B" w:rsidRPr="0089289B" w:rsidRDefault="0035080B" w:rsidP="00C210C4">
      <w:pPr>
        <w:jc w:val="both"/>
        <w:rPr>
          <w:sz w:val="20"/>
        </w:rPr>
      </w:pPr>
    </w:p>
    <w:p w:rsidR="00E67656" w:rsidRPr="0089289B" w:rsidRDefault="008A2E7C" w:rsidP="00C210C4">
      <w:pPr>
        <w:jc w:val="both"/>
        <w:rPr>
          <w:sz w:val="20"/>
          <w:lang w:val="fr-CA"/>
        </w:rPr>
      </w:pPr>
      <w:r w:rsidRPr="0089289B">
        <w:rPr>
          <w:sz w:val="20"/>
          <w:lang w:val="fr-CA"/>
        </w:rPr>
        <w:t>Les demandes d’autorisation d’appel des arrêts de la Cour d’appel du Nunavut, numéros 26-17-012-CAP, 2020 NUCA 5 et 09-18-13-CAP, 2020 NUCA 6, daté du 5 juin 2020, sont rejetées.</w:t>
      </w:r>
    </w:p>
    <w:p w:rsidR="00872CB5" w:rsidRPr="0089289B" w:rsidRDefault="00872CB5" w:rsidP="00872CB5">
      <w:pPr>
        <w:widowControl w:val="0"/>
        <w:rPr>
          <w:sz w:val="20"/>
          <w:lang w:val="fr-CA"/>
        </w:rPr>
      </w:pPr>
    </w:p>
    <w:p w:rsidR="00146ABE" w:rsidRPr="0089289B" w:rsidRDefault="00324819" w:rsidP="00872CB5">
      <w:pPr>
        <w:widowControl w:val="0"/>
        <w:rPr>
          <w:sz w:val="20"/>
          <w:lang w:val="fr-CA"/>
        </w:rPr>
      </w:pPr>
      <w:r>
        <w:rPr>
          <w:sz w:val="20"/>
        </w:rPr>
        <w:pict>
          <v:rect id="_x0000_i1027" style="width:2in;height:1pt" o:hrpct="0" o:hralign="center" o:hrstd="t" o:hrnoshade="t" o:hr="t" fillcolor="black [3213]" stroked="f"/>
        </w:pict>
      </w:r>
    </w:p>
    <w:p w:rsidR="00146ABE" w:rsidRPr="0089289B" w:rsidRDefault="00146ABE" w:rsidP="00872CB5">
      <w:pPr>
        <w:widowControl w:val="0"/>
        <w:rPr>
          <w:sz w:val="20"/>
          <w:lang w:val="fr-CA"/>
        </w:rPr>
      </w:pPr>
    </w:p>
    <w:p w:rsidR="008A2E7C" w:rsidRPr="0089289B" w:rsidRDefault="008A2E7C" w:rsidP="008A2E7C">
      <w:pPr>
        <w:rPr>
          <w:sz w:val="22"/>
          <w:szCs w:val="22"/>
        </w:rPr>
      </w:pPr>
      <w:r w:rsidRPr="0089289B">
        <w:rPr>
          <w:i/>
          <w:sz w:val="22"/>
          <w:szCs w:val="22"/>
        </w:rPr>
        <w:t>Travis Andrew Turgeon v. His Majesty the King</w:t>
      </w:r>
      <w:r w:rsidRPr="0089289B">
        <w:rPr>
          <w:sz w:val="22"/>
          <w:szCs w:val="22"/>
        </w:rPr>
        <w:t xml:space="preserve"> (Sask.) (Criminal) (By Leave) (</w:t>
      </w:r>
      <w:hyperlink r:id="rId10" w:history="1">
        <w:r w:rsidRPr="0089289B">
          <w:rPr>
            <w:rStyle w:val="Hyperlink"/>
            <w:sz w:val="22"/>
            <w:szCs w:val="22"/>
          </w:rPr>
          <w:t>40358</w:t>
        </w:r>
      </w:hyperlink>
      <w:r w:rsidRPr="0089289B">
        <w:rPr>
          <w:sz w:val="22"/>
          <w:szCs w:val="22"/>
        </w:rPr>
        <w:t>)</w:t>
      </w:r>
    </w:p>
    <w:p w:rsidR="00C210C4" w:rsidRPr="0089289B" w:rsidRDefault="00C210C4" w:rsidP="00C210C4">
      <w:pPr>
        <w:widowControl w:val="0"/>
        <w:rPr>
          <w:sz w:val="20"/>
        </w:rPr>
      </w:pPr>
    </w:p>
    <w:p w:rsidR="008A2E7C" w:rsidRPr="0089289B" w:rsidRDefault="008A2E7C" w:rsidP="008A2E7C">
      <w:pPr>
        <w:jc w:val="both"/>
        <w:rPr>
          <w:sz w:val="20"/>
        </w:rPr>
      </w:pPr>
      <w:r w:rsidRPr="0089289B">
        <w:rPr>
          <w:sz w:val="20"/>
        </w:rPr>
        <w:t>The application for leave to appeal from the judgment of the</w:t>
      </w:r>
      <w:bookmarkStart w:id="0" w:name="BM_1_"/>
      <w:bookmarkEnd w:id="0"/>
      <w:r w:rsidRPr="0089289B">
        <w:rPr>
          <w:sz w:val="20"/>
        </w:rPr>
        <w:t xml:space="preserve"> Court of Appeal for Saskatchewan, Number CACR3489, dated June 14, 2022, is dismissed.</w:t>
      </w:r>
    </w:p>
    <w:p w:rsidR="00E8608C" w:rsidRPr="0089289B" w:rsidRDefault="00E8608C" w:rsidP="008A2E7C">
      <w:pPr>
        <w:widowControl w:val="0"/>
        <w:jc w:val="both"/>
        <w:rPr>
          <w:sz w:val="20"/>
        </w:rPr>
      </w:pPr>
    </w:p>
    <w:p w:rsidR="00E8608C" w:rsidRPr="0089289B" w:rsidRDefault="008A2E7C" w:rsidP="008A2E7C">
      <w:pPr>
        <w:widowControl w:val="0"/>
        <w:jc w:val="both"/>
        <w:rPr>
          <w:sz w:val="20"/>
          <w:lang w:val="fr-CA"/>
        </w:rPr>
      </w:pPr>
      <w:r w:rsidRPr="0089289B">
        <w:rPr>
          <w:sz w:val="20"/>
          <w:lang w:val="fr-CA"/>
        </w:rPr>
        <w:t>La demande d’autorisation d’appel de l’arrêt de la Cour d’appel de la Saskatchewan, numéro CACR3489, daté du 14 juin 2022, est rejetée.</w:t>
      </w:r>
    </w:p>
    <w:p w:rsidR="00E8608C" w:rsidRPr="0089289B" w:rsidRDefault="00E8608C" w:rsidP="00C210C4">
      <w:pPr>
        <w:widowControl w:val="0"/>
        <w:rPr>
          <w:sz w:val="20"/>
          <w:lang w:val="fr-CA"/>
        </w:rPr>
      </w:pPr>
    </w:p>
    <w:p w:rsidR="00C210C4" w:rsidRPr="0089289B" w:rsidRDefault="00324819" w:rsidP="00C210C4">
      <w:pPr>
        <w:widowControl w:val="0"/>
        <w:rPr>
          <w:sz w:val="20"/>
          <w:lang w:val="fr-CA"/>
        </w:rPr>
      </w:pPr>
      <w:r>
        <w:rPr>
          <w:sz w:val="20"/>
        </w:rPr>
        <w:pict>
          <v:rect id="_x0000_i1028" style="width:2in;height:1pt" o:hrpct="0" o:hralign="center" o:hrstd="t" o:hrnoshade="t" o:hr="t" fillcolor="black [3213]" stroked="f"/>
        </w:pict>
      </w:r>
    </w:p>
    <w:p w:rsidR="00C210C4" w:rsidRPr="0089289B" w:rsidRDefault="00C210C4" w:rsidP="00C210C4">
      <w:pPr>
        <w:widowControl w:val="0"/>
        <w:rPr>
          <w:sz w:val="20"/>
          <w:lang w:val="fr-CA"/>
        </w:rPr>
      </w:pPr>
    </w:p>
    <w:p w:rsidR="008A2E7C" w:rsidRPr="0089289B" w:rsidRDefault="008A2E7C" w:rsidP="008A2E7C">
      <w:pPr>
        <w:rPr>
          <w:sz w:val="22"/>
          <w:szCs w:val="22"/>
        </w:rPr>
      </w:pPr>
      <w:r w:rsidRPr="0089289B">
        <w:rPr>
          <w:i/>
          <w:sz w:val="22"/>
          <w:szCs w:val="22"/>
        </w:rPr>
        <w:t>Dik Lee v. Magna International Inc., Cosma International Inc., Venest Industries Inc., Mike Rooke, Gina Aiello, Joel Minor, Joel Willick and Steven Thususka</w:t>
      </w:r>
      <w:r w:rsidRPr="0089289B">
        <w:rPr>
          <w:sz w:val="22"/>
          <w:szCs w:val="22"/>
        </w:rPr>
        <w:t xml:space="preserve"> (Ont.) (Civil) (By Leave) (</w:t>
      </w:r>
      <w:hyperlink r:id="rId11" w:history="1">
        <w:r w:rsidRPr="0089289B">
          <w:rPr>
            <w:rStyle w:val="Hyperlink"/>
            <w:sz w:val="22"/>
            <w:szCs w:val="22"/>
          </w:rPr>
          <w:t>40246</w:t>
        </w:r>
      </w:hyperlink>
      <w:r w:rsidRPr="0089289B">
        <w:rPr>
          <w:sz w:val="22"/>
          <w:szCs w:val="22"/>
        </w:rPr>
        <w:t>)</w:t>
      </w:r>
    </w:p>
    <w:p w:rsidR="00C210C4" w:rsidRPr="0089289B" w:rsidRDefault="00C210C4" w:rsidP="00C210C4">
      <w:pPr>
        <w:widowControl w:val="0"/>
        <w:rPr>
          <w:sz w:val="20"/>
        </w:rPr>
      </w:pPr>
    </w:p>
    <w:p w:rsidR="008A2E7C" w:rsidRPr="0089289B" w:rsidRDefault="008A2E7C" w:rsidP="008A2E7C">
      <w:pPr>
        <w:jc w:val="both"/>
        <w:rPr>
          <w:sz w:val="20"/>
        </w:rPr>
      </w:pPr>
      <w:r w:rsidRPr="0089289B">
        <w:rPr>
          <w:sz w:val="20"/>
        </w:rPr>
        <w:t>The application for leave to appeal from the judgment of the Court of Appeal for Ontario, Number C69465, 2022 ONCA 32, dated January 19, 2022, is dismissed with costs.</w:t>
      </w:r>
    </w:p>
    <w:p w:rsidR="00E8608C" w:rsidRPr="0089289B" w:rsidRDefault="00E8608C" w:rsidP="008A2E7C">
      <w:pPr>
        <w:widowControl w:val="0"/>
        <w:jc w:val="both"/>
        <w:rPr>
          <w:sz w:val="20"/>
        </w:rPr>
      </w:pPr>
    </w:p>
    <w:p w:rsidR="00E8608C" w:rsidRPr="0089289B" w:rsidRDefault="008A2E7C" w:rsidP="008A2E7C">
      <w:pPr>
        <w:widowControl w:val="0"/>
        <w:jc w:val="both"/>
        <w:rPr>
          <w:sz w:val="20"/>
          <w:lang w:val="fr-CA"/>
        </w:rPr>
      </w:pPr>
      <w:r w:rsidRPr="0089289B">
        <w:rPr>
          <w:sz w:val="20"/>
          <w:lang w:val="fr-CA"/>
        </w:rPr>
        <w:t>La demande d’autorisation d’appel de l’arrêt de la Cour d’appel de l’Ontario, numéro C69465, 2022 ONCA 32, daté du 19 janvier 2022, est rejetée avec dépens.</w:t>
      </w:r>
    </w:p>
    <w:p w:rsidR="00E8608C" w:rsidRPr="0089289B" w:rsidRDefault="00E8608C" w:rsidP="00C210C4">
      <w:pPr>
        <w:widowControl w:val="0"/>
        <w:rPr>
          <w:sz w:val="20"/>
          <w:lang w:val="fr-CA"/>
        </w:rPr>
      </w:pPr>
    </w:p>
    <w:p w:rsidR="00C210C4" w:rsidRPr="0089289B" w:rsidRDefault="00324819" w:rsidP="00C210C4">
      <w:pPr>
        <w:widowControl w:val="0"/>
        <w:rPr>
          <w:sz w:val="20"/>
          <w:lang w:val="fr-CA"/>
        </w:rPr>
      </w:pPr>
      <w:r>
        <w:rPr>
          <w:sz w:val="20"/>
        </w:rPr>
        <w:pict>
          <v:rect id="_x0000_i1029" style="width:2in;height:1pt" o:hrpct="0" o:hralign="center" o:hrstd="t" o:hrnoshade="t" o:hr="t" fillcolor="black [3213]" stroked="f"/>
        </w:pict>
      </w:r>
    </w:p>
    <w:p w:rsidR="00C210C4" w:rsidRPr="0089289B" w:rsidRDefault="00C210C4" w:rsidP="00C210C4">
      <w:pPr>
        <w:widowControl w:val="0"/>
        <w:rPr>
          <w:sz w:val="20"/>
          <w:lang w:val="fr-CA"/>
        </w:rPr>
      </w:pPr>
    </w:p>
    <w:p w:rsidR="004328FB" w:rsidRPr="0089289B" w:rsidRDefault="004328FB" w:rsidP="004328FB">
      <w:pPr>
        <w:rPr>
          <w:sz w:val="22"/>
          <w:szCs w:val="22"/>
        </w:rPr>
      </w:pPr>
      <w:r w:rsidRPr="0089289B">
        <w:rPr>
          <w:i/>
          <w:sz w:val="22"/>
          <w:szCs w:val="22"/>
        </w:rPr>
        <w:t xml:space="preserve">George Mathew v. His Majesty the King </w:t>
      </w:r>
      <w:r w:rsidRPr="0089289B">
        <w:rPr>
          <w:sz w:val="22"/>
          <w:szCs w:val="22"/>
        </w:rPr>
        <w:t>(B.C.) (Criminal) (By Leave) (</w:t>
      </w:r>
      <w:hyperlink r:id="rId12" w:history="1">
        <w:r w:rsidRPr="0089289B">
          <w:rPr>
            <w:rStyle w:val="Hyperlink"/>
            <w:sz w:val="22"/>
            <w:szCs w:val="22"/>
          </w:rPr>
          <w:t>40438</w:t>
        </w:r>
      </w:hyperlink>
      <w:r w:rsidRPr="0089289B">
        <w:rPr>
          <w:sz w:val="22"/>
          <w:szCs w:val="22"/>
        </w:rPr>
        <w:t>)</w:t>
      </w:r>
    </w:p>
    <w:p w:rsidR="00C210C4" w:rsidRPr="0089289B" w:rsidRDefault="00C210C4" w:rsidP="00C210C4">
      <w:pPr>
        <w:widowControl w:val="0"/>
        <w:rPr>
          <w:sz w:val="20"/>
        </w:rPr>
      </w:pPr>
    </w:p>
    <w:p w:rsidR="004328FB" w:rsidRPr="0089289B" w:rsidRDefault="004328FB" w:rsidP="004328FB">
      <w:pPr>
        <w:jc w:val="both"/>
        <w:rPr>
          <w:sz w:val="20"/>
        </w:rPr>
      </w:pPr>
      <w:r w:rsidRPr="0089289B">
        <w:rPr>
          <w:sz w:val="20"/>
        </w:rPr>
        <w:t>The application for leave to appeal from the judgment of the Court of Appeal for British Columbia (Vancouver), Number CA47414, 2022 BCCA 288, dated August 24, 2022, is dismissed.</w:t>
      </w:r>
    </w:p>
    <w:p w:rsidR="00E8608C" w:rsidRPr="0089289B" w:rsidRDefault="00E8608C" w:rsidP="004328FB">
      <w:pPr>
        <w:widowControl w:val="0"/>
        <w:jc w:val="both"/>
        <w:rPr>
          <w:sz w:val="20"/>
        </w:rPr>
      </w:pPr>
    </w:p>
    <w:p w:rsidR="00E8608C" w:rsidRPr="0089289B" w:rsidRDefault="004328FB" w:rsidP="004328FB">
      <w:pPr>
        <w:widowControl w:val="0"/>
        <w:jc w:val="both"/>
        <w:rPr>
          <w:sz w:val="20"/>
          <w:lang w:val="fr-CA"/>
        </w:rPr>
      </w:pPr>
      <w:r w:rsidRPr="0089289B">
        <w:rPr>
          <w:sz w:val="20"/>
          <w:lang w:val="fr-CA"/>
        </w:rPr>
        <w:t>La demande d’autorisation d’appel de l’arrêt de la Cour d’appel de la Colombie-Britannique (Vancouver), numéro CA47414, 2022 BCCA 288, daté du 24 août 2022, est rejetée.</w:t>
      </w:r>
    </w:p>
    <w:p w:rsidR="00E8608C" w:rsidRPr="0089289B" w:rsidRDefault="00E8608C" w:rsidP="00C210C4">
      <w:pPr>
        <w:widowControl w:val="0"/>
        <w:rPr>
          <w:sz w:val="20"/>
          <w:lang w:val="fr-CA"/>
        </w:rPr>
      </w:pPr>
    </w:p>
    <w:p w:rsidR="00C210C4" w:rsidRPr="0089289B" w:rsidRDefault="00324819" w:rsidP="00C210C4">
      <w:pPr>
        <w:widowControl w:val="0"/>
        <w:rPr>
          <w:sz w:val="20"/>
          <w:lang w:val="fr-CA"/>
        </w:rPr>
      </w:pPr>
      <w:r>
        <w:rPr>
          <w:sz w:val="20"/>
        </w:rPr>
        <w:pict>
          <v:rect id="_x0000_i1030" style="width:2in;height:1pt" o:hrpct="0" o:hralign="center" o:hrstd="t" o:hrnoshade="t" o:hr="t" fillcolor="black [3213]" stroked="f"/>
        </w:pict>
      </w:r>
    </w:p>
    <w:p w:rsidR="00C210C4" w:rsidRPr="0089289B" w:rsidRDefault="00C210C4" w:rsidP="00C210C4">
      <w:pPr>
        <w:widowControl w:val="0"/>
        <w:rPr>
          <w:sz w:val="20"/>
          <w:lang w:val="fr-CA"/>
        </w:rPr>
      </w:pPr>
    </w:p>
    <w:p w:rsidR="004328FB" w:rsidRPr="0089289B" w:rsidRDefault="004328FB" w:rsidP="004328FB">
      <w:pPr>
        <w:rPr>
          <w:sz w:val="22"/>
          <w:szCs w:val="22"/>
        </w:rPr>
      </w:pPr>
      <w:r w:rsidRPr="0089289B">
        <w:rPr>
          <w:i/>
          <w:sz w:val="22"/>
          <w:szCs w:val="22"/>
        </w:rPr>
        <w:t>Intervet Canada Corp. and Intervet GESMBH v. Jessica Gagnon and Alla Olenitch</w:t>
      </w:r>
      <w:r w:rsidRPr="0089289B">
        <w:rPr>
          <w:sz w:val="22"/>
          <w:szCs w:val="22"/>
        </w:rPr>
        <w:t xml:space="preserve"> (Que.) (Civil) (By Leave) (</w:t>
      </w:r>
      <w:hyperlink r:id="rId13" w:history="1">
        <w:r w:rsidRPr="0089289B">
          <w:rPr>
            <w:rStyle w:val="Hyperlink"/>
            <w:sz w:val="22"/>
            <w:szCs w:val="22"/>
          </w:rPr>
          <w:t>40252</w:t>
        </w:r>
      </w:hyperlink>
      <w:r w:rsidRPr="0089289B">
        <w:rPr>
          <w:sz w:val="22"/>
          <w:szCs w:val="22"/>
        </w:rPr>
        <w:t>)</w:t>
      </w:r>
    </w:p>
    <w:p w:rsidR="00C210C4" w:rsidRPr="0089289B" w:rsidRDefault="00C210C4" w:rsidP="00C210C4">
      <w:pPr>
        <w:widowControl w:val="0"/>
        <w:rPr>
          <w:sz w:val="20"/>
        </w:rPr>
      </w:pPr>
    </w:p>
    <w:p w:rsidR="004328FB" w:rsidRPr="0089289B" w:rsidRDefault="004328FB" w:rsidP="004328FB">
      <w:pPr>
        <w:jc w:val="both"/>
        <w:rPr>
          <w:sz w:val="20"/>
        </w:rPr>
      </w:pPr>
      <w:r w:rsidRPr="0089289B">
        <w:rPr>
          <w:sz w:val="20"/>
        </w:rPr>
        <w:t>The motions for leave to intervene filed by Innovative Medicines Canada and</w:t>
      </w:r>
      <w:r w:rsidRPr="0089289B" w:rsidDel="00B67D51">
        <w:rPr>
          <w:sz w:val="20"/>
        </w:rPr>
        <w:t xml:space="preserve"> </w:t>
      </w:r>
      <w:r w:rsidRPr="0089289B">
        <w:rPr>
          <w:sz w:val="20"/>
        </w:rPr>
        <w:t>the Canadian Animal Health Institute are dismissed. The application for leave to appeal from the judgment of the Court of Appeal of Quebec (Montréal), Numbers 500-09-029268-208 and 500-09-029290-210, 2022 QCCA 553, dated April 25, 2022, is dismissed with costs.</w:t>
      </w:r>
    </w:p>
    <w:p w:rsidR="00E8608C" w:rsidRPr="0089289B" w:rsidRDefault="00E8608C" w:rsidP="004328FB">
      <w:pPr>
        <w:widowControl w:val="0"/>
        <w:jc w:val="both"/>
        <w:rPr>
          <w:sz w:val="20"/>
        </w:rPr>
      </w:pPr>
    </w:p>
    <w:p w:rsidR="004328FB" w:rsidRPr="0089289B" w:rsidRDefault="004328FB" w:rsidP="004328FB">
      <w:pPr>
        <w:widowControl w:val="0"/>
        <w:jc w:val="both"/>
        <w:rPr>
          <w:sz w:val="20"/>
          <w:lang w:val="fr-CA"/>
        </w:rPr>
      </w:pPr>
      <w:r w:rsidRPr="0089289B">
        <w:rPr>
          <w:sz w:val="20"/>
          <w:lang w:val="fr-CA"/>
        </w:rPr>
        <w:t>Les requêtes pour la permission d’intervenir déposées par Médicaments novateurs Canada et par l’Institut canadien de la santé animale sont rejetées. La demande d’autorisation d’appel de l’arrêt de la Cour d’appel du Québec (Montréal), numéros 500-09-029268-208 et 500-09-029290-210, 2022 QCCA 553, daté du 25 avril 2022, est rejetée avec dépens.</w:t>
      </w:r>
    </w:p>
    <w:p w:rsidR="004328FB" w:rsidRPr="0089289B" w:rsidRDefault="004328FB" w:rsidP="004328FB">
      <w:pPr>
        <w:widowControl w:val="0"/>
        <w:rPr>
          <w:sz w:val="20"/>
          <w:lang w:val="fr-CA"/>
        </w:rPr>
      </w:pPr>
    </w:p>
    <w:p w:rsidR="004328FB" w:rsidRPr="0089289B" w:rsidRDefault="00324819" w:rsidP="004328FB">
      <w:pPr>
        <w:widowControl w:val="0"/>
        <w:rPr>
          <w:sz w:val="20"/>
          <w:lang w:val="fr-CA"/>
        </w:rPr>
      </w:pPr>
      <w:r>
        <w:rPr>
          <w:sz w:val="20"/>
        </w:rPr>
        <w:pict>
          <v:rect id="_x0000_i1031" style="width:2in;height:1pt" o:hrpct="0" o:hralign="center" o:hrstd="t" o:hrnoshade="t" o:hr="t" fillcolor="black [3213]" stroked="f"/>
        </w:pict>
      </w:r>
    </w:p>
    <w:p w:rsidR="004328FB" w:rsidRPr="0089289B" w:rsidRDefault="004328FB" w:rsidP="004328FB">
      <w:pPr>
        <w:widowControl w:val="0"/>
        <w:rPr>
          <w:sz w:val="20"/>
          <w:lang w:val="fr-CA"/>
        </w:rPr>
      </w:pPr>
    </w:p>
    <w:p w:rsidR="004328FB" w:rsidRPr="0089289B" w:rsidRDefault="004328FB" w:rsidP="004328FB">
      <w:pPr>
        <w:rPr>
          <w:sz w:val="22"/>
          <w:szCs w:val="22"/>
        </w:rPr>
      </w:pPr>
      <w:r w:rsidRPr="0089289B">
        <w:rPr>
          <w:i/>
          <w:sz w:val="22"/>
          <w:szCs w:val="22"/>
        </w:rPr>
        <w:t>National R &amp; D Inc. v. His Majesty the King</w:t>
      </w:r>
      <w:r w:rsidRPr="0089289B">
        <w:rPr>
          <w:sz w:val="22"/>
          <w:szCs w:val="22"/>
        </w:rPr>
        <w:t xml:space="preserve"> (F.C.) (Civil) (By Leave) (</w:t>
      </w:r>
      <w:hyperlink r:id="rId14" w:history="1">
        <w:r w:rsidRPr="0089289B">
          <w:rPr>
            <w:rStyle w:val="Hyperlink"/>
            <w:sz w:val="22"/>
            <w:szCs w:val="22"/>
          </w:rPr>
          <w:t>40303</w:t>
        </w:r>
      </w:hyperlink>
      <w:r w:rsidRPr="0089289B">
        <w:rPr>
          <w:sz w:val="22"/>
          <w:szCs w:val="22"/>
        </w:rPr>
        <w:t>)</w:t>
      </w:r>
    </w:p>
    <w:p w:rsidR="004328FB" w:rsidRPr="0089289B" w:rsidRDefault="004328FB" w:rsidP="004328FB">
      <w:pPr>
        <w:widowControl w:val="0"/>
        <w:rPr>
          <w:sz w:val="20"/>
        </w:rPr>
      </w:pPr>
    </w:p>
    <w:p w:rsidR="004328FB" w:rsidRPr="0089289B" w:rsidRDefault="004328FB" w:rsidP="004328FB">
      <w:pPr>
        <w:jc w:val="both"/>
        <w:rPr>
          <w:sz w:val="20"/>
        </w:rPr>
      </w:pPr>
      <w:r w:rsidRPr="0089289B">
        <w:rPr>
          <w:sz w:val="20"/>
        </w:rPr>
        <w:t>The motion for an extension of time to serve and file the application for leave to appeal is granted. The application for leave to appeal from the judgment of the Federal Court of Appeal, Number A-231-20, 2022 FCA 72, dated May 3, 2022, is dismissed with costs.</w:t>
      </w:r>
    </w:p>
    <w:p w:rsidR="004328FB" w:rsidRPr="0089289B" w:rsidRDefault="004328FB" w:rsidP="004328FB">
      <w:pPr>
        <w:widowControl w:val="0"/>
        <w:jc w:val="both"/>
        <w:rPr>
          <w:sz w:val="20"/>
        </w:rPr>
      </w:pPr>
    </w:p>
    <w:p w:rsidR="004328FB" w:rsidRPr="0089289B" w:rsidRDefault="004328FB" w:rsidP="004328FB">
      <w:pPr>
        <w:widowControl w:val="0"/>
        <w:jc w:val="both"/>
        <w:rPr>
          <w:sz w:val="20"/>
          <w:lang w:val="fr-CA"/>
        </w:rPr>
      </w:pPr>
      <w:r w:rsidRPr="0089289B">
        <w:rPr>
          <w:sz w:val="20"/>
          <w:lang w:val="fr-CA"/>
        </w:rPr>
        <w:t>La requête en prorogation du délai de signification et de dépôt de la demande d’autorisation d’appel est accueillie. La demande d’autorisation d’appel de l’arrêt de la Cour d’appel fédérale, numéro A-231-20, 2022 CAF 72, daté du 3 mai 2022, est rejetée avec dépens.</w:t>
      </w:r>
    </w:p>
    <w:p w:rsidR="004328FB" w:rsidRPr="0089289B" w:rsidRDefault="004328FB" w:rsidP="004328FB">
      <w:pPr>
        <w:widowControl w:val="0"/>
        <w:rPr>
          <w:sz w:val="20"/>
          <w:lang w:val="fr-CA"/>
        </w:rPr>
      </w:pPr>
    </w:p>
    <w:p w:rsidR="004328FB" w:rsidRPr="0089289B" w:rsidRDefault="00324819" w:rsidP="004328FB">
      <w:pPr>
        <w:widowControl w:val="0"/>
        <w:rPr>
          <w:sz w:val="20"/>
          <w:lang w:val="fr-CA"/>
        </w:rPr>
      </w:pPr>
      <w:r>
        <w:rPr>
          <w:sz w:val="20"/>
        </w:rPr>
        <w:pict>
          <v:rect id="_x0000_i1032" style="width:2in;height:1pt" o:hrpct="0" o:hralign="center" o:hrstd="t" o:hrnoshade="t" o:hr="t" fillcolor="black [3213]" stroked="f"/>
        </w:pict>
      </w:r>
    </w:p>
    <w:p w:rsidR="004328FB" w:rsidRPr="0089289B" w:rsidRDefault="004328FB" w:rsidP="004328FB">
      <w:pPr>
        <w:widowControl w:val="0"/>
        <w:rPr>
          <w:sz w:val="20"/>
          <w:lang w:val="fr-CA"/>
        </w:rPr>
      </w:pPr>
    </w:p>
    <w:p w:rsidR="004328FB" w:rsidRPr="0089289B" w:rsidRDefault="004328FB" w:rsidP="004328FB">
      <w:pPr>
        <w:rPr>
          <w:sz w:val="22"/>
          <w:szCs w:val="22"/>
        </w:rPr>
      </w:pPr>
      <w:r w:rsidRPr="0089289B">
        <w:rPr>
          <w:i/>
          <w:sz w:val="22"/>
          <w:szCs w:val="22"/>
        </w:rPr>
        <w:t>Marcel Pinon v. City of Ottawa</w:t>
      </w:r>
      <w:r w:rsidRPr="0089289B">
        <w:rPr>
          <w:sz w:val="22"/>
          <w:szCs w:val="22"/>
        </w:rPr>
        <w:t xml:space="preserve"> (Ont.) (Civil) (By Leave) (</w:t>
      </w:r>
      <w:hyperlink r:id="rId15" w:history="1">
        <w:r w:rsidRPr="0089289B">
          <w:rPr>
            <w:rStyle w:val="Hyperlink"/>
            <w:sz w:val="22"/>
            <w:szCs w:val="22"/>
          </w:rPr>
          <w:t>40310</w:t>
        </w:r>
      </w:hyperlink>
      <w:r w:rsidRPr="0089289B">
        <w:rPr>
          <w:sz w:val="22"/>
          <w:szCs w:val="22"/>
        </w:rPr>
        <w:t>)</w:t>
      </w:r>
    </w:p>
    <w:p w:rsidR="004328FB" w:rsidRPr="0089289B" w:rsidRDefault="004328FB" w:rsidP="004328FB">
      <w:pPr>
        <w:widowControl w:val="0"/>
        <w:rPr>
          <w:sz w:val="20"/>
        </w:rPr>
      </w:pPr>
    </w:p>
    <w:p w:rsidR="004328FB" w:rsidRPr="0089289B" w:rsidRDefault="004328FB" w:rsidP="004328FB">
      <w:pPr>
        <w:jc w:val="both"/>
        <w:rPr>
          <w:sz w:val="20"/>
        </w:rPr>
      </w:pPr>
      <w:r w:rsidRPr="0089289B">
        <w:rPr>
          <w:sz w:val="20"/>
        </w:rPr>
        <w:t>The application for leave to appeal from the judgment of the Court of Appeal for Ontario, Number M52857, dated May 4, 2022, is dismissed with costs.</w:t>
      </w:r>
    </w:p>
    <w:p w:rsidR="004328FB" w:rsidRPr="0089289B" w:rsidRDefault="004328FB" w:rsidP="004328FB">
      <w:pPr>
        <w:widowControl w:val="0"/>
        <w:jc w:val="both"/>
        <w:rPr>
          <w:sz w:val="20"/>
        </w:rPr>
      </w:pPr>
    </w:p>
    <w:p w:rsidR="004328FB" w:rsidRPr="0089289B" w:rsidRDefault="004328FB" w:rsidP="004328FB">
      <w:pPr>
        <w:widowControl w:val="0"/>
        <w:jc w:val="both"/>
        <w:rPr>
          <w:sz w:val="20"/>
          <w:lang w:val="fr-CA"/>
        </w:rPr>
      </w:pPr>
      <w:r w:rsidRPr="0089289B">
        <w:rPr>
          <w:sz w:val="20"/>
          <w:lang w:val="fr-CA"/>
        </w:rPr>
        <w:t>La demande d’autorisation d’appel de l’arrêt de la Cour d’appel de l’Ontario, numéro M52857, daté du 4 mai 2022, est rejetée avec dépens.</w:t>
      </w:r>
    </w:p>
    <w:p w:rsidR="004328FB" w:rsidRPr="0089289B" w:rsidRDefault="004328FB" w:rsidP="00C210C4">
      <w:pPr>
        <w:widowControl w:val="0"/>
        <w:rPr>
          <w:sz w:val="20"/>
          <w:lang w:val="fr-CA"/>
        </w:rPr>
      </w:pPr>
    </w:p>
    <w:p w:rsidR="004328FB" w:rsidRPr="0089289B" w:rsidRDefault="00324819" w:rsidP="004328FB">
      <w:pPr>
        <w:widowControl w:val="0"/>
        <w:rPr>
          <w:sz w:val="20"/>
          <w:lang w:val="fr-CA"/>
        </w:rPr>
      </w:pPr>
      <w:r>
        <w:rPr>
          <w:sz w:val="20"/>
        </w:rPr>
        <w:pict>
          <v:rect id="_x0000_i1033" style="width:2in;height:1pt" o:hrpct="0" o:hralign="center" o:hrstd="t" o:hrnoshade="t" o:hr="t" fillcolor="black [3213]" stroked="f"/>
        </w:pict>
      </w:r>
    </w:p>
    <w:p w:rsidR="004328FB" w:rsidRPr="0089289B" w:rsidRDefault="004328FB" w:rsidP="004328FB">
      <w:pPr>
        <w:widowControl w:val="0"/>
        <w:rPr>
          <w:sz w:val="20"/>
          <w:lang w:val="fr-CA"/>
        </w:rPr>
      </w:pPr>
    </w:p>
    <w:p w:rsidR="004328FB" w:rsidRPr="0089289B" w:rsidRDefault="004328FB" w:rsidP="004328FB">
      <w:pPr>
        <w:rPr>
          <w:sz w:val="22"/>
          <w:szCs w:val="22"/>
        </w:rPr>
      </w:pPr>
      <w:r w:rsidRPr="0089289B">
        <w:rPr>
          <w:i/>
          <w:sz w:val="22"/>
          <w:szCs w:val="22"/>
        </w:rPr>
        <w:t xml:space="preserve">Roy Wiebe and Parkland Aerospace Corp. v. Weinrich Contracting Ltd. </w:t>
      </w:r>
      <w:r w:rsidRPr="0089289B">
        <w:rPr>
          <w:sz w:val="22"/>
          <w:szCs w:val="22"/>
        </w:rPr>
        <w:t>(Alta.) (Civil) (By Leave) (</w:t>
      </w:r>
      <w:hyperlink r:id="rId16" w:history="1">
        <w:r w:rsidRPr="0089289B">
          <w:rPr>
            <w:rStyle w:val="Hyperlink"/>
            <w:sz w:val="22"/>
            <w:szCs w:val="22"/>
          </w:rPr>
          <w:t>40314</w:t>
        </w:r>
      </w:hyperlink>
      <w:r w:rsidRPr="0089289B">
        <w:rPr>
          <w:sz w:val="22"/>
          <w:szCs w:val="22"/>
        </w:rPr>
        <w:t>)</w:t>
      </w:r>
    </w:p>
    <w:p w:rsidR="004328FB" w:rsidRPr="0089289B" w:rsidRDefault="004328FB" w:rsidP="004328FB">
      <w:pPr>
        <w:widowControl w:val="0"/>
        <w:rPr>
          <w:sz w:val="20"/>
        </w:rPr>
      </w:pPr>
    </w:p>
    <w:p w:rsidR="004328FB" w:rsidRPr="0089289B" w:rsidRDefault="004328FB" w:rsidP="004328FB">
      <w:pPr>
        <w:jc w:val="both"/>
        <w:rPr>
          <w:sz w:val="20"/>
        </w:rPr>
      </w:pPr>
      <w:r w:rsidRPr="0089289B">
        <w:rPr>
          <w:sz w:val="20"/>
        </w:rPr>
        <w:t xml:space="preserve">The application for leave to appeal from the judgment of the Court of Appeal of Alberta (Edmonton), Number 2103-0075AC, 2022 ABCA 176, dated May 11, 2022, is dismissed with costs in accordance with the </w:t>
      </w:r>
      <w:r w:rsidRPr="0089289B">
        <w:rPr>
          <w:bCs/>
          <w:sz w:val="20"/>
          <w:shd w:val="clear" w:color="auto" w:fill="FFFFFF"/>
        </w:rPr>
        <w:t>tariff</w:t>
      </w:r>
      <w:r w:rsidRPr="0089289B">
        <w:rPr>
          <w:sz w:val="20"/>
          <w:shd w:val="clear" w:color="auto" w:fill="FFFFFF"/>
        </w:rPr>
        <w:t xml:space="preserve"> of fees and disbursements set out in Schedule </w:t>
      </w:r>
      <w:r w:rsidRPr="0089289B">
        <w:rPr>
          <w:bCs/>
          <w:sz w:val="20"/>
          <w:shd w:val="clear" w:color="auto" w:fill="FFFFFF"/>
        </w:rPr>
        <w:t>B</w:t>
      </w:r>
      <w:r w:rsidRPr="0089289B">
        <w:rPr>
          <w:sz w:val="20"/>
          <w:shd w:val="clear" w:color="auto" w:fill="FFFFFF"/>
        </w:rPr>
        <w:t xml:space="preserve"> of the </w:t>
      </w:r>
      <w:r w:rsidRPr="0089289B">
        <w:rPr>
          <w:i/>
          <w:sz w:val="20"/>
          <w:shd w:val="clear" w:color="auto" w:fill="FFFFFF"/>
        </w:rPr>
        <w:t>Rules of the Supreme Court of Canada</w:t>
      </w:r>
      <w:r w:rsidRPr="0089289B">
        <w:rPr>
          <w:sz w:val="20"/>
        </w:rPr>
        <w:t>.</w:t>
      </w:r>
    </w:p>
    <w:p w:rsidR="004328FB" w:rsidRPr="0089289B" w:rsidRDefault="004328FB" w:rsidP="004328FB">
      <w:pPr>
        <w:widowControl w:val="0"/>
        <w:jc w:val="both"/>
        <w:rPr>
          <w:sz w:val="20"/>
        </w:rPr>
      </w:pPr>
    </w:p>
    <w:p w:rsidR="004328FB" w:rsidRPr="0089289B" w:rsidRDefault="004328FB" w:rsidP="004328FB">
      <w:pPr>
        <w:widowControl w:val="0"/>
        <w:jc w:val="both"/>
        <w:rPr>
          <w:sz w:val="20"/>
          <w:lang w:val="fr-CA"/>
        </w:rPr>
      </w:pPr>
      <w:r w:rsidRPr="0089289B">
        <w:rPr>
          <w:sz w:val="20"/>
          <w:lang w:val="fr-CA"/>
        </w:rPr>
        <w:t xml:space="preserve">La demande d’autorisation d’appel de l’arrêt de la Cour d’appel de l’Alberta (Edmonton), numéro 2103-0075AC, 2022 ABCA 176, daté du 11 mai 2022, est rejetée avec dépens conformément au </w:t>
      </w:r>
      <w:r w:rsidRPr="0089289B">
        <w:rPr>
          <w:sz w:val="20"/>
          <w:shd w:val="clear" w:color="auto" w:fill="FFFFFF"/>
          <w:lang w:val="fr-CA"/>
        </w:rPr>
        <w:t>tarif des honoraires et débours établi à l’Annexe </w:t>
      </w:r>
      <w:r w:rsidRPr="0089289B">
        <w:rPr>
          <w:bCs/>
          <w:sz w:val="20"/>
          <w:shd w:val="clear" w:color="auto" w:fill="FFFFFF"/>
          <w:lang w:val="fr-CA"/>
        </w:rPr>
        <w:t>B</w:t>
      </w:r>
      <w:r w:rsidRPr="0089289B">
        <w:rPr>
          <w:sz w:val="20"/>
          <w:shd w:val="clear" w:color="auto" w:fill="FFFFFF"/>
          <w:lang w:val="fr-CA"/>
        </w:rPr>
        <w:t xml:space="preserve"> des </w:t>
      </w:r>
      <w:r w:rsidRPr="0089289B">
        <w:rPr>
          <w:i/>
          <w:sz w:val="20"/>
          <w:shd w:val="clear" w:color="auto" w:fill="FFFFFF"/>
          <w:lang w:val="fr-CA"/>
        </w:rPr>
        <w:t>Règles de la Cour suprême du Canada</w:t>
      </w:r>
      <w:r w:rsidRPr="0089289B">
        <w:rPr>
          <w:sz w:val="20"/>
          <w:lang w:val="fr-CA"/>
        </w:rPr>
        <w:t>.</w:t>
      </w:r>
    </w:p>
    <w:p w:rsidR="004328FB" w:rsidRPr="0089289B" w:rsidRDefault="004328FB" w:rsidP="004328FB">
      <w:pPr>
        <w:widowControl w:val="0"/>
        <w:rPr>
          <w:sz w:val="20"/>
          <w:lang w:val="fr-CA"/>
        </w:rPr>
      </w:pPr>
    </w:p>
    <w:p w:rsidR="004328FB" w:rsidRPr="0089289B" w:rsidRDefault="00324819" w:rsidP="004328FB">
      <w:pPr>
        <w:widowControl w:val="0"/>
        <w:rPr>
          <w:sz w:val="20"/>
          <w:lang w:val="fr-CA"/>
        </w:rPr>
      </w:pPr>
      <w:r>
        <w:rPr>
          <w:sz w:val="20"/>
        </w:rPr>
        <w:pict>
          <v:rect id="_x0000_i1034" style="width:2in;height:1pt" o:hrpct="0" o:hralign="center" o:hrstd="t" o:hrnoshade="t" o:hr="t" fillcolor="black [3213]" stroked="f"/>
        </w:pict>
      </w:r>
    </w:p>
    <w:p w:rsidR="004328FB" w:rsidRPr="0089289B" w:rsidRDefault="004328FB" w:rsidP="004328FB">
      <w:pPr>
        <w:widowControl w:val="0"/>
        <w:rPr>
          <w:sz w:val="20"/>
          <w:lang w:val="fr-CA"/>
        </w:rPr>
      </w:pPr>
    </w:p>
    <w:p w:rsidR="000F26A0" w:rsidRPr="0089289B" w:rsidRDefault="000F26A0" w:rsidP="000F26A0">
      <w:pPr>
        <w:rPr>
          <w:sz w:val="22"/>
          <w:szCs w:val="22"/>
        </w:rPr>
      </w:pPr>
      <w:r w:rsidRPr="0089289B">
        <w:rPr>
          <w:i/>
          <w:sz w:val="22"/>
          <w:szCs w:val="22"/>
        </w:rPr>
        <w:t xml:space="preserve">Salim Rana v. Zahir Rana, Attorney for Gulzar Rana - and between - Salim Rana v. Zahir Rana, Attorney for Gulzar Rana - and between - Salim Rana v. Zahir Rana, Attorney for Gulzar Rana - and between - Salim Rana v. Zahir Rana, Attorney for Gulzar Rana - and between - Salim Rana v. Zahir Rana, Attorney for Gulzar Rana, Allisun Rana, Alnoor Rana, Karimaa Rana, Rana Law and Julie Tannahill - and between - Salim Rana v. Zahir Rana - and between - Salim Rana v. Zahir Rana, Allisun Rana, Alnoor Rana, Karimaa Rana, Andrew Wilson, Erin Baker, JSS Barristers and John Doe - and between - Salim Rana v. Zahir Rana, Attorney for Gulzar Rana - and between – Salim Rana v. Zahir Rana, Attorney for Gulzar Rana </w:t>
      </w:r>
      <w:r w:rsidRPr="0089289B">
        <w:rPr>
          <w:sz w:val="22"/>
          <w:szCs w:val="22"/>
        </w:rPr>
        <w:t>(Alta.) (Civil) (By Leave) (</w:t>
      </w:r>
      <w:hyperlink r:id="rId17" w:history="1">
        <w:r w:rsidRPr="0089289B">
          <w:rPr>
            <w:rStyle w:val="Hyperlink"/>
            <w:sz w:val="22"/>
            <w:szCs w:val="22"/>
          </w:rPr>
          <w:t>40231</w:t>
        </w:r>
      </w:hyperlink>
      <w:r w:rsidRPr="0089289B">
        <w:rPr>
          <w:sz w:val="22"/>
          <w:szCs w:val="22"/>
        </w:rPr>
        <w:t>)</w:t>
      </w:r>
    </w:p>
    <w:p w:rsidR="004328FB" w:rsidRPr="0089289B" w:rsidRDefault="004328FB" w:rsidP="004328FB">
      <w:pPr>
        <w:widowControl w:val="0"/>
        <w:rPr>
          <w:sz w:val="20"/>
        </w:rPr>
      </w:pPr>
    </w:p>
    <w:p w:rsidR="000F26A0" w:rsidRPr="0089289B" w:rsidRDefault="000F26A0" w:rsidP="000F26A0">
      <w:pPr>
        <w:jc w:val="both"/>
        <w:rPr>
          <w:sz w:val="20"/>
        </w:rPr>
      </w:pPr>
      <w:r w:rsidRPr="0089289B">
        <w:rPr>
          <w:sz w:val="20"/>
        </w:rPr>
        <w:t>The motion for the appointment of a trustee is dismissed. The application for leave to appeal from the judgment of the Court of Appeal of Alberta (Calgary), Number 2101-0067AC, 2021 ABCA 399, dated December 8, 2021, is dismissed. The application for leave to appeal from the judgment of the Court of Appeal of Alberta (Calgary), Number 2101-0184AC, 2022 ABCA 14, dated January 14, 2022, is dismissed. The application for leave to appeal from the judgment of the Court of Appeal of Alberta (Calgary), Number 2101-0318AC, 2022 ABCA 167, dated January 7, 2022, is dismissed. The applications for leave to appeal from the judgments of the Court of Queen’s Bench of Alberta, Number 1501-02369, 2022 ABQB 141, dated February 16, 2022, and 2022 ABQB 217, dated March 21, 2022, are dismissed. The application for leave to appeal from the judgment of the Court of Appeal of Alberta (Calgary), Number 2101-0236AC, dated October 13, 2021, is dismissed. The applications for leave to appeal from the judgment of the Court of Appeal of Alberta (Calgary), Numbers 2201-0065AC, 2201-0067AC and 2201-0053AC, 2022 ABCA 172, dated May 10, 2022, are dismissed.</w:t>
      </w:r>
    </w:p>
    <w:p w:rsidR="004328FB" w:rsidRPr="0089289B" w:rsidRDefault="004328FB" w:rsidP="000F26A0">
      <w:pPr>
        <w:widowControl w:val="0"/>
        <w:jc w:val="both"/>
        <w:rPr>
          <w:sz w:val="20"/>
        </w:rPr>
      </w:pPr>
    </w:p>
    <w:p w:rsidR="000F26A0" w:rsidRPr="0089289B" w:rsidRDefault="000F26A0" w:rsidP="000F26A0">
      <w:pPr>
        <w:jc w:val="both"/>
        <w:rPr>
          <w:sz w:val="20"/>
          <w:lang w:val="fr-CA"/>
        </w:rPr>
      </w:pPr>
      <w:r w:rsidRPr="0089289B">
        <w:rPr>
          <w:sz w:val="20"/>
          <w:lang w:val="fr-CA"/>
        </w:rPr>
        <w:t>La requête en nomination d’un syndic est rejetée.</w:t>
      </w:r>
      <w:r w:rsidRPr="0089289B" w:rsidDel="00AA6586">
        <w:rPr>
          <w:sz w:val="20"/>
          <w:lang w:val="fr-CA"/>
        </w:rPr>
        <w:t xml:space="preserve"> </w:t>
      </w:r>
      <w:r w:rsidRPr="0089289B">
        <w:rPr>
          <w:sz w:val="20"/>
          <w:lang w:val="fr-CA"/>
        </w:rPr>
        <w:t>La demande d’autorisation d’appel de l’arrêt de la Cour d’appel de l’Alberta (Calgary), numéro 2101-0067AC, 2021 ABCA 399, daté du 8 décembre 2021, est rejetée. La demande d’autorisation d’appel de l’arrêt de la Cour d’appel de l’Alberta (Calgary), numéro 2101-0184AC, 2022 ABCA 14, daté du 14 janvier 2022, est rejetée. La demande d’autorisation d’appel de l’arrêt de la Cour d’appel de l’Alberta (Calgary), numéro 2101-0318AC, 2022 ABCA 167, daté du 7 janvier 2022, est rejetée. Les demandes d’autorisation d’appel des arrêts de la Cour du Banc de la Reine de l’Alberta, numéro 1501-02369, 2022 ABQB 141, daté du 16 février 2022, et 2022 ABQB 217, daté du 21 mars 2022, sont rejetées. La demande d’autorisation d’appel de l’arrêt de la Cour d’appel de l’Alberta (Calgary), numéro 2101-0236AC, daté du 13 octobre 2021, est rejetée. Les demandes d’autorisation d’appel de l’arrêt de la Cour d’appel de l’Alberta (Calgary), numéros 2201-0065AC, 2201-0067AC et 2201-0053AC, 2022 ABCA 172, daté du 10 mai 2022, sont rejetée.</w:t>
      </w:r>
    </w:p>
    <w:p w:rsidR="004328FB" w:rsidRPr="0089289B" w:rsidRDefault="004328FB" w:rsidP="004328FB">
      <w:pPr>
        <w:widowControl w:val="0"/>
        <w:rPr>
          <w:sz w:val="20"/>
          <w:lang w:val="fr-CA"/>
        </w:rPr>
      </w:pPr>
    </w:p>
    <w:p w:rsidR="004328FB" w:rsidRPr="0089289B" w:rsidRDefault="00324819" w:rsidP="004328FB">
      <w:pPr>
        <w:widowControl w:val="0"/>
        <w:rPr>
          <w:sz w:val="20"/>
          <w:lang w:val="fr-CA"/>
        </w:rPr>
      </w:pPr>
      <w:r>
        <w:rPr>
          <w:sz w:val="20"/>
        </w:rPr>
        <w:pict>
          <v:rect id="_x0000_i1035" style="width:2in;height:1pt" o:hrpct="0" o:hralign="center" o:hrstd="t" o:hrnoshade="t" o:hr="t" fillcolor="black [3213]" stroked="f"/>
        </w:pict>
      </w:r>
    </w:p>
    <w:p w:rsidR="004328FB" w:rsidRPr="0089289B" w:rsidRDefault="004328FB" w:rsidP="004328FB">
      <w:pPr>
        <w:widowControl w:val="0"/>
        <w:rPr>
          <w:sz w:val="20"/>
          <w:lang w:val="fr-CA"/>
        </w:rPr>
      </w:pPr>
    </w:p>
    <w:p w:rsidR="00EB484C" w:rsidRPr="0089289B" w:rsidRDefault="00EB484C" w:rsidP="00EB484C">
      <w:pPr>
        <w:rPr>
          <w:sz w:val="22"/>
          <w:szCs w:val="22"/>
        </w:rPr>
      </w:pPr>
      <w:r w:rsidRPr="0089289B">
        <w:rPr>
          <w:i/>
          <w:sz w:val="22"/>
          <w:szCs w:val="22"/>
        </w:rPr>
        <w:t xml:space="preserve">Salim Rana v. Alnoor Rana and Karimaa Rana </w:t>
      </w:r>
      <w:r w:rsidRPr="0089289B">
        <w:rPr>
          <w:sz w:val="22"/>
          <w:szCs w:val="22"/>
        </w:rPr>
        <w:t>(Alta.) (Civil) (By Leave) (</w:t>
      </w:r>
      <w:hyperlink r:id="rId18" w:history="1">
        <w:r w:rsidRPr="0089289B">
          <w:rPr>
            <w:rStyle w:val="Hyperlink"/>
            <w:sz w:val="22"/>
            <w:szCs w:val="22"/>
          </w:rPr>
          <w:t>40232</w:t>
        </w:r>
      </w:hyperlink>
      <w:r w:rsidRPr="0089289B">
        <w:rPr>
          <w:sz w:val="22"/>
          <w:szCs w:val="22"/>
        </w:rPr>
        <w:t>)</w:t>
      </w:r>
    </w:p>
    <w:p w:rsidR="004328FB" w:rsidRPr="0089289B" w:rsidRDefault="004328FB" w:rsidP="004328FB">
      <w:pPr>
        <w:widowControl w:val="0"/>
        <w:rPr>
          <w:sz w:val="20"/>
        </w:rPr>
      </w:pPr>
    </w:p>
    <w:p w:rsidR="00EB484C" w:rsidRPr="0089289B" w:rsidRDefault="00EB484C" w:rsidP="00EB484C">
      <w:pPr>
        <w:jc w:val="both"/>
        <w:rPr>
          <w:sz w:val="20"/>
        </w:rPr>
      </w:pPr>
      <w:r w:rsidRPr="0089289B">
        <w:rPr>
          <w:sz w:val="20"/>
        </w:rPr>
        <w:t>The application for leave to appeal from the judgment of the Court of Appeal of Alberta (Calgary), Number 2201-0061AC, 2022 ABCA 106, dated March 21, 2022, is dismissed.</w:t>
      </w:r>
    </w:p>
    <w:p w:rsidR="004328FB" w:rsidRPr="0089289B" w:rsidRDefault="004328FB" w:rsidP="00EB484C">
      <w:pPr>
        <w:widowControl w:val="0"/>
        <w:jc w:val="both"/>
        <w:rPr>
          <w:sz w:val="20"/>
        </w:rPr>
      </w:pPr>
    </w:p>
    <w:p w:rsidR="004328FB" w:rsidRPr="0089289B" w:rsidRDefault="00EB484C" w:rsidP="00EB484C">
      <w:pPr>
        <w:widowControl w:val="0"/>
        <w:jc w:val="both"/>
        <w:rPr>
          <w:sz w:val="20"/>
          <w:lang w:val="fr-CA"/>
        </w:rPr>
      </w:pPr>
      <w:r w:rsidRPr="0089289B">
        <w:rPr>
          <w:sz w:val="20"/>
          <w:lang w:val="fr-CA"/>
        </w:rPr>
        <w:t>La demande d’autorisation d’appel de l’arrêt de la Cour d’appel de l’Alberta (Calgary), numéro 2201-0061AC, 2022 ABCA 106, daté du 21 mars 2022, est rejetée.</w:t>
      </w:r>
    </w:p>
    <w:p w:rsidR="00E8608C" w:rsidRPr="0089289B" w:rsidRDefault="00E8608C" w:rsidP="00C210C4">
      <w:pPr>
        <w:widowControl w:val="0"/>
        <w:rPr>
          <w:sz w:val="20"/>
          <w:lang w:val="fr-CA"/>
        </w:rPr>
      </w:pPr>
    </w:p>
    <w:p w:rsidR="00C210C4" w:rsidRPr="0089289B" w:rsidRDefault="00324819" w:rsidP="00C210C4">
      <w:pPr>
        <w:widowControl w:val="0"/>
        <w:rPr>
          <w:sz w:val="20"/>
          <w:lang w:val="fr-CA"/>
        </w:rPr>
      </w:pPr>
      <w:r>
        <w:rPr>
          <w:sz w:val="20"/>
        </w:rPr>
        <w:pict>
          <v:rect id="_x0000_i1036" style="width:2in;height:1pt" o:hrpct="0" o:hralign="center" o:hrstd="t" o:hrnoshade="t" o:hr="t" fillcolor="black [3213]" stroked="f"/>
        </w:pict>
      </w:r>
    </w:p>
    <w:p w:rsidR="00C210C4" w:rsidRPr="0089289B" w:rsidRDefault="00C210C4" w:rsidP="00C210C4">
      <w:pPr>
        <w:widowControl w:val="0"/>
        <w:rPr>
          <w:sz w:val="20"/>
          <w:lang w:val="fr-CA"/>
        </w:rPr>
      </w:pPr>
    </w:p>
    <w:p w:rsidR="00DC40C4" w:rsidRPr="0089289B" w:rsidRDefault="00DC40C4" w:rsidP="00DC40C4">
      <w:pPr>
        <w:rPr>
          <w:sz w:val="22"/>
          <w:szCs w:val="22"/>
        </w:rPr>
      </w:pPr>
      <w:r w:rsidRPr="0089289B">
        <w:rPr>
          <w:i/>
          <w:sz w:val="22"/>
          <w:szCs w:val="22"/>
        </w:rPr>
        <w:t>Salim Rana v. Zahir Rana</w:t>
      </w:r>
      <w:r w:rsidRPr="0089289B">
        <w:rPr>
          <w:sz w:val="22"/>
          <w:szCs w:val="22"/>
        </w:rPr>
        <w:t xml:space="preserve"> (Alta.) (Civil) (By Leave) (</w:t>
      </w:r>
      <w:hyperlink r:id="rId19" w:history="1">
        <w:r w:rsidRPr="0089289B">
          <w:rPr>
            <w:rStyle w:val="Hyperlink"/>
            <w:sz w:val="22"/>
            <w:szCs w:val="22"/>
          </w:rPr>
          <w:t>40233</w:t>
        </w:r>
      </w:hyperlink>
      <w:r w:rsidRPr="0089289B">
        <w:rPr>
          <w:sz w:val="22"/>
          <w:szCs w:val="22"/>
        </w:rPr>
        <w:t>)</w:t>
      </w:r>
    </w:p>
    <w:p w:rsidR="00C210C4" w:rsidRPr="0089289B" w:rsidRDefault="00C210C4" w:rsidP="00C210C4">
      <w:pPr>
        <w:widowControl w:val="0"/>
        <w:rPr>
          <w:sz w:val="20"/>
        </w:rPr>
      </w:pPr>
    </w:p>
    <w:p w:rsidR="00DC40C4" w:rsidRPr="0089289B" w:rsidRDefault="00DC40C4" w:rsidP="00DC40C4">
      <w:pPr>
        <w:jc w:val="both"/>
        <w:rPr>
          <w:sz w:val="20"/>
        </w:rPr>
      </w:pPr>
      <w:r w:rsidRPr="0089289B">
        <w:rPr>
          <w:sz w:val="20"/>
        </w:rPr>
        <w:t>The application for leave to appeal from the judgment of the Court of Queen’s Bench of Alberta, Number 2101 05627, 2022 ABQB 220, dated March 21, 2022, is dismissed.</w:t>
      </w:r>
    </w:p>
    <w:p w:rsidR="00E8608C" w:rsidRPr="0089289B" w:rsidRDefault="00E8608C" w:rsidP="00DC40C4">
      <w:pPr>
        <w:widowControl w:val="0"/>
        <w:jc w:val="both"/>
        <w:rPr>
          <w:sz w:val="20"/>
        </w:rPr>
      </w:pPr>
    </w:p>
    <w:p w:rsidR="00E8608C" w:rsidRPr="0089289B" w:rsidRDefault="00DC40C4" w:rsidP="00DC40C4">
      <w:pPr>
        <w:widowControl w:val="0"/>
        <w:jc w:val="both"/>
        <w:rPr>
          <w:sz w:val="20"/>
          <w:lang w:val="fr-CA"/>
        </w:rPr>
      </w:pPr>
      <w:r w:rsidRPr="0089289B">
        <w:rPr>
          <w:sz w:val="20"/>
          <w:lang w:val="fr-CA"/>
        </w:rPr>
        <w:t>La demande d’autorisation d’appel de l’arrêt de la Cour du Banc de la Reine de l’Alberta, numéro 2101 05627, 2022 ABQB 220, daté du 21 mars 2022, est rejetée.</w:t>
      </w:r>
    </w:p>
    <w:p w:rsidR="00E8608C" w:rsidRPr="0089289B" w:rsidRDefault="00E8608C" w:rsidP="00C210C4">
      <w:pPr>
        <w:widowControl w:val="0"/>
        <w:rPr>
          <w:sz w:val="20"/>
          <w:lang w:val="fr-CA"/>
        </w:rPr>
      </w:pPr>
    </w:p>
    <w:p w:rsidR="00C210C4" w:rsidRPr="0089289B" w:rsidRDefault="00324819" w:rsidP="00C210C4">
      <w:pPr>
        <w:widowControl w:val="0"/>
        <w:rPr>
          <w:sz w:val="20"/>
          <w:lang w:val="fr-CA"/>
        </w:rPr>
      </w:pPr>
      <w:r>
        <w:rPr>
          <w:sz w:val="20"/>
        </w:rPr>
        <w:pict>
          <v:rect id="_x0000_i1037" style="width:2in;height:1pt" o:hrpct="0" o:hralign="center" o:hrstd="t" o:hrnoshade="t" o:hr="t" fillcolor="black [3213]" stroked="f"/>
        </w:pict>
      </w:r>
    </w:p>
    <w:p w:rsidR="00C210C4" w:rsidRPr="0089289B" w:rsidRDefault="00C210C4" w:rsidP="00C210C4">
      <w:pPr>
        <w:widowControl w:val="0"/>
        <w:rPr>
          <w:sz w:val="20"/>
          <w:lang w:val="fr-CA"/>
        </w:rPr>
      </w:pPr>
    </w:p>
    <w:p w:rsidR="00DC40C4" w:rsidRPr="0089289B" w:rsidRDefault="00DC40C4" w:rsidP="00DC40C4">
      <w:pPr>
        <w:rPr>
          <w:sz w:val="22"/>
          <w:szCs w:val="22"/>
        </w:rPr>
      </w:pPr>
      <w:r w:rsidRPr="0089289B">
        <w:rPr>
          <w:i/>
          <w:sz w:val="22"/>
          <w:szCs w:val="22"/>
        </w:rPr>
        <w:t>Salim Rana v. Rahim Mohamed, Shiraz Karmali and Stockbridge Inc.</w:t>
      </w:r>
      <w:r w:rsidRPr="0089289B">
        <w:rPr>
          <w:sz w:val="22"/>
          <w:szCs w:val="22"/>
        </w:rPr>
        <w:t xml:space="preserve"> (Alta.) (Civil) (By Leave) (</w:t>
      </w:r>
      <w:hyperlink r:id="rId20" w:history="1">
        <w:r w:rsidRPr="0089289B">
          <w:rPr>
            <w:rStyle w:val="Hyperlink"/>
            <w:sz w:val="22"/>
            <w:szCs w:val="22"/>
          </w:rPr>
          <w:t>40289</w:t>
        </w:r>
      </w:hyperlink>
      <w:r w:rsidRPr="0089289B">
        <w:rPr>
          <w:sz w:val="22"/>
          <w:szCs w:val="22"/>
        </w:rPr>
        <w:t>)</w:t>
      </w:r>
    </w:p>
    <w:p w:rsidR="00C210C4" w:rsidRPr="0089289B" w:rsidRDefault="00C210C4" w:rsidP="00C210C4">
      <w:pPr>
        <w:widowControl w:val="0"/>
        <w:rPr>
          <w:sz w:val="20"/>
        </w:rPr>
      </w:pPr>
    </w:p>
    <w:p w:rsidR="00DC40C4" w:rsidRPr="0089289B" w:rsidRDefault="00DC40C4" w:rsidP="00DC40C4">
      <w:pPr>
        <w:jc w:val="both"/>
        <w:rPr>
          <w:sz w:val="20"/>
        </w:rPr>
      </w:pPr>
      <w:r w:rsidRPr="0089289B">
        <w:rPr>
          <w:sz w:val="20"/>
        </w:rPr>
        <w:t>The application for leave to appeal from the judgment of the Court of Appeal of Alberta (Calgary), Number 2201-0054AC, dated May 25, 2022, is dismissed with costs.</w:t>
      </w:r>
    </w:p>
    <w:p w:rsidR="00E8608C" w:rsidRPr="0089289B" w:rsidRDefault="00E8608C" w:rsidP="00DC40C4">
      <w:pPr>
        <w:widowControl w:val="0"/>
        <w:jc w:val="both"/>
        <w:rPr>
          <w:sz w:val="20"/>
        </w:rPr>
      </w:pPr>
    </w:p>
    <w:p w:rsidR="00E8608C" w:rsidRPr="0089289B" w:rsidRDefault="00DC40C4" w:rsidP="00DC40C4">
      <w:pPr>
        <w:widowControl w:val="0"/>
        <w:jc w:val="both"/>
        <w:rPr>
          <w:sz w:val="20"/>
          <w:lang w:val="fr-CA"/>
        </w:rPr>
      </w:pPr>
      <w:r w:rsidRPr="0089289B">
        <w:rPr>
          <w:sz w:val="20"/>
          <w:lang w:val="fr-CA"/>
        </w:rPr>
        <w:t>La demande d’autorisation d’appel de l’arrêt de la Cour d’appel de l’Alberta (Calgary), numéro 2201-0054AC, daté du 25 mai 2022, est rejetée avec dépens.</w:t>
      </w:r>
    </w:p>
    <w:p w:rsidR="00DC40C4" w:rsidRPr="0089289B" w:rsidRDefault="00DC40C4" w:rsidP="00DC40C4">
      <w:pPr>
        <w:widowControl w:val="0"/>
        <w:rPr>
          <w:sz w:val="20"/>
          <w:lang w:val="fr-CA"/>
        </w:rPr>
      </w:pPr>
    </w:p>
    <w:p w:rsidR="00DC40C4" w:rsidRPr="0089289B" w:rsidRDefault="00324819" w:rsidP="00DC40C4">
      <w:pPr>
        <w:widowControl w:val="0"/>
        <w:rPr>
          <w:sz w:val="20"/>
          <w:lang w:val="fr-CA"/>
        </w:rPr>
      </w:pPr>
      <w:r>
        <w:rPr>
          <w:sz w:val="20"/>
        </w:rPr>
        <w:pict>
          <v:rect id="_x0000_i1038" style="width:2in;height:1pt" o:hrpct="0" o:hralign="center" o:hrstd="t" o:hrnoshade="t" o:hr="t" fillcolor="black [3213]" stroked="f"/>
        </w:pict>
      </w:r>
    </w:p>
    <w:p w:rsidR="00DC40C4" w:rsidRPr="0089289B" w:rsidRDefault="00DC40C4" w:rsidP="00DC40C4">
      <w:pPr>
        <w:widowControl w:val="0"/>
        <w:rPr>
          <w:sz w:val="20"/>
          <w:lang w:val="fr-CA"/>
        </w:rPr>
      </w:pPr>
    </w:p>
    <w:p w:rsidR="00DC40C4" w:rsidRPr="0089289B" w:rsidRDefault="00DC40C4" w:rsidP="00DC40C4">
      <w:pPr>
        <w:rPr>
          <w:sz w:val="22"/>
          <w:szCs w:val="22"/>
        </w:rPr>
      </w:pPr>
      <w:r w:rsidRPr="0089289B">
        <w:rPr>
          <w:i/>
          <w:sz w:val="22"/>
          <w:szCs w:val="22"/>
        </w:rPr>
        <w:t>Salim Rana v. Erin Baker</w:t>
      </w:r>
      <w:r w:rsidRPr="0089289B">
        <w:rPr>
          <w:sz w:val="22"/>
          <w:szCs w:val="22"/>
        </w:rPr>
        <w:t xml:space="preserve"> (Alta.) (Civil) (By Leave) (</w:t>
      </w:r>
      <w:hyperlink r:id="rId21" w:history="1">
        <w:r w:rsidRPr="0089289B">
          <w:rPr>
            <w:rStyle w:val="Hyperlink"/>
            <w:sz w:val="22"/>
            <w:szCs w:val="22"/>
          </w:rPr>
          <w:t>40403</w:t>
        </w:r>
      </w:hyperlink>
      <w:r w:rsidRPr="0089289B">
        <w:rPr>
          <w:sz w:val="22"/>
          <w:szCs w:val="22"/>
        </w:rPr>
        <w:t>)</w:t>
      </w:r>
    </w:p>
    <w:p w:rsidR="00DC40C4" w:rsidRPr="0089289B" w:rsidRDefault="00DC40C4" w:rsidP="00DC40C4">
      <w:pPr>
        <w:widowControl w:val="0"/>
        <w:rPr>
          <w:sz w:val="20"/>
        </w:rPr>
      </w:pPr>
    </w:p>
    <w:p w:rsidR="00DC40C4" w:rsidRPr="0089289B" w:rsidRDefault="00DC40C4" w:rsidP="00DC40C4">
      <w:pPr>
        <w:jc w:val="both"/>
        <w:rPr>
          <w:sz w:val="20"/>
        </w:rPr>
      </w:pPr>
      <w:r w:rsidRPr="0089289B">
        <w:rPr>
          <w:sz w:val="20"/>
        </w:rPr>
        <w:t>The application for leave to appeal from the judgment of the Court of Appeal of Alberta (Calgary), Number 2101-0147AC, 2022 ABCA 180, dated May 13, 2022, is dismissed with costs.</w:t>
      </w:r>
    </w:p>
    <w:p w:rsidR="00DC40C4" w:rsidRPr="0089289B" w:rsidRDefault="00DC40C4" w:rsidP="00DC40C4">
      <w:pPr>
        <w:widowControl w:val="0"/>
        <w:jc w:val="both"/>
        <w:rPr>
          <w:sz w:val="20"/>
        </w:rPr>
      </w:pPr>
    </w:p>
    <w:p w:rsidR="00DC40C4" w:rsidRPr="0089289B" w:rsidRDefault="00DC40C4" w:rsidP="00DC40C4">
      <w:pPr>
        <w:widowControl w:val="0"/>
        <w:jc w:val="both"/>
        <w:rPr>
          <w:sz w:val="20"/>
          <w:lang w:val="fr-CA"/>
        </w:rPr>
      </w:pPr>
      <w:r w:rsidRPr="0089289B">
        <w:rPr>
          <w:sz w:val="20"/>
          <w:lang w:val="fr-CA"/>
        </w:rPr>
        <w:t>La demande d’autorisation d’appel de l’arrêt de la Cour d’appel de l’Alberta (Calgary), numéro 2101-0147AC, 2022 ABCA 180, daté du 13 mai 2022, est rejetée avec dépens.</w:t>
      </w:r>
    </w:p>
    <w:p w:rsidR="00DC40C4" w:rsidRPr="0089289B" w:rsidRDefault="00DC40C4" w:rsidP="00DC40C4">
      <w:pPr>
        <w:widowControl w:val="0"/>
        <w:rPr>
          <w:sz w:val="20"/>
          <w:lang w:val="fr-CA"/>
        </w:rPr>
      </w:pPr>
    </w:p>
    <w:p w:rsidR="00DC40C4" w:rsidRPr="0089289B" w:rsidRDefault="00324819" w:rsidP="00DC40C4">
      <w:pPr>
        <w:widowControl w:val="0"/>
        <w:rPr>
          <w:sz w:val="20"/>
          <w:lang w:val="fr-CA"/>
        </w:rPr>
      </w:pPr>
      <w:r>
        <w:rPr>
          <w:sz w:val="20"/>
        </w:rPr>
        <w:pict>
          <v:rect id="_x0000_i1039" style="width:2in;height:1pt" o:hrpct="0" o:hralign="center" o:hrstd="t" o:hrnoshade="t" o:hr="t" fillcolor="black [3213]" stroked="f"/>
        </w:pict>
      </w:r>
    </w:p>
    <w:p w:rsidR="00DC40C4" w:rsidRPr="0089289B" w:rsidRDefault="00DC40C4" w:rsidP="00DC40C4">
      <w:pPr>
        <w:widowControl w:val="0"/>
        <w:rPr>
          <w:sz w:val="20"/>
          <w:lang w:val="fr-CA"/>
        </w:rPr>
      </w:pPr>
    </w:p>
    <w:p w:rsidR="00152AD1" w:rsidRPr="0089289B" w:rsidRDefault="00152AD1" w:rsidP="00152AD1">
      <w:pPr>
        <w:rPr>
          <w:sz w:val="22"/>
          <w:szCs w:val="22"/>
        </w:rPr>
      </w:pPr>
      <w:r w:rsidRPr="0089289B">
        <w:rPr>
          <w:i/>
          <w:sz w:val="22"/>
          <w:szCs w:val="22"/>
        </w:rPr>
        <w:t>Salim Rana v. Zahir Rana, Attorney for Gulzar Rana</w:t>
      </w:r>
      <w:r w:rsidRPr="0089289B">
        <w:rPr>
          <w:sz w:val="22"/>
          <w:szCs w:val="22"/>
        </w:rPr>
        <w:t xml:space="preserve"> (Alta.) (Civil) (By Leave) (</w:t>
      </w:r>
      <w:hyperlink r:id="rId22" w:history="1">
        <w:r w:rsidRPr="0089289B">
          <w:rPr>
            <w:rStyle w:val="Hyperlink"/>
            <w:sz w:val="22"/>
            <w:szCs w:val="22"/>
          </w:rPr>
          <w:t>40404</w:t>
        </w:r>
      </w:hyperlink>
      <w:r w:rsidRPr="0089289B">
        <w:rPr>
          <w:sz w:val="22"/>
          <w:szCs w:val="22"/>
        </w:rPr>
        <w:t>)</w:t>
      </w:r>
    </w:p>
    <w:p w:rsidR="00DC40C4" w:rsidRPr="0089289B" w:rsidRDefault="00DC40C4" w:rsidP="00DC40C4">
      <w:pPr>
        <w:widowControl w:val="0"/>
        <w:rPr>
          <w:sz w:val="20"/>
        </w:rPr>
      </w:pPr>
    </w:p>
    <w:p w:rsidR="00152AD1" w:rsidRPr="0089289B" w:rsidRDefault="00152AD1" w:rsidP="00152AD1">
      <w:pPr>
        <w:jc w:val="both"/>
        <w:rPr>
          <w:sz w:val="20"/>
        </w:rPr>
      </w:pPr>
      <w:r w:rsidRPr="0089289B">
        <w:rPr>
          <w:sz w:val="20"/>
        </w:rPr>
        <w:t>The application for leave to appeal from the judgment of the Court of Appeal of Alberta (Calgary), Number 2201-0116AC, 2022 ABCA 237, dated July 5, 2022, is dismissed.</w:t>
      </w:r>
    </w:p>
    <w:p w:rsidR="00DC40C4" w:rsidRPr="0089289B" w:rsidRDefault="00DC40C4" w:rsidP="00152AD1">
      <w:pPr>
        <w:widowControl w:val="0"/>
        <w:jc w:val="both"/>
        <w:rPr>
          <w:sz w:val="20"/>
        </w:rPr>
      </w:pPr>
    </w:p>
    <w:p w:rsidR="00DC40C4" w:rsidRPr="0089289B" w:rsidRDefault="00152AD1" w:rsidP="00152AD1">
      <w:pPr>
        <w:widowControl w:val="0"/>
        <w:jc w:val="both"/>
        <w:rPr>
          <w:sz w:val="20"/>
          <w:lang w:val="fr-CA"/>
        </w:rPr>
      </w:pPr>
      <w:r w:rsidRPr="0089289B">
        <w:rPr>
          <w:sz w:val="20"/>
          <w:lang w:val="fr-CA"/>
        </w:rPr>
        <w:t>La demande d’autorisation d’appel de l’arrêt de la Cour d’appel de l’Alberta (Calgary), numéro 2201-0116AC, 2022 ABCA 237, daté du 5 juillet 2022, est rejetée.</w:t>
      </w:r>
    </w:p>
    <w:p w:rsidR="00DC40C4" w:rsidRPr="0089289B" w:rsidRDefault="00DC40C4" w:rsidP="00DC40C4">
      <w:pPr>
        <w:widowControl w:val="0"/>
        <w:rPr>
          <w:sz w:val="20"/>
          <w:lang w:val="fr-CA"/>
        </w:rPr>
      </w:pPr>
    </w:p>
    <w:p w:rsidR="00DC40C4" w:rsidRPr="0089289B" w:rsidRDefault="00324819" w:rsidP="00DC40C4">
      <w:pPr>
        <w:widowControl w:val="0"/>
        <w:rPr>
          <w:sz w:val="20"/>
          <w:lang w:val="fr-CA"/>
        </w:rPr>
      </w:pPr>
      <w:r>
        <w:rPr>
          <w:sz w:val="20"/>
        </w:rPr>
        <w:pict>
          <v:rect id="_x0000_i1040" style="width:2in;height:1pt" o:hrpct="0" o:hralign="center" o:hrstd="t" o:hrnoshade="t" o:hr="t" fillcolor="black [3213]" stroked="f"/>
        </w:pict>
      </w:r>
    </w:p>
    <w:p w:rsidR="00DC40C4" w:rsidRPr="0089289B" w:rsidRDefault="00DC40C4" w:rsidP="00DC40C4">
      <w:pPr>
        <w:widowControl w:val="0"/>
        <w:rPr>
          <w:sz w:val="20"/>
          <w:lang w:val="fr-CA"/>
        </w:rPr>
      </w:pPr>
    </w:p>
    <w:p w:rsidR="00152AD1" w:rsidRPr="0089289B" w:rsidRDefault="00152AD1" w:rsidP="00152AD1">
      <w:pPr>
        <w:rPr>
          <w:sz w:val="22"/>
          <w:szCs w:val="22"/>
        </w:rPr>
      </w:pPr>
      <w:r w:rsidRPr="0089289B">
        <w:rPr>
          <w:i/>
          <w:sz w:val="22"/>
          <w:szCs w:val="22"/>
        </w:rPr>
        <w:t>Salim Rana v. Zahir Rana, Attorney for Gulzar</w:t>
      </w:r>
      <w:r w:rsidRPr="0089289B">
        <w:rPr>
          <w:sz w:val="22"/>
          <w:szCs w:val="22"/>
        </w:rPr>
        <w:t xml:space="preserve"> Rana (Alta.) (Civil) (By Leave) (</w:t>
      </w:r>
      <w:hyperlink r:id="rId23" w:history="1">
        <w:r w:rsidRPr="0089289B">
          <w:rPr>
            <w:rStyle w:val="Hyperlink"/>
            <w:sz w:val="22"/>
            <w:szCs w:val="22"/>
          </w:rPr>
          <w:t>40503</w:t>
        </w:r>
      </w:hyperlink>
      <w:r w:rsidRPr="0089289B">
        <w:rPr>
          <w:sz w:val="22"/>
          <w:szCs w:val="22"/>
        </w:rPr>
        <w:t>)</w:t>
      </w:r>
    </w:p>
    <w:p w:rsidR="00DC40C4" w:rsidRPr="0089289B" w:rsidRDefault="00DC40C4" w:rsidP="00C210C4">
      <w:pPr>
        <w:widowControl w:val="0"/>
        <w:rPr>
          <w:sz w:val="20"/>
        </w:rPr>
      </w:pPr>
    </w:p>
    <w:p w:rsidR="00152AD1" w:rsidRPr="0089289B" w:rsidRDefault="00152AD1" w:rsidP="00152AD1">
      <w:pPr>
        <w:jc w:val="both"/>
        <w:rPr>
          <w:sz w:val="20"/>
        </w:rPr>
      </w:pPr>
      <w:r w:rsidRPr="0089289B">
        <w:rPr>
          <w:sz w:val="20"/>
        </w:rPr>
        <w:t>The motion to expedite the application for leave to appeal is dismissed. The application for leave to appeal from the judgment of the Court of Appeal of Alberta (Calgary), Number 2201-0182AC, 2022 ABCA 314, dated September 28, 2022, is dismissed.</w:t>
      </w:r>
    </w:p>
    <w:p w:rsidR="00DC40C4" w:rsidRPr="0089289B" w:rsidRDefault="00DC40C4" w:rsidP="00152AD1">
      <w:pPr>
        <w:widowControl w:val="0"/>
        <w:jc w:val="both"/>
        <w:rPr>
          <w:sz w:val="20"/>
        </w:rPr>
      </w:pPr>
    </w:p>
    <w:p w:rsidR="00DC40C4" w:rsidRPr="0089289B" w:rsidRDefault="00152AD1" w:rsidP="00152AD1">
      <w:pPr>
        <w:widowControl w:val="0"/>
        <w:jc w:val="both"/>
        <w:rPr>
          <w:sz w:val="20"/>
          <w:lang w:val="fr-CA"/>
        </w:rPr>
      </w:pPr>
      <w:r w:rsidRPr="0089289B">
        <w:rPr>
          <w:sz w:val="20"/>
          <w:lang w:val="fr-CA"/>
        </w:rPr>
        <w:t>La requête visant à accélérer le traitement de la demande d’autorisation d’appel est rejetée. La demande d’autorisation d’appel de l’arrêt de la Cour d’appel de l’Alberta (Calgary), numéro 2201-0182AC, 2022 ABCA 314, daté du 28 septembre 2022, est rejetée.</w:t>
      </w:r>
    </w:p>
    <w:p w:rsidR="00E8608C" w:rsidRPr="0089289B" w:rsidRDefault="00E8608C" w:rsidP="00C210C4">
      <w:pPr>
        <w:widowControl w:val="0"/>
        <w:rPr>
          <w:sz w:val="20"/>
          <w:lang w:val="fr-CA"/>
        </w:rPr>
      </w:pPr>
    </w:p>
    <w:p w:rsidR="00C210C4" w:rsidRPr="0089289B" w:rsidRDefault="00324819" w:rsidP="00C210C4">
      <w:pPr>
        <w:widowControl w:val="0"/>
        <w:rPr>
          <w:sz w:val="20"/>
          <w:lang w:val="fr-CA"/>
        </w:rPr>
      </w:pPr>
      <w:r>
        <w:rPr>
          <w:sz w:val="20"/>
        </w:rPr>
        <w:pict>
          <v:rect id="_x0000_i1041" style="width:2in;height:1pt" o:hrpct="0" o:hralign="center" o:hrstd="t" o:hrnoshade="t" o:hr="t" fillcolor="black [3213]" stroked="f"/>
        </w:pict>
      </w:r>
    </w:p>
    <w:p w:rsidR="00C210C4" w:rsidRPr="0089289B" w:rsidRDefault="00C210C4" w:rsidP="00C210C4">
      <w:pPr>
        <w:widowControl w:val="0"/>
        <w:rPr>
          <w:sz w:val="20"/>
          <w:lang w:val="fr-CA"/>
        </w:rPr>
      </w:pPr>
    </w:p>
    <w:p w:rsidR="00152AD1" w:rsidRPr="0089289B" w:rsidRDefault="00152AD1" w:rsidP="00152AD1">
      <w:pPr>
        <w:rPr>
          <w:sz w:val="22"/>
          <w:szCs w:val="22"/>
        </w:rPr>
      </w:pPr>
      <w:r w:rsidRPr="0089289B">
        <w:rPr>
          <w:i/>
          <w:sz w:val="22"/>
          <w:szCs w:val="22"/>
        </w:rPr>
        <w:t>Salim Rana v. Zahir Rana, Attorney for Gulzar Rana</w:t>
      </w:r>
      <w:r w:rsidRPr="0089289B">
        <w:rPr>
          <w:sz w:val="22"/>
          <w:szCs w:val="22"/>
        </w:rPr>
        <w:t xml:space="preserve"> (Alta.) (Civil) (By Leave) (</w:t>
      </w:r>
      <w:hyperlink r:id="rId24" w:history="1">
        <w:r w:rsidRPr="0089289B">
          <w:rPr>
            <w:rStyle w:val="Hyperlink"/>
            <w:sz w:val="22"/>
            <w:szCs w:val="22"/>
          </w:rPr>
          <w:t>40505</w:t>
        </w:r>
      </w:hyperlink>
      <w:r w:rsidRPr="0089289B">
        <w:rPr>
          <w:sz w:val="22"/>
          <w:szCs w:val="22"/>
        </w:rPr>
        <w:t>)</w:t>
      </w:r>
    </w:p>
    <w:p w:rsidR="00DC40C4" w:rsidRPr="0089289B" w:rsidRDefault="00DC40C4" w:rsidP="00C210C4">
      <w:pPr>
        <w:widowControl w:val="0"/>
        <w:rPr>
          <w:sz w:val="20"/>
        </w:rPr>
      </w:pPr>
    </w:p>
    <w:p w:rsidR="00152AD1" w:rsidRPr="0089289B" w:rsidRDefault="00152AD1" w:rsidP="00152AD1">
      <w:pPr>
        <w:jc w:val="both"/>
        <w:rPr>
          <w:sz w:val="20"/>
        </w:rPr>
      </w:pPr>
      <w:r w:rsidRPr="0089289B">
        <w:rPr>
          <w:sz w:val="20"/>
        </w:rPr>
        <w:t>The application for leave to appeal from the judgment of the Court of Appeal of Alberta (Calgary), Number 2201-0183AC, 2022 ABCA 306, dated September 26, 2022, is dismissed.</w:t>
      </w:r>
    </w:p>
    <w:p w:rsidR="00DC40C4" w:rsidRPr="0089289B" w:rsidRDefault="00DC40C4" w:rsidP="00152AD1">
      <w:pPr>
        <w:widowControl w:val="0"/>
        <w:jc w:val="both"/>
        <w:rPr>
          <w:sz w:val="20"/>
        </w:rPr>
      </w:pPr>
    </w:p>
    <w:p w:rsidR="00C210C4" w:rsidRPr="0089289B" w:rsidRDefault="00152AD1" w:rsidP="00152AD1">
      <w:pPr>
        <w:widowControl w:val="0"/>
        <w:jc w:val="both"/>
        <w:rPr>
          <w:sz w:val="20"/>
          <w:lang w:val="fr-CA"/>
        </w:rPr>
      </w:pPr>
      <w:r w:rsidRPr="0089289B">
        <w:rPr>
          <w:sz w:val="20"/>
          <w:lang w:val="fr-CA"/>
        </w:rPr>
        <w:t>La demande d’autorisation d’appel de l’arrêt de la Cour d’appel de l’Alberta (Calgary), numéro 2201-0183AC, 2022 ABCA 306, daté du 26 septembre 2022, est rejetée.</w:t>
      </w:r>
    </w:p>
    <w:p w:rsidR="00E8608C" w:rsidRPr="0089289B" w:rsidRDefault="00E8608C" w:rsidP="00C210C4">
      <w:pPr>
        <w:widowControl w:val="0"/>
        <w:rPr>
          <w:sz w:val="20"/>
          <w:lang w:val="fr-CA"/>
        </w:rPr>
      </w:pPr>
    </w:p>
    <w:p w:rsidR="00C210C4" w:rsidRPr="0089289B" w:rsidRDefault="00324819" w:rsidP="00C210C4">
      <w:pPr>
        <w:widowControl w:val="0"/>
        <w:rPr>
          <w:sz w:val="20"/>
          <w:lang w:val="fr-CA"/>
        </w:rPr>
      </w:pPr>
      <w:r>
        <w:rPr>
          <w:sz w:val="20"/>
        </w:rPr>
        <w:pict>
          <v:rect id="_x0000_i1042" style="width:2in;height:1pt" o:hrpct="0" o:hralign="center" o:hrstd="t" o:hrnoshade="t" o:hr="t" fillcolor="black [3213]" stroked="f"/>
        </w:pict>
      </w:r>
    </w:p>
    <w:p w:rsidR="00152AD1" w:rsidRPr="0089289B" w:rsidRDefault="00152AD1" w:rsidP="00152AD1">
      <w:pPr>
        <w:widowControl w:val="0"/>
        <w:rPr>
          <w:sz w:val="20"/>
        </w:rPr>
      </w:pPr>
      <w:bookmarkStart w:id="1" w:name="_GoBack"/>
      <w:bookmarkEnd w:id="1"/>
    </w:p>
    <w:p w:rsidR="00E03F01" w:rsidRPr="0089289B" w:rsidRDefault="00E03F01" w:rsidP="00B708E5">
      <w:pPr>
        <w:widowControl w:val="0"/>
        <w:rPr>
          <w:sz w:val="20"/>
        </w:rPr>
      </w:pPr>
    </w:p>
    <w:p w:rsidR="00A30607" w:rsidRPr="0089289B" w:rsidRDefault="00A30607" w:rsidP="00D3228D">
      <w:pPr>
        <w:ind w:left="357" w:hanging="357"/>
        <w:jc w:val="both"/>
        <w:rPr>
          <w:sz w:val="20"/>
        </w:rPr>
      </w:pPr>
    </w:p>
    <w:p w:rsidR="00D3344A" w:rsidRPr="0089289B" w:rsidRDefault="00D3344A" w:rsidP="00D3344A">
      <w:pPr>
        <w:widowControl w:val="0"/>
        <w:outlineLvl w:val="0"/>
      </w:pPr>
      <w:r w:rsidRPr="0089289B">
        <w:t xml:space="preserve">Supreme Court of Canada / Cour suprême du </w:t>
      </w:r>
      <w:proofErr w:type="gramStart"/>
      <w:r w:rsidRPr="0089289B">
        <w:t>Canada :</w:t>
      </w:r>
      <w:proofErr w:type="gramEnd"/>
      <w:r w:rsidRPr="0089289B">
        <w:t xml:space="preserve"> </w:t>
      </w:r>
    </w:p>
    <w:p w:rsidR="00D3344A" w:rsidRPr="0089289B" w:rsidRDefault="00324819" w:rsidP="00D3344A">
      <w:pPr>
        <w:widowControl w:val="0"/>
        <w:outlineLvl w:val="0"/>
        <w:rPr>
          <w:color w:val="0000FF"/>
          <w:u w:val="single"/>
        </w:rPr>
      </w:pPr>
      <w:hyperlink r:id="rId25" w:history="1">
        <w:r w:rsidR="00D3344A" w:rsidRPr="0089289B">
          <w:rPr>
            <w:rStyle w:val="Hyperlink"/>
          </w:rPr>
          <w:t>comments-commentaires@scc-csc.ca</w:t>
        </w:r>
      </w:hyperlink>
    </w:p>
    <w:p w:rsidR="00D3344A" w:rsidRPr="0089289B" w:rsidRDefault="00D3344A" w:rsidP="00D3344A">
      <w:pPr>
        <w:widowControl w:val="0"/>
        <w:outlineLvl w:val="0"/>
      </w:pPr>
      <w:r w:rsidRPr="0089289B">
        <w:t>(613) 995-4330</w:t>
      </w:r>
    </w:p>
    <w:p w:rsidR="00497B5E" w:rsidRPr="0089289B" w:rsidRDefault="00497B5E" w:rsidP="00497B5E">
      <w:pPr>
        <w:widowControl w:val="0"/>
        <w:rPr>
          <w:sz w:val="20"/>
        </w:rPr>
      </w:pPr>
    </w:p>
    <w:p w:rsidR="003F43E6" w:rsidRPr="0089289B" w:rsidRDefault="003F43E6" w:rsidP="00497B5E">
      <w:pPr>
        <w:widowControl w:val="0"/>
        <w:rPr>
          <w:sz w:val="20"/>
        </w:rPr>
      </w:pPr>
    </w:p>
    <w:p w:rsidR="00224F26" w:rsidRPr="00910AEC" w:rsidRDefault="003F43E6" w:rsidP="00DE0F77">
      <w:pPr>
        <w:pStyle w:val="Footer"/>
        <w:jc w:val="center"/>
      </w:pPr>
      <w:r w:rsidRPr="0089289B">
        <w:t>- 30</w:t>
      </w:r>
      <w:r w:rsidR="00312438" w:rsidRPr="0089289B">
        <w:t xml:space="preserve"> -</w:t>
      </w:r>
    </w:p>
    <w:p w:rsidR="00C711D9" w:rsidRPr="00910AEC" w:rsidRDefault="00C711D9">
      <w:pPr>
        <w:pStyle w:val="Footer"/>
        <w:jc w:val="center"/>
      </w:pPr>
    </w:p>
    <w:sectPr w:rsidR="00C711D9" w:rsidRPr="00910AEC" w:rsidSect="007C3E99">
      <w:headerReference w:type="even" r:id="rId26"/>
      <w:headerReference w:type="default" r:id="rId27"/>
      <w:footerReference w:type="even" r:id="rId28"/>
      <w:footerReference w:type="default" r:id="rId29"/>
      <w:headerReference w:type="first" r:id="rId30"/>
      <w:footerReference w:type="first" r:id="rId3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54756"/>
    <w:multiLevelType w:val="hybridMultilevel"/>
    <w:tmpl w:val="A4E699B4"/>
    <w:lvl w:ilvl="0" w:tplc="0DF01F52">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208A9"/>
    <w:multiLevelType w:val="hybridMultilevel"/>
    <w:tmpl w:val="E30E3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3515A"/>
    <w:multiLevelType w:val="hybridMultilevel"/>
    <w:tmpl w:val="62B40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7"/>
  </w:num>
  <w:num w:numId="4">
    <w:abstractNumId w:val="30"/>
  </w:num>
  <w:num w:numId="5">
    <w:abstractNumId w:val="23"/>
  </w:num>
  <w:num w:numId="6">
    <w:abstractNumId w:val="12"/>
  </w:num>
  <w:num w:numId="7">
    <w:abstractNumId w:val="20"/>
  </w:num>
  <w:num w:numId="8">
    <w:abstractNumId w:val="17"/>
  </w:num>
  <w:num w:numId="9">
    <w:abstractNumId w:val="1"/>
  </w:num>
  <w:num w:numId="10">
    <w:abstractNumId w:val="15"/>
  </w:num>
  <w:num w:numId="11">
    <w:abstractNumId w:val="28"/>
  </w:num>
  <w:num w:numId="12">
    <w:abstractNumId w:val="16"/>
  </w:num>
  <w:num w:numId="13">
    <w:abstractNumId w:val="10"/>
  </w:num>
  <w:num w:numId="14">
    <w:abstractNumId w:val="13"/>
  </w:num>
  <w:num w:numId="15">
    <w:abstractNumId w:val="9"/>
  </w:num>
  <w:num w:numId="16">
    <w:abstractNumId w:val="18"/>
  </w:num>
  <w:num w:numId="17">
    <w:abstractNumId w:val="24"/>
  </w:num>
  <w:num w:numId="18">
    <w:abstractNumId w:val="19"/>
  </w:num>
  <w:num w:numId="19">
    <w:abstractNumId w:val="33"/>
  </w:num>
  <w:num w:numId="20">
    <w:abstractNumId w:val="0"/>
  </w:num>
  <w:num w:numId="21">
    <w:abstractNumId w:val="6"/>
  </w:num>
  <w:num w:numId="22">
    <w:abstractNumId w:val="4"/>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
  </w:num>
  <w:num w:numId="27">
    <w:abstractNumId w:val="34"/>
  </w:num>
  <w:num w:numId="28">
    <w:abstractNumId w:val="27"/>
  </w:num>
  <w:num w:numId="29">
    <w:abstractNumId w:val="26"/>
  </w:num>
  <w:num w:numId="30">
    <w:abstractNumId w:val="5"/>
  </w:num>
  <w:num w:numId="31">
    <w:abstractNumId w:val="31"/>
  </w:num>
  <w:num w:numId="32">
    <w:abstractNumId w:val="32"/>
  </w:num>
  <w:num w:numId="33">
    <w:abstractNumId w:val="29"/>
  </w:num>
  <w:num w:numId="34">
    <w:abstractNumId w:val="14"/>
  </w:num>
  <w:num w:numId="35">
    <w:abstractNumId w:val="2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CF6"/>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3A3"/>
    <w:rsid w:val="000F240A"/>
    <w:rsid w:val="000F26A0"/>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AD1"/>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C66"/>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819"/>
    <w:rsid w:val="00324F94"/>
    <w:rsid w:val="003250FC"/>
    <w:rsid w:val="00325668"/>
    <w:rsid w:val="003278C4"/>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4E1"/>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28FB"/>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346"/>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807"/>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4E5A"/>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9B0"/>
    <w:rsid w:val="00511B8A"/>
    <w:rsid w:val="00511C20"/>
    <w:rsid w:val="00511E62"/>
    <w:rsid w:val="00512BC5"/>
    <w:rsid w:val="00516079"/>
    <w:rsid w:val="00516B2D"/>
    <w:rsid w:val="00517940"/>
    <w:rsid w:val="005208AC"/>
    <w:rsid w:val="00520AD0"/>
    <w:rsid w:val="00521042"/>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079A"/>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88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6CED"/>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360A"/>
    <w:rsid w:val="00766069"/>
    <w:rsid w:val="00766432"/>
    <w:rsid w:val="00766983"/>
    <w:rsid w:val="00766A46"/>
    <w:rsid w:val="0076734D"/>
    <w:rsid w:val="00770CAC"/>
    <w:rsid w:val="0077122D"/>
    <w:rsid w:val="007712C3"/>
    <w:rsid w:val="007716CD"/>
    <w:rsid w:val="00771BAE"/>
    <w:rsid w:val="007727CE"/>
    <w:rsid w:val="00772A61"/>
    <w:rsid w:val="007736D0"/>
    <w:rsid w:val="00773C82"/>
    <w:rsid w:val="007742B7"/>
    <w:rsid w:val="00775FEC"/>
    <w:rsid w:val="007760F8"/>
    <w:rsid w:val="0077725B"/>
    <w:rsid w:val="007777DB"/>
    <w:rsid w:val="00777B8C"/>
    <w:rsid w:val="007823D7"/>
    <w:rsid w:val="00782E96"/>
    <w:rsid w:val="00782EF1"/>
    <w:rsid w:val="0078337F"/>
    <w:rsid w:val="0078456A"/>
    <w:rsid w:val="00784F40"/>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D7A59"/>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C9A"/>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6D2"/>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5C5"/>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289B"/>
    <w:rsid w:val="00893DAB"/>
    <w:rsid w:val="0089414D"/>
    <w:rsid w:val="00894D04"/>
    <w:rsid w:val="008952C3"/>
    <w:rsid w:val="008960AE"/>
    <w:rsid w:val="0089752B"/>
    <w:rsid w:val="00897578"/>
    <w:rsid w:val="008A0306"/>
    <w:rsid w:val="008A09D1"/>
    <w:rsid w:val="008A1084"/>
    <w:rsid w:val="008A130F"/>
    <w:rsid w:val="008A2E7C"/>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282"/>
    <w:rsid w:val="008C4E87"/>
    <w:rsid w:val="008C53DA"/>
    <w:rsid w:val="008C628B"/>
    <w:rsid w:val="008C67F6"/>
    <w:rsid w:val="008C7CD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15E"/>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256"/>
    <w:rsid w:val="00A27B76"/>
    <w:rsid w:val="00A27F4A"/>
    <w:rsid w:val="00A3000C"/>
    <w:rsid w:val="00A305DA"/>
    <w:rsid w:val="00A30607"/>
    <w:rsid w:val="00A313E6"/>
    <w:rsid w:val="00A31493"/>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59E"/>
    <w:rsid w:val="00A76DBC"/>
    <w:rsid w:val="00A7753B"/>
    <w:rsid w:val="00A77A24"/>
    <w:rsid w:val="00A8029C"/>
    <w:rsid w:val="00A8033D"/>
    <w:rsid w:val="00A80EAC"/>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294"/>
    <w:rsid w:val="00AB05C9"/>
    <w:rsid w:val="00AB09B6"/>
    <w:rsid w:val="00AB183E"/>
    <w:rsid w:val="00AB2AAE"/>
    <w:rsid w:val="00AB2C0F"/>
    <w:rsid w:val="00AB60B2"/>
    <w:rsid w:val="00AB68E7"/>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D7C4B"/>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3F40"/>
    <w:rsid w:val="00BA431B"/>
    <w:rsid w:val="00BA562E"/>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C9D"/>
    <w:rsid w:val="00C03376"/>
    <w:rsid w:val="00C037CA"/>
    <w:rsid w:val="00C03932"/>
    <w:rsid w:val="00C043DC"/>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E18"/>
    <w:rsid w:val="00C15900"/>
    <w:rsid w:val="00C15DB0"/>
    <w:rsid w:val="00C16206"/>
    <w:rsid w:val="00C16227"/>
    <w:rsid w:val="00C16BC7"/>
    <w:rsid w:val="00C16F22"/>
    <w:rsid w:val="00C20393"/>
    <w:rsid w:val="00C210C4"/>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C7C"/>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B4D"/>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06A2"/>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237"/>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40C4"/>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08C"/>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84C"/>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348" TargetMode="External"/><Relationship Id="rId13" Type="http://schemas.openxmlformats.org/officeDocument/2006/relationships/hyperlink" Target="https://www.scc-csc.ca/case-dossier/info/sum-som-eng.aspx?cas=40252" TargetMode="External"/><Relationship Id="rId18" Type="http://schemas.openxmlformats.org/officeDocument/2006/relationships/hyperlink" Target="https://www.scc-csc.ca/case-dossier/info/sum-som-eng.aspx?cas=4023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cc-csc.ca/case-dossier/info/sum-som-eng.aspx?cas=40403" TargetMode="External"/><Relationship Id="rId7" Type="http://schemas.openxmlformats.org/officeDocument/2006/relationships/endnotes" Target="endnotes.xml"/><Relationship Id="rId12" Type="http://schemas.openxmlformats.org/officeDocument/2006/relationships/hyperlink" Target="https://www.scc-csc.ca/case-dossier/info/sum-som-eng.aspx?cas=40438" TargetMode="External"/><Relationship Id="rId17" Type="http://schemas.openxmlformats.org/officeDocument/2006/relationships/hyperlink" Target="https://www.scc-csc.ca/case-dossier/info/sum-som-eng.aspx?cas=40231"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c-csc.ca/case-dossier/info/sum-som-eng.aspx?cas=40314" TargetMode="External"/><Relationship Id="rId20" Type="http://schemas.openxmlformats.org/officeDocument/2006/relationships/hyperlink" Target="https://www.scc-csc.ca/case-dossier/info/sum-som-eng.aspx?cas=40289"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246" TargetMode="External"/><Relationship Id="rId24" Type="http://schemas.openxmlformats.org/officeDocument/2006/relationships/hyperlink" Target="https://www.scc-csc.ca/case-dossier/info/sum-som-eng.aspx?cas=4050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c-csc.ca/case-dossier/info/sum-som-eng.aspx?cas=40310" TargetMode="External"/><Relationship Id="rId23" Type="http://schemas.openxmlformats.org/officeDocument/2006/relationships/hyperlink" Target="https://www.scc-csc.ca/case-dossier/info/sum-som-eng.aspx?cas=40503" TargetMode="External"/><Relationship Id="rId28" Type="http://schemas.openxmlformats.org/officeDocument/2006/relationships/footer" Target="footer1.xml"/><Relationship Id="rId10" Type="http://schemas.openxmlformats.org/officeDocument/2006/relationships/hyperlink" Target="https://www.scc-csc.ca/case-dossier/info/sum-som-eng.aspx?cas=40358" TargetMode="External"/><Relationship Id="rId19" Type="http://schemas.openxmlformats.org/officeDocument/2006/relationships/hyperlink" Target="https://www.scc-csc.ca/case-dossier/info/sum-som-eng.aspx?cas=4023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9349" TargetMode="External"/><Relationship Id="rId14" Type="http://schemas.openxmlformats.org/officeDocument/2006/relationships/hyperlink" Target="https://www.scc-csc.ca/case-dossier/info/sum-som-eng.aspx?cas=40303" TargetMode="External"/><Relationship Id="rId22" Type="http://schemas.openxmlformats.org/officeDocument/2006/relationships/hyperlink" Target="https://www.scc-csc.ca/case-dossier/info/sum-som-eng.aspx?cas=40404"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9668-3E0B-4343-9A3A-A6E709CB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5</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12940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2023-02-20T15:47:00Z</dcterms:created>
  <dcterms:modified xsi:type="dcterms:W3CDTF">2023-03-08T15:12:00Z</dcterms:modified>
</cp:coreProperties>
</file>