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FE0C5D" w:rsidRDefault="003F43E6" w:rsidP="003F43E6">
      <w:pPr>
        <w:pStyle w:val="Header"/>
        <w:jc w:val="center"/>
        <w:rPr>
          <w:b/>
          <w:sz w:val="32"/>
        </w:rPr>
      </w:pPr>
      <w:r w:rsidRPr="00FE0C5D">
        <w:rPr>
          <w:b/>
          <w:sz w:val="32"/>
        </w:rPr>
        <w:t>Supreme Court of Canada / Cour suprême du Canada</w:t>
      </w:r>
    </w:p>
    <w:p w:rsidR="003F43E6" w:rsidRPr="00FE0C5D" w:rsidRDefault="003F43E6" w:rsidP="006F2579">
      <w:pPr>
        <w:widowControl w:val="0"/>
        <w:rPr>
          <w:i/>
        </w:rPr>
      </w:pPr>
    </w:p>
    <w:p w:rsidR="003F43E6" w:rsidRPr="00FE0C5D" w:rsidRDefault="003F43E6" w:rsidP="006F2579">
      <w:pPr>
        <w:widowControl w:val="0"/>
        <w:rPr>
          <w:i/>
        </w:rPr>
      </w:pPr>
    </w:p>
    <w:p w:rsidR="006F2579" w:rsidRPr="00FE0C5D" w:rsidRDefault="006F2579" w:rsidP="006F2579">
      <w:pPr>
        <w:widowControl w:val="0"/>
        <w:rPr>
          <w:i/>
          <w:sz w:val="20"/>
          <w:lang w:val="fr-CA"/>
        </w:rPr>
      </w:pPr>
      <w:r w:rsidRPr="00FE0C5D">
        <w:rPr>
          <w:i/>
          <w:sz w:val="20"/>
          <w:lang w:val="fr-CA"/>
        </w:rPr>
        <w:t>(</w:t>
      </w:r>
      <w:r w:rsidR="008F3C5D" w:rsidRPr="00FE0C5D">
        <w:rPr>
          <w:i/>
          <w:sz w:val="20"/>
          <w:lang w:val="fr-CA"/>
        </w:rPr>
        <w:t>L</w:t>
      </w:r>
      <w:r w:rsidRPr="00FE0C5D">
        <w:rPr>
          <w:i/>
          <w:sz w:val="20"/>
          <w:lang w:val="fr-CA"/>
        </w:rPr>
        <w:t>e français suit)</w:t>
      </w:r>
    </w:p>
    <w:p w:rsidR="006F2579" w:rsidRPr="00FE0C5D" w:rsidRDefault="006F2579" w:rsidP="006F2579">
      <w:pPr>
        <w:widowControl w:val="0"/>
        <w:rPr>
          <w:lang w:val="fr-CA"/>
        </w:rPr>
      </w:pPr>
    </w:p>
    <w:p w:rsidR="006F2579" w:rsidRPr="00FE0C5D" w:rsidRDefault="00C007C3" w:rsidP="006F2579">
      <w:pPr>
        <w:widowControl w:val="0"/>
        <w:jc w:val="center"/>
        <w:rPr>
          <w:b/>
          <w:lang w:val="fr-CA"/>
        </w:rPr>
      </w:pPr>
      <w:r w:rsidRPr="00FE0C5D">
        <w:fldChar w:fldCharType="begin"/>
      </w:r>
      <w:r w:rsidR="006F2579" w:rsidRPr="00FE0C5D">
        <w:rPr>
          <w:lang w:val="fr-CA"/>
        </w:rPr>
        <w:instrText xml:space="preserve"> SEQ CHAPTER \h \r 1</w:instrText>
      </w:r>
      <w:r w:rsidRPr="00FE0C5D">
        <w:fldChar w:fldCharType="end"/>
      </w:r>
      <w:r w:rsidR="002767DF" w:rsidRPr="00FE0C5D">
        <w:rPr>
          <w:b/>
          <w:lang w:val="fr-CA"/>
        </w:rPr>
        <w:t xml:space="preserve">JUDGMENTS </w:t>
      </w:r>
      <w:r w:rsidR="00E72873" w:rsidRPr="00FE0C5D">
        <w:rPr>
          <w:b/>
          <w:lang w:val="fr-CA"/>
        </w:rPr>
        <w:t>O</w:t>
      </w:r>
      <w:r w:rsidR="004C4C26" w:rsidRPr="00FE0C5D">
        <w:rPr>
          <w:b/>
          <w:lang w:val="fr-CA"/>
        </w:rPr>
        <w:t>N LEAVE APPLICATION</w:t>
      </w:r>
      <w:r w:rsidR="002375D8" w:rsidRPr="00FE0C5D">
        <w:rPr>
          <w:b/>
          <w:lang w:val="fr-CA"/>
        </w:rPr>
        <w:t>S</w:t>
      </w:r>
    </w:p>
    <w:p w:rsidR="006F2579" w:rsidRPr="00FE0C5D" w:rsidRDefault="006F2579" w:rsidP="006F2579">
      <w:pPr>
        <w:widowControl w:val="0"/>
        <w:rPr>
          <w:lang w:val="fr-CA"/>
        </w:rPr>
      </w:pPr>
    </w:p>
    <w:p w:rsidR="006F2579" w:rsidRPr="00FE0C5D" w:rsidRDefault="007E5729" w:rsidP="006F2579">
      <w:pPr>
        <w:widowControl w:val="0"/>
      </w:pPr>
      <w:r w:rsidRPr="00FE0C5D">
        <w:rPr>
          <w:b/>
        </w:rPr>
        <w:t>February</w:t>
      </w:r>
      <w:r w:rsidR="00C9475D" w:rsidRPr="00FE0C5D">
        <w:rPr>
          <w:b/>
        </w:rPr>
        <w:t xml:space="preserve"> </w:t>
      </w:r>
      <w:r w:rsidRPr="00FE0C5D">
        <w:rPr>
          <w:b/>
        </w:rPr>
        <w:t>29</w:t>
      </w:r>
      <w:r w:rsidR="00170148" w:rsidRPr="00FE0C5D">
        <w:rPr>
          <w:b/>
        </w:rPr>
        <w:t>,</w:t>
      </w:r>
      <w:r w:rsidR="008825DB" w:rsidRPr="00FE0C5D">
        <w:rPr>
          <w:b/>
        </w:rPr>
        <w:t xml:space="preserve"> 20</w:t>
      </w:r>
      <w:r w:rsidR="00B44DF4" w:rsidRPr="00FE0C5D">
        <w:rPr>
          <w:b/>
        </w:rPr>
        <w:t>2</w:t>
      </w:r>
      <w:r w:rsidR="00645EBD" w:rsidRPr="00FE0C5D">
        <w:rPr>
          <w:b/>
        </w:rPr>
        <w:t>4</w:t>
      </w:r>
    </w:p>
    <w:p w:rsidR="006F2579" w:rsidRPr="00FE0C5D" w:rsidRDefault="006F2579" w:rsidP="006F2579">
      <w:pPr>
        <w:widowControl w:val="0"/>
      </w:pPr>
    </w:p>
    <w:p w:rsidR="006F2579" w:rsidRPr="00FE0C5D" w:rsidRDefault="002767DF" w:rsidP="006F2579">
      <w:pPr>
        <w:widowControl w:val="0"/>
      </w:pPr>
      <w:r w:rsidRPr="00FE0C5D">
        <w:rPr>
          <w:b/>
        </w:rPr>
        <w:t>OTTAWA</w:t>
      </w:r>
      <w:r w:rsidRPr="00FE0C5D">
        <w:t xml:space="preserve"> – </w:t>
      </w:r>
      <w:r w:rsidR="002E3D11" w:rsidRPr="00FE0C5D">
        <w:t>The Supreme Court of Canada has decided the following leave applications.</w:t>
      </w:r>
    </w:p>
    <w:p w:rsidR="006F2579" w:rsidRPr="00FE0C5D" w:rsidRDefault="006F2579" w:rsidP="006F2579">
      <w:pPr>
        <w:widowControl w:val="0"/>
      </w:pPr>
    </w:p>
    <w:p w:rsidR="00FE0C5D" w:rsidRPr="00FE0C5D" w:rsidRDefault="00FE0C5D" w:rsidP="006F2579">
      <w:pPr>
        <w:widowControl w:val="0"/>
      </w:pPr>
    </w:p>
    <w:p w:rsidR="0045185C" w:rsidRPr="00FE0C5D" w:rsidRDefault="0045185C" w:rsidP="0045185C">
      <w:pPr>
        <w:jc w:val="both"/>
        <w:rPr>
          <w:b/>
          <w:sz w:val="22"/>
          <w:szCs w:val="22"/>
        </w:rPr>
      </w:pPr>
      <w:r w:rsidRPr="00FE0C5D">
        <w:rPr>
          <w:b/>
          <w:sz w:val="22"/>
          <w:szCs w:val="22"/>
        </w:rPr>
        <w:t>DISMISSED</w:t>
      </w:r>
    </w:p>
    <w:p w:rsidR="0045185C" w:rsidRPr="00FE0C5D" w:rsidRDefault="0045185C" w:rsidP="0045185C">
      <w:pPr>
        <w:jc w:val="both"/>
        <w:rPr>
          <w:sz w:val="20"/>
        </w:rPr>
      </w:pPr>
    </w:p>
    <w:p w:rsidR="00287338" w:rsidRPr="00FE0C5D" w:rsidRDefault="00287338" w:rsidP="00287338">
      <w:pPr>
        <w:rPr>
          <w:sz w:val="22"/>
          <w:szCs w:val="22"/>
        </w:rPr>
      </w:pPr>
      <w:r w:rsidRPr="00FE0C5D">
        <w:rPr>
          <w:i/>
          <w:sz w:val="22"/>
          <w:szCs w:val="22"/>
        </w:rPr>
        <w:t xml:space="preserve">Landry Louis Mballa Eloumou v. Attorney General of Quebec </w:t>
      </w:r>
      <w:r w:rsidRPr="00FE0C5D">
        <w:rPr>
          <w:sz w:val="22"/>
          <w:szCs w:val="22"/>
        </w:rPr>
        <w:t>(Que.) (Civil) (By Leave) (</w:t>
      </w:r>
      <w:hyperlink r:id="rId8" w:history="1">
        <w:r w:rsidRPr="00FE0C5D">
          <w:rPr>
            <w:rStyle w:val="Hyperlink"/>
            <w:sz w:val="22"/>
            <w:szCs w:val="22"/>
          </w:rPr>
          <w:t>40516</w:t>
        </w:r>
      </w:hyperlink>
      <w:r w:rsidRPr="00FE0C5D">
        <w:rPr>
          <w:sz w:val="22"/>
          <w:szCs w:val="22"/>
        </w:rPr>
        <w:t>)</w:t>
      </w:r>
    </w:p>
    <w:p w:rsidR="0045185C" w:rsidRPr="00FE0C5D" w:rsidRDefault="0045185C" w:rsidP="0045185C">
      <w:pPr>
        <w:widowControl w:val="0"/>
        <w:rPr>
          <w:sz w:val="16"/>
        </w:rPr>
      </w:pPr>
    </w:p>
    <w:p w:rsidR="0045185C" w:rsidRPr="00FE0C5D" w:rsidRDefault="00287338" w:rsidP="00287338">
      <w:pPr>
        <w:jc w:val="both"/>
        <w:rPr>
          <w:sz w:val="20"/>
          <w:lang w:val="en-CA"/>
        </w:rPr>
      </w:pPr>
      <w:r w:rsidRPr="00FE0C5D">
        <w:rPr>
          <w:sz w:val="20"/>
          <w:lang w:val="en-CA"/>
        </w:rPr>
        <w:t>The motion for an extension of time to serve and file the application for leave to appeal is granted. The motion for an extension of time to serve and file the reply is granted. The application for leave to appeal from the judgment of the</w:t>
      </w:r>
      <w:bookmarkStart w:id="0" w:name="BM_1_"/>
      <w:bookmarkEnd w:id="0"/>
      <w:r w:rsidRPr="00FE0C5D">
        <w:rPr>
          <w:sz w:val="20"/>
          <w:lang w:val="en-CA"/>
        </w:rPr>
        <w:t xml:space="preserve"> Court of Appeal of Quebec (Montréal), Number 500-09-030127-229, 2022 QCCA 1366, dated October 7, 2022, is dismissed with costs.</w:t>
      </w:r>
    </w:p>
    <w:p w:rsidR="00287338" w:rsidRPr="00FE0C5D" w:rsidRDefault="00287338" w:rsidP="006C6356">
      <w:pPr>
        <w:ind w:left="357" w:hanging="357"/>
        <w:jc w:val="both"/>
        <w:rPr>
          <w:sz w:val="20"/>
        </w:rPr>
      </w:pPr>
      <w:bookmarkStart w:id="1" w:name="_GoBack"/>
      <w:bookmarkEnd w:id="1"/>
    </w:p>
    <w:p w:rsidR="0045185C" w:rsidRPr="00FE0C5D" w:rsidRDefault="006C6356" w:rsidP="0045185C">
      <w:pPr>
        <w:contextualSpacing/>
        <w:jc w:val="both"/>
        <w:rPr>
          <w:sz w:val="20"/>
          <w:lang w:val="fr-CA"/>
        </w:rPr>
      </w:pPr>
      <w:r>
        <w:rPr>
          <w:sz w:val="20"/>
        </w:rPr>
        <w:pict>
          <v:rect id="_x0000_i1025" style="width:2in;height:1pt" o:hrpct="0" o:hralign="center" o:hrstd="t" o:hrnoshade="t" o:hr="t" fillcolor="black [3213]" stroked="f"/>
        </w:pict>
      </w:r>
    </w:p>
    <w:p w:rsidR="0045185C" w:rsidRPr="00FE0C5D" w:rsidRDefault="0045185C" w:rsidP="0045185C">
      <w:pPr>
        <w:ind w:left="357" w:hanging="357"/>
        <w:rPr>
          <w:sz w:val="20"/>
        </w:rPr>
      </w:pPr>
    </w:p>
    <w:p w:rsidR="00287338" w:rsidRPr="00FE0C5D" w:rsidRDefault="00287338" w:rsidP="00287338">
      <w:pPr>
        <w:rPr>
          <w:sz w:val="22"/>
          <w:szCs w:val="22"/>
        </w:rPr>
      </w:pPr>
      <w:r w:rsidRPr="00FE0C5D">
        <w:rPr>
          <w:i/>
          <w:sz w:val="22"/>
          <w:szCs w:val="22"/>
        </w:rPr>
        <w:t>Carl Douglas Snelgrove v. His Majesty the King</w:t>
      </w:r>
      <w:r w:rsidRPr="00FE0C5D">
        <w:rPr>
          <w:sz w:val="22"/>
          <w:szCs w:val="22"/>
        </w:rPr>
        <w:t xml:space="preserve"> (N.L.) (Criminal) (By Leave) (</w:t>
      </w:r>
      <w:hyperlink r:id="rId9" w:history="1">
        <w:r w:rsidRPr="00FE0C5D">
          <w:rPr>
            <w:rStyle w:val="Hyperlink"/>
            <w:sz w:val="22"/>
            <w:szCs w:val="22"/>
          </w:rPr>
          <w:t>40789</w:t>
        </w:r>
      </w:hyperlink>
      <w:r w:rsidRPr="00FE0C5D">
        <w:rPr>
          <w:sz w:val="22"/>
          <w:szCs w:val="22"/>
        </w:rPr>
        <w:t>)</w:t>
      </w:r>
    </w:p>
    <w:p w:rsidR="007E5729" w:rsidRPr="00FE0C5D" w:rsidRDefault="007E5729" w:rsidP="0045185C">
      <w:pPr>
        <w:ind w:left="357" w:hanging="357"/>
        <w:rPr>
          <w:sz w:val="20"/>
        </w:rPr>
      </w:pPr>
    </w:p>
    <w:p w:rsidR="00287338" w:rsidRPr="00FE0C5D" w:rsidRDefault="00287338" w:rsidP="00287338">
      <w:pPr>
        <w:jc w:val="both"/>
        <w:rPr>
          <w:sz w:val="20"/>
        </w:rPr>
      </w:pPr>
      <w:r w:rsidRPr="00FE0C5D">
        <w:rPr>
          <w:sz w:val="20"/>
        </w:rPr>
        <w:t>The application for leave to appeal from the judgment of the Court of Appeal of Newfoundland and Labrador, Number 202101H0078, 2023 NLCA 12, dated April 18, 2023, is dismissed.</w:t>
      </w:r>
    </w:p>
    <w:p w:rsidR="007E5729" w:rsidRPr="00FE0C5D" w:rsidRDefault="007E5729" w:rsidP="001541F6">
      <w:pPr>
        <w:ind w:left="357" w:hanging="357"/>
        <w:jc w:val="both"/>
        <w:rPr>
          <w:sz w:val="20"/>
        </w:rPr>
      </w:pPr>
    </w:p>
    <w:p w:rsidR="007E5729" w:rsidRPr="00FE0C5D" w:rsidRDefault="006C6356" w:rsidP="007E5729">
      <w:pPr>
        <w:contextualSpacing/>
        <w:jc w:val="both"/>
        <w:rPr>
          <w:sz w:val="20"/>
          <w:lang w:val="fr-CA"/>
        </w:rPr>
      </w:pPr>
      <w:r>
        <w:rPr>
          <w:sz w:val="20"/>
        </w:rPr>
        <w:pict>
          <v:rect id="_x0000_i1026" style="width:2in;height:1pt" o:hrpct="0" o:hralign="center" o:hrstd="t" o:hrnoshade="t" o:hr="t" fillcolor="black [3213]" stroked="f"/>
        </w:pict>
      </w:r>
    </w:p>
    <w:p w:rsidR="007E5729" w:rsidRPr="00FE0C5D" w:rsidRDefault="007E5729" w:rsidP="007E5729">
      <w:pPr>
        <w:ind w:left="357" w:hanging="357"/>
        <w:rPr>
          <w:sz w:val="20"/>
        </w:rPr>
      </w:pPr>
    </w:p>
    <w:p w:rsidR="00B41D27" w:rsidRPr="00FE0C5D" w:rsidRDefault="00B41D27" w:rsidP="00B41D27">
      <w:pPr>
        <w:rPr>
          <w:sz w:val="22"/>
          <w:szCs w:val="22"/>
          <w:lang w:val="fr-CA"/>
        </w:rPr>
      </w:pPr>
      <w:r w:rsidRPr="00FE0C5D">
        <w:rPr>
          <w:i/>
          <w:sz w:val="22"/>
          <w:szCs w:val="22"/>
        </w:rPr>
        <w:t>Norman Tynes v. His Majesty the King</w:t>
      </w:r>
      <w:r w:rsidRPr="00FE0C5D">
        <w:rPr>
          <w:sz w:val="22"/>
          <w:szCs w:val="22"/>
        </w:rPr>
        <w:t xml:space="preserve"> (Ont.) </w:t>
      </w:r>
      <w:r w:rsidRPr="00FE0C5D">
        <w:rPr>
          <w:sz w:val="22"/>
          <w:szCs w:val="22"/>
          <w:lang w:val="fr-CA"/>
        </w:rPr>
        <w:t>(Criminal) (By Leave)</w:t>
      </w:r>
      <w:r w:rsidRPr="00FE0C5D">
        <w:rPr>
          <w:sz w:val="22"/>
          <w:szCs w:val="22"/>
        </w:rPr>
        <w:t xml:space="preserve"> (</w:t>
      </w:r>
      <w:hyperlink r:id="rId10" w:history="1">
        <w:r w:rsidRPr="00FE0C5D">
          <w:rPr>
            <w:rStyle w:val="Hyperlink"/>
            <w:sz w:val="22"/>
            <w:szCs w:val="22"/>
          </w:rPr>
          <w:t>40993</w:t>
        </w:r>
      </w:hyperlink>
      <w:r w:rsidRPr="00FE0C5D">
        <w:rPr>
          <w:sz w:val="22"/>
          <w:szCs w:val="22"/>
        </w:rPr>
        <w:t>)</w:t>
      </w:r>
    </w:p>
    <w:p w:rsidR="007E5729" w:rsidRPr="00FE0C5D" w:rsidRDefault="007E5729" w:rsidP="007E5729">
      <w:pPr>
        <w:ind w:left="357" w:hanging="357"/>
        <w:rPr>
          <w:sz w:val="20"/>
        </w:rPr>
      </w:pPr>
    </w:p>
    <w:p w:rsidR="00B41D27" w:rsidRPr="00FE0C5D" w:rsidRDefault="00B41D27" w:rsidP="00B41D27">
      <w:pPr>
        <w:jc w:val="both"/>
        <w:rPr>
          <w:sz w:val="20"/>
        </w:rPr>
      </w:pPr>
      <w:r w:rsidRPr="00FE0C5D">
        <w:rPr>
          <w:sz w:val="20"/>
        </w:rPr>
        <w:t>The motion for an extension of time to serve and file the application for leave to appeal is granted. The application for leave to appeal from the judgment of the Court of Appeal for Ontario, Number C58458, 2022 ONCA 866,</w:t>
      </w:r>
      <w:r w:rsidRPr="00FE0C5D">
        <w:rPr>
          <w:color w:val="000000" w:themeColor="text1"/>
          <w:sz w:val="20"/>
        </w:rPr>
        <w:t xml:space="preserve"> dated December 14, 2022, </w:t>
      </w:r>
      <w:r w:rsidRPr="00FE0C5D">
        <w:rPr>
          <w:sz w:val="20"/>
        </w:rPr>
        <w:t>is dismissed.</w:t>
      </w:r>
    </w:p>
    <w:p w:rsidR="007E5729" w:rsidRPr="00FE0C5D" w:rsidRDefault="007E5729" w:rsidP="001541F6">
      <w:pPr>
        <w:ind w:left="357" w:hanging="357"/>
        <w:jc w:val="both"/>
        <w:rPr>
          <w:sz w:val="20"/>
        </w:rPr>
      </w:pPr>
    </w:p>
    <w:p w:rsidR="007E5729" w:rsidRPr="00FE0C5D" w:rsidRDefault="006C6356" w:rsidP="007E5729">
      <w:pPr>
        <w:contextualSpacing/>
        <w:jc w:val="both"/>
        <w:rPr>
          <w:sz w:val="20"/>
          <w:lang w:val="fr-CA"/>
        </w:rPr>
      </w:pPr>
      <w:r>
        <w:rPr>
          <w:sz w:val="20"/>
        </w:rPr>
        <w:pict>
          <v:rect id="_x0000_i1027" style="width:2in;height:1pt" o:hrpct="0" o:hralign="center" o:hrstd="t" o:hrnoshade="t" o:hr="t" fillcolor="black [3213]" stroked="f"/>
        </w:pict>
      </w:r>
    </w:p>
    <w:p w:rsidR="007E5729" w:rsidRPr="00FE0C5D" w:rsidRDefault="007E5729" w:rsidP="007E5729">
      <w:pPr>
        <w:ind w:left="357" w:hanging="357"/>
        <w:rPr>
          <w:sz w:val="20"/>
        </w:rPr>
      </w:pPr>
    </w:p>
    <w:p w:rsidR="006C5447" w:rsidRPr="00FE0C5D" w:rsidRDefault="006C5447" w:rsidP="006C5447">
      <w:pPr>
        <w:rPr>
          <w:sz w:val="22"/>
          <w:szCs w:val="22"/>
          <w:lang w:val="fr-CA"/>
        </w:rPr>
      </w:pPr>
      <w:r w:rsidRPr="00FE0C5D">
        <w:rPr>
          <w:i/>
          <w:sz w:val="22"/>
          <w:szCs w:val="22"/>
          <w:lang w:val="fr-CA"/>
        </w:rPr>
        <w:t>Honorable Gérard Dugré v. Canadian Judicial Council</w:t>
      </w:r>
      <w:r w:rsidRPr="00FE0C5D">
        <w:rPr>
          <w:sz w:val="22"/>
          <w:szCs w:val="22"/>
          <w:lang w:val="fr-CA"/>
        </w:rPr>
        <w:t xml:space="preserve"> (Que.) (Civil) (By Leave) </w:t>
      </w:r>
      <w:r w:rsidRPr="00FE0C5D">
        <w:rPr>
          <w:sz w:val="22"/>
          <w:szCs w:val="22"/>
        </w:rPr>
        <w:t>(</w:t>
      </w:r>
      <w:hyperlink r:id="rId11" w:history="1">
        <w:r w:rsidRPr="00FE0C5D">
          <w:rPr>
            <w:rStyle w:val="Hyperlink"/>
            <w:sz w:val="22"/>
            <w:szCs w:val="22"/>
          </w:rPr>
          <w:t>40827</w:t>
        </w:r>
      </w:hyperlink>
      <w:r w:rsidRPr="00FE0C5D">
        <w:rPr>
          <w:sz w:val="22"/>
          <w:szCs w:val="22"/>
        </w:rPr>
        <w:t>)</w:t>
      </w:r>
    </w:p>
    <w:p w:rsidR="007E5729" w:rsidRPr="00FE0C5D" w:rsidRDefault="007E5729" w:rsidP="007E5729">
      <w:pPr>
        <w:ind w:left="357" w:hanging="357"/>
        <w:rPr>
          <w:sz w:val="20"/>
        </w:rPr>
      </w:pPr>
    </w:p>
    <w:p w:rsidR="006C5447" w:rsidRPr="00FE0C5D" w:rsidRDefault="006C5447" w:rsidP="006C5447">
      <w:pPr>
        <w:jc w:val="both"/>
        <w:rPr>
          <w:sz w:val="20"/>
          <w:lang w:val="en-CA"/>
        </w:rPr>
      </w:pPr>
      <w:r w:rsidRPr="00FE0C5D">
        <w:rPr>
          <w:sz w:val="20"/>
          <w:lang w:val="en-CA"/>
        </w:rPr>
        <w:t xml:space="preserve">The motion for an extension of time to serve and file the response to the application for leave to appeal is granted. The application for leave to appeal from Report of the Canadian Judicial Council to the minister of Justice pursuant to s. 65 of the </w:t>
      </w:r>
      <w:r w:rsidRPr="00FE0C5D">
        <w:rPr>
          <w:i/>
          <w:sz w:val="20"/>
          <w:lang w:val="en-CA"/>
        </w:rPr>
        <w:t>Judges Act</w:t>
      </w:r>
      <w:r w:rsidRPr="00FE0C5D">
        <w:rPr>
          <w:sz w:val="20"/>
          <w:lang w:val="en-CA"/>
        </w:rPr>
        <w:t xml:space="preserve"> in relation to the inquiry into the conduct of the Honourable Gérard Dugré, dated December 19, 2022, is dismissed with costs. </w:t>
      </w:r>
    </w:p>
    <w:p w:rsidR="006C5447" w:rsidRPr="00FE0C5D" w:rsidRDefault="006C5447" w:rsidP="006C5447">
      <w:pPr>
        <w:jc w:val="both"/>
        <w:rPr>
          <w:sz w:val="20"/>
          <w:lang w:val="en-CA"/>
        </w:rPr>
      </w:pPr>
    </w:p>
    <w:p w:rsidR="007E5729" w:rsidRPr="00FE0C5D" w:rsidRDefault="006C5447" w:rsidP="006C5447">
      <w:pPr>
        <w:ind w:left="357" w:hanging="357"/>
        <w:jc w:val="both"/>
        <w:rPr>
          <w:sz w:val="20"/>
        </w:rPr>
      </w:pPr>
      <w:r w:rsidRPr="00FE0C5D">
        <w:rPr>
          <w:sz w:val="20"/>
          <w:lang w:val="en-CA"/>
        </w:rPr>
        <w:t>Wagner C.J., Côté and Moreau, J.J. took no part in the judgment.</w:t>
      </w:r>
    </w:p>
    <w:p w:rsidR="007E5729" w:rsidRPr="00FE0C5D" w:rsidRDefault="007E5729" w:rsidP="001541F6">
      <w:pPr>
        <w:ind w:left="357" w:hanging="357"/>
        <w:jc w:val="both"/>
        <w:rPr>
          <w:sz w:val="20"/>
        </w:rPr>
      </w:pPr>
    </w:p>
    <w:p w:rsidR="007E5729" w:rsidRPr="00FE0C5D" w:rsidRDefault="006C6356" w:rsidP="007E5729">
      <w:pPr>
        <w:contextualSpacing/>
        <w:jc w:val="both"/>
        <w:rPr>
          <w:sz w:val="20"/>
          <w:lang w:val="fr-CA"/>
        </w:rPr>
      </w:pPr>
      <w:r>
        <w:rPr>
          <w:sz w:val="20"/>
        </w:rPr>
        <w:pict>
          <v:rect id="_x0000_i1028" style="width:2in;height:1pt" o:hrpct="0" o:hralign="center" o:hrstd="t" o:hrnoshade="t" o:hr="t" fillcolor="black [3213]" stroked="f"/>
        </w:pict>
      </w:r>
    </w:p>
    <w:p w:rsidR="007E5729" w:rsidRPr="00FE0C5D" w:rsidRDefault="007E5729" w:rsidP="007E5729">
      <w:pPr>
        <w:ind w:left="357" w:hanging="357"/>
        <w:rPr>
          <w:sz w:val="20"/>
        </w:rPr>
      </w:pPr>
    </w:p>
    <w:p w:rsidR="00513B29" w:rsidRPr="00FE0C5D" w:rsidRDefault="00513B29" w:rsidP="00513B29">
      <w:pPr>
        <w:rPr>
          <w:sz w:val="22"/>
          <w:szCs w:val="22"/>
        </w:rPr>
      </w:pPr>
      <w:r w:rsidRPr="00FE0C5D">
        <w:rPr>
          <w:i/>
          <w:sz w:val="22"/>
          <w:szCs w:val="22"/>
          <w:lang w:val="en-CA"/>
        </w:rPr>
        <w:t>Ghareeb Awad and Transpacific Petroleum Corp. v. Dover Investments Limited, Robert Salna and Dover Petroleum Corp.</w:t>
      </w:r>
      <w:r w:rsidRPr="00FE0C5D">
        <w:rPr>
          <w:sz w:val="22"/>
          <w:szCs w:val="22"/>
          <w:lang w:val="en-CA"/>
        </w:rPr>
        <w:t xml:space="preserve"> (Ont.) </w:t>
      </w:r>
      <w:r w:rsidRPr="00FE0C5D">
        <w:rPr>
          <w:sz w:val="22"/>
          <w:szCs w:val="22"/>
        </w:rPr>
        <w:t>(Civil) (By Leave)</w:t>
      </w:r>
      <w:r w:rsidRPr="00FE0C5D">
        <w:rPr>
          <w:sz w:val="22"/>
          <w:szCs w:val="22"/>
          <w:lang w:val="en-CA"/>
        </w:rPr>
        <w:t xml:space="preserve"> </w:t>
      </w:r>
      <w:r w:rsidRPr="00FE0C5D">
        <w:rPr>
          <w:sz w:val="22"/>
          <w:szCs w:val="22"/>
        </w:rPr>
        <w:t>(</w:t>
      </w:r>
      <w:hyperlink r:id="rId12" w:history="1">
        <w:r w:rsidRPr="00FE0C5D">
          <w:rPr>
            <w:rStyle w:val="Hyperlink"/>
            <w:sz w:val="22"/>
            <w:szCs w:val="22"/>
          </w:rPr>
          <w:t>40874</w:t>
        </w:r>
      </w:hyperlink>
      <w:r w:rsidRPr="00FE0C5D">
        <w:rPr>
          <w:sz w:val="22"/>
          <w:szCs w:val="22"/>
        </w:rPr>
        <w:t>)</w:t>
      </w:r>
    </w:p>
    <w:p w:rsidR="007E5729" w:rsidRPr="00FE0C5D" w:rsidRDefault="007E5729" w:rsidP="007E5729">
      <w:pPr>
        <w:ind w:left="357" w:hanging="357"/>
        <w:rPr>
          <w:sz w:val="20"/>
        </w:rPr>
      </w:pPr>
    </w:p>
    <w:p w:rsidR="00513B29" w:rsidRPr="00FE0C5D" w:rsidRDefault="00513B29" w:rsidP="00513B29">
      <w:pPr>
        <w:jc w:val="both"/>
        <w:rPr>
          <w:sz w:val="20"/>
        </w:rPr>
      </w:pPr>
      <w:r w:rsidRPr="00FE0C5D">
        <w:rPr>
          <w:sz w:val="20"/>
        </w:rPr>
        <w:t>The application for leave to appeal from the judgment of the Court of Appeal for Ontario, Number M54148, 2023 ONCA 542, dated August 14, 2023, is dismissed with costs.</w:t>
      </w:r>
    </w:p>
    <w:p w:rsidR="007E5729" w:rsidRPr="00FE0C5D" w:rsidRDefault="007E5729" w:rsidP="001541F6">
      <w:pPr>
        <w:ind w:left="357" w:hanging="357"/>
        <w:jc w:val="both"/>
        <w:rPr>
          <w:sz w:val="20"/>
        </w:rPr>
      </w:pPr>
    </w:p>
    <w:p w:rsidR="007E5729" w:rsidRPr="00FE0C5D" w:rsidRDefault="006C6356" w:rsidP="007E5729">
      <w:pPr>
        <w:contextualSpacing/>
        <w:jc w:val="both"/>
        <w:rPr>
          <w:sz w:val="20"/>
          <w:lang w:val="fr-CA"/>
        </w:rPr>
      </w:pPr>
      <w:r>
        <w:rPr>
          <w:sz w:val="20"/>
        </w:rPr>
        <w:pict>
          <v:rect id="_x0000_i1029" style="width:2in;height:1pt" o:hrpct="0" o:hralign="center" o:hrstd="t" o:hrnoshade="t" o:hr="t" fillcolor="black [3213]" stroked="f"/>
        </w:pict>
      </w:r>
    </w:p>
    <w:p w:rsidR="007E5729" w:rsidRPr="00FE0C5D" w:rsidRDefault="007E5729" w:rsidP="007E5729">
      <w:pPr>
        <w:ind w:left="357" w:hanging="357"/>
        <w:rPr>
          <w:sz w:val="20"/>
        </w:rPr>
      </w:pPr>
    </w:p>
    <w:p w:rsidR="000803B1" w:rsidRPr="00FE0C5D" w:rsidRDefault="000803B1" w:rsidP="000803B1">
      <w:pPr>
        <w:rPr>
          <w:i/>
          <w:sz w:val="22"/>
          <w:szCs w:val="22"/>
          <w:lang w:val="en-CA"/>
        </w:rPr>
      </w:pPr>
      <w:r w:rsidRPr="00FE0C5D">
        <w:rPr>
          <w:i/>
          <w:sz w:val="22"/>
          <w:szCs w:val="22"/>
          <w:lang w:val="en-CA"/>
        </w:rPr>
        <w:t xml:space="preserve">Shang Chen Shen v. Youti Wan </w:t>
      </w:r>
      <w:r w:rsidRPr="00FE0C5D">
        <w:rPr>
          <w:sz w:val="22"/>
          <w:szCs w:val="22"/>
          <w:lang w:val="en-CA"/>
        </w:rPr>
        <w:t xml:space="preserve">(B.C.) (Civil) (By Leave) </w:t>
      </w:r>
      <w:r w:rsidRPr="00FE0C5D">
        <w:rPr>
          <w:sz w:val="22"/>
          <w:szCs w:val="22"/>
        </w:rPr>
        <w:t>(</w:t>
      </w:r>
      <w:hyperlink r:id="rId13" w:history="1">
        <w:r w:rsidRPr="00FE0C5D">
          <w:rPr>
            <w:rStyle w:val="Hyperlink"/>
            <w:sz w:val="22"/>
            <w:szCs w:val="22"/>
          </w:rPr>
          <w:t>40844</w:t>
        </w:r>
      </w:hyperlink>
      <w:r w:rsidRPr="00FE0C5D">
        <w:rPr>
          <w:sz w:val="22"/>
          <w:szCs w:val="22"/>
        </w:rPr>
        <w:t>)</w:t>
      </w:r>
    </w:p>
    <w:p w:rsidR="007E5729" w:rsidRPr="00FE0C5D" w:rsidRDefault="007E5729" w:rsidP="007E5729">
      <w:pPr>
        <w:ind w:left="357" w:hanging="357"/>
        <w:rPr>
          <w:sz w:val="20"/>
        </w:rPr>
      </w:pPr>
    </w:p>
    <w:p w:rsidR="000803B1" w:rsidRPr="00FE0C5D" w:rsidRDefault="000803B1" w:rsidP="000803B1">
      <w:pPr>
        <w:jc w:val="both"/>
        <w:rPr>
          <w:sz w:val="20"/>
        </w:rPr>
      </w:pPr>
      <w:r w:rsidRPr="00FE0C5D">
        <w:rPr>
          <w:sz w:val="20"/>
        </w:rPr>
        <w:t>The application for leave to appeal from the judgment of the Court of Appeal for British Columbia (Vancouver), number CA47404, 2023 BCCA 244, dated May 19, 2023, is dismissed with costs.</w:t>
      </w:r>
    </w:p>
    <w:p w:rsidR="007E5729" w:rsidRPr="00FE0C5D" w:rsidRDefault="007E5729" w:rsidP="001541F6">
      <w:pPr>
        <w:ind w:left="357" w:hanging="357"/>
        <w:jc w:val="both"/>
        <w:rPr>
          <w:sz w:val="20"/>
        </w:rPr>
      </w:pPr>
    </w:p>
    <w:p w:rsidR="007E5729" w:rsidRPr="00FE0C5D" w:rsidRDefault="006C6356" w:rsidP="007E5729">
      <w:pPr>
        <w:contextualSpacing/>
        <w:jc w:val="both"/>
        <w:rPr>
          <w:sz w:val="20"/>
          <w:lang w:val="fr-CA"/>
        </w:rPr>
      </w:pPr>
      <w:r>
        <w:rPr>
          <w:sz w:val="20"/>
        </w:rPr>
        <w:pict>
          <v:rect id="_x0000_i1030" style="width:2in;height:1pt" o:hrpct="0" o:hralign="center" o:hrstd="t" o:hrnoshade="t" o:hr="t" fillcolor="black [3213]" stroked="f"/>
        </w:pict>
      </w:r>
    </w:p>
    <w:p w:rsidR="007E5729" w:rsidRPr="00FE0C5D" w:rsidRDefault="007E5729" w:rsidP="007E5729">
      <w:pPr>
        <w:ind w:left="357" w:hanging="357"/>
        <w:rPr>
          <w:sz w:val="20"/>
        </w:rPr>
      </w:pPr>
    </w:p>
    <w:p w:rsidR="0064332C" w:rsidRPr="00FE0C5D" w:rsidRDefault="0064332C" w:rsidP="0064332C">
      <w:pPr>
        <w:rPr>
          <w:sz w:val="22"/>
          <w:szCs w:val="22"/>
          <w:lang w:val="en-CA"/>
        </w:rPr>
      </w:pPr>
      <w:r w:rsidRPr="00FE0C5D">
        <w:rPr>
          <w:i/>
          <w:sz w:val="22"/>
          <w:szCs w:val="22"/>
          <w:lang w:val="en-CA"/>
        </w:rPr>
        <w:t xml:space="preserve">Michele Santarsieri Inc., Panino Ventures Ltd., Antosant Enterprises Ltd. and Macchia Enterprises Ltd. v. Deputy Minister of Finance (Manitoba) </w:t>
      </w:r>
      <w:r w:rsidRPr="00FE0C5D">
        <w:rPr>
          <w:sz w:val="22"/>
          <w:szCs w:val="22"/>
          <w:lang w:val="en-CA"/>
        </w:rPr>
        <w:t xml:space="preserve">(Man.) (Civil) (By Leave) </w:t>
      </w:r>
      <w:r w:rsidRPr="00FE0C5D">
        <w:rPr>
          <w:sz w:val="22"/>
          <w:szCs w:val="22"/>
        </w:rPr>
        <w:t>(</w:t>
      </w:r>
      <w:hyperlink r:id="rId14" w:history="1">
        <w:r w:rsidRPr="00FE0C5D">
          <w:rPr>
            <w:rStyle w:val="Hyperlink"/>
            <w:sz w:val="22"/>
            <w:szCs w:val="22"/>
          </w:rPr>
          <w:t>40886</w:t>
        </w:r>
      </w:hyperlink>
      <w:r w:rsidRPr="00FE0C5D">
        <w:rPr>
          <w:sz w:val="22"/>
          <w:szCs w:val="22"/>
        </w:rPr>
        <w:t>)</w:t>
      </w:r>
    </w:p>
    <w:p w:rsidR="007E5729" w:rsidRPr="00FE0C5D" w:rsidRDefault="007E5729" w:rsidP="007E5729">
      <w:pPr>
        <w:ind w:left="357" w:hanging="357"/>
        <w:rPr>
          <w:sz w:val="20"/>
        </w:rPr>
      </w:pPr>
    </w:p>
    <w:p w:rsidR="0064332C" w:rsidRPr="00FE0C5D" w:rsidRDefault="0064332C" w:rsidP="0064332C">
      <w:pPr>
        <w:jc w:val="both"/>
        <w:rPr>
          <w:sz w:val="20"/>
        </w:rPr>
      </w:pPr>
      <w:r w:rsidRPr="00FE0C5D">
        <w:rPr>
          <w:sz w:val="20"/>
        </w:rPr>
        <w:t>The application for leave to appeal from the judgment of the Court of Appeal of Manitoba, Number AI22-30-09795, 2023 MBCA 61, dated June 5, 2023, is dismissed with costs.</w:t>
      </w:r>
    </w:p>
    <w:p w:rsidR="007E5729" w:rsidRPr="00FE0C5D" w:rsidRDefault="007E5729" w:rsidP="001541F6">
      <w:pPr>
        <w:ind w:left="357" w:hanging="357"/>
        <w:jc w:val="both"/>
        <w:rPr>
          <w:sz w:val="20"/>
        </w:rPr>
      </w:pPr>
    </w:p>
    <w:p w:rsidR="007E5729" w:rsidRPr="00FE0C5D" w:rsidRDefault="006C6356" w:rsidP="007E5729">
      <w:pPr>
        <w:contextualSpacing/>
        <w:jc w:val="both"/>
        <w:rPr>
          <w:sz w:val="20"/>
          <w:lang w:val="fr-CA"/>
        </w:rPr>
      </w:pPr>
      <w:r>
        <w:rPr>
          <w:sz w:val="20"/>
        </w:rPr>
        <w:pict>
          <v:rect id="_x0000_i1031" style="width:2in;height:1pt" o:hrpct="0" o:hralign="center" o:hrstd="t" o:hrnoshade="t" o:hr="t" fillcolor="black [3213]" stroked="f"/>
        </w:pict>
      </w:r>
    </w:p>
    <w:p w:rsidR="007E5729" w:rsidRPr="00FE0C5D" w:rsidRDefault="007E5729" w:rsidP="007E5729">
      <w:pPr>
        <w:ind w:left="357" w:hanging="357"/>
        <w:rPr>
          <w:sz w:val="20"/>
        </w:rPr>
      </w:pPr>
    </w:p>
    <w:p w:rsidR="007B2E28" w:rsidRPr="00FE0C5D" w:rsidRDefault="007B2E28" w:rsidP="007B2E28">
      <w:pPr>
        <w:rPr>
          <w:sz w:val="22"/>
          <w:szCs w:val="22"/>
        </w:rPr>
      </w:pPr>
      <w:r w:rsidRPr="00FE0C5D">
        <w:rPr>
          <w:i/>
          <w:sz w:val="22"/>
          <w:szCs w:val="22"/>
        </w:rPr>
        <w:t>Catalyst Capital Group Inc. and Callidus Capital Corporation v. Dow Jones and Company, Rob Copeland, Jacquie McNish and Jeffrey McFarlane</w:t>
      </w:r>
      <w:r w:rsidRPr="00FE0C5D">
        <w:rPr>
          <w:sz w:val="22"/>
          <w:szCs w:val="22"/>
        </w:rPr>
        <w:t xml:space="preserve"> (Ont.) (Civil) (By Leave) (</w:t>
      </w:r>
      <w:hyperlink r:id="rId15" w:history="1">
        <w:r w:rsidRPr="00FE0C5D">
          <w:rPr>
            <w:rStyle w:val="Hyperlink"/>
            <w:sz w:val="22"/>
            <w:szCs w:val="22"/>
          </w:rPr>
          <w:t>40867</w:t>
        </w:r>
      </w:hyperlink>
      <w:r w:rsidRPr="00FE0C5D">
        <w:rPr>
          <w:sz w:val="22"/>
          <w:szCs w:val="22"/>
        </w:rPr>
        <w:t>)</w:t>
      </w:r>
    </w:p>
    <w:p w:rsidR="007E5729" w:rsidRPr="00FE0C5D" w:rsidRDefault="007E5729" w:rsidP="007E5729">
      <w:pPr>
        <w:ind w:left="357" w:hanging="357"/>
        <w:rPr>
          <w:sz w:val="20"/>
        </w:rPr>
      </w:pPr>
    </w:p>
    <w:p w:rsidR="007E5729" w:rsidRPr="00FE0C5D" w:rsidRDefault="007B2E28" w:rsidP="007B2E28">
      <w:pPr>
        <w:jc w:val="both"/>
        <w:rPr>
          <w:sz w:val="20"/>
        </w:rPr>
      </w:pPr>
      <w:r w:rsidRPr="00FE0C5D">
        <w:rPr>
          <w:sz w:val="20"/>
        </w:rPr>
        <w:t xml:space="preserve">The application for leave to appeal from the judgment of the Court of Appeal for Ontario, Number C70209, 2023 ONCA 381, dated May 29, 2023, is dismissed with costs in accordance with the tariff of fees and disbursements set out in Schedule B of the </w:t>
      </w:r>
      <w:r w:rsidRPr="00FE0C5D">
        <w:rPr>
          <w:i/>
          <w:sz w:val="20"/>
        </w:rPr>
        <w:t>Rules of the Supreme Court of Canada</w:t>
      </w:r>
      <w:r w:rsidRPr="00FE0C5D">
        <w:rPr>
          <w:sz w:val="20"/>
        </w:rPr>
        <w:t>.</w:t>
      </w:r>
    </w:p>
    <w:p w:rsidR="007E5729" w:rsidRPr="00FE0C5D" w:rsidRDefault="007E5729" w:rsidP="001541F6">
      <w:pPr>
        <w:ind w:left="357" w:hanging="357"/>
        <w:jc w:val="both"/>
        <w:rPr>
          <w:sz w:val="20"/>
        </w:rPr>
      </w:pPr>
    </w:p>
    <w:p w:rsidR="007E5729" w:rsidRPr="00FE0C5D" w:rsidRDefault="006C6356" w:rsidP="007E5729">
      <w:pPr>
        <w:contextualSpacing/>
        <w:jc w:val="both"/>
        <w:rPr>
          <w:sz w:val="20"/>
          <w:lang w:val="fr-CA"/>
        </w:rPr>
      </w:pPr>
      <w:r>
        <w:rPr>
          <w:sz w:val="20"/>
        </w:rPr>
        <w:pict>
          <v:rect id="_x0000_i1032" style="width:2in;height:1pt" o:hrpct="0" o:hralign="center" o:hrstd="t" o:hrnoshade="t" o:hr="t" fillcolor="black [3213]" stroked="f"/>
        </w:pict>
      </w:r>
    </w:p>
    <w:p w:rsidR="007E5729" w:rsidRPr="00FE0C5D" w:rsidRDefault="007E5729" w:rsidP="007E5729">
      <w:pPr>
        <w:ind w:left="357" w:hanging="357"/>
        <w:rPr>
          <w:sz w:val="20"/>
        </w:rPr>
      </w:pPr>
    </w:p>
    <w:p w:rsidR="00161A3B" w:rsidRPr="00FE0C5D" w:rsidRDefault="00161A3B" w:rsidP="00161A3B">
      <w:pPr>
        <w:rPr>
          <w:sz w:val="22"/>
          <w:szCs w:val="22"/>
          <w:lang w:val="en-CA"/>
        </w:rPr>
      </w:pPr>
      <w:r w:rsidRPr="00FE0C5D">
        <w:rPr>
          <w:i/>
          <w:sz w:val="22"/>
          <w:szCs w:val="22"/>
        </w:rPr>
        <w:t>Catalyst Capital Group Inc. and Callidus Capital Corporation v. West Face Capital Inc., Gregory Boland, ClaritySpring Inc., Nathan Anderson, Rob Copeland, Kevin Baumann, Jeffrey McFarlane, Darryl Levitt and Bruce Livesey</w:t>
      </w:r>
      <w:r w:rsidRPr="00FE0C5D">
        <w:rPr>
          <w:sz w:val="22"/>
          <w:szCs w:val="22"/>
          <w:lang w:val="en-CA"/>
        </w:rPr>
        <w:t xml:space="preserve"> </w:t>
      </w:r>
      <w:r w:rsidRPr="00FE0C5D">
        <w:rPr>
          <w:sz w:val="22"/>
          <w:szCs w:val="22"/>
        </w:rPr>
        <w:t>(Ont.) (Civil) (By Leave) (</w:t>
      </w:r>
      <w:hyperlink r:id="rId16" w:history="1">
        <w:r w:rsidRPr="00FE0C5D">
          <w:rPr>
            <w:rStyle w:val="Hyperlink"/>
            <w:sz w:val="22"/>
            <w:szCs w:val="22"/>
          </w:rPr>
          <w:t>40875</w:t>
        </w:r>
      </w:hyperlink>
      <w:r w:rsidRPr="00FE0C5D">
        <w:rPr>
          <w:sz w:val="22"/>
          <w:szCs w:val="22"/>
        </w:rPr>
        <w:t>)</w:t>
      </w:r>
    </w:p>
    <w:p w:rsidR="007E5729" w:rsidRPr="00FE0C5D" w:rsidRDefault="007E5729" w:rsidP="007E5729">
      <w:pPr>
        <w:ind w:left="357" w:hanging="357"/>
        <w:rPr>
          <w:sz w:val="20"/>
        </w:rPr>
      </w:pPr>
    </w:p>
    <w:p w:rsidR="00161A3B" w:rsidRPr="00FE0C5D" w:rsidRDefault="00161A3B" w:rsidP="00161A3B">
      <w:pPr>
        <w:jc w:val="both"/>
        <w:rPr>
          <w:sz w:val="20"/>
        </w:rPr>
      </w:pPr>
      <w:r w:rsidRPr="00FE0C5D">
        <w:rPr>
          <w:sz w:val="20"/>
        </w:rPr>
        <w:t xml:space="preserve">The application for leave to appeal from the judgment of the Court of Appeal for Ontario, Number C70228, 2023 ONCA 381, dated May 29, 2023, is dismissed with costs to West Face Capital Inc., Gregory Boland, ClaritySpring Inc., Nathan Anderson, Rob Copeland, Jeffrey McFarlane and Bruce Livesey in accordance with the tariff of fees and disbursements set out in Schedule B of the </w:t>
      </w:r>
      <w:r w:rsidRPr="00FE0C5D">
        <w:rPr>
          <w:i/>
          <w:sz w:val="20"/>
        </w:rPr>
        <w:t>Rules of the Supreme Court of Canada</w:t>
      </w:r>
      <w:r w:rsidRPr="00FE0C5D">
        <w:rPr>
          <w:sz w:val="20"/>
        </w:rPr>
        <w:t>.</w:t>
      </w:r>
    </w:p>
    <w:p w:rsidR="007E5729" w:rsidRPr="00FE0C5D" w:rsidRDefault="007E5729" w:rsidP="001541F6">
      <w:pPr>
        <w:ind w:left="357" w:hanging="357"/>
        <w:jc w:val="both"/>
        <w:rPr>
          <w:sz w:val="20"/>
        </w:rPr>
      </w:pPr>
    </w:p>
    <w:p w:rsidR="007E5729" w:rsidRPr="00FE0C5D" w:rsidRDefault="006C6356" w:rsidP="007E5729">
      <w:pPr>
        <w:contextualSpacing/>
        <w:jc w:val="both"/>
        <w:rPr>
          <w:sz w:val="20"/>
          <w:lang w:val="fr-CA"/>
        </w:rPr>
      </w:pPr>
      <w:r>
        <w:rPr>
          <w:sz w:val="20"/>
        </w:rPr>
        <w:pict>
          <v:rect id="_x0000_i1033" style="width:2in;height:1pt" o:hrpct="0" o:hralign="center" o:hrstd="t" o:hrnoshade="t" o:hr="t" fillcolor="black [3213]" stroked="f"/>
        </w:pict>
      </w:r>
    </w:p>
    <w:p w:rsidR="007E5729" w:rsidRPr="00FE0C5D" w:rsidRDefault="007E5729" w:rsidP="007E5729">
      <w:pPr>
        <w:ind w:left="357" w:hanging="357"/>
        <w:rPr>
          <w:sz w:val="20"/>
        </w:rPr>
      </w:pPr>
    </w:p>
    <w:p w:rsidR="008A7666" w:rsidRPr="00FE0C5D" w:rsidRDefault="008A7666" w:rsidP="008A7666">
      <w:pPr>
        <w:rPr>
          <w:sz w:val="22"/>
          <w:szCs w:val="22"/>
          <w:lang w:val="fr-CA"/>
        </w:rPr>
      </w:pPr>
      <w:r w:rsidRPr="00FE0C5D">
        <w:rPr>
          <w:i/>
          <w:sz w:val="22"/>
          <w:szCs w:val="22"/>
        </w:rPr>
        <w:t>Catalyst Capital Group Inc. and Callidus Capital Corporation, Newton Glassman, Gabriel De Alba and James Riley v. West Face Capital Inc. and Gregory Boland</w:t>
      </w:r>
      <w:r w:rsidRPr="00FE0C5D">
        <w:rPr>
          <w:sz w:val="22"/>
          <w:szCs w:val="22"/>
        </w:rPr>
        <w:t xml:space="preserve"> (Ont.) </w:t>
      </w:r>
      <w:r w:rsidRPr="00FE0C5D">
        <w:rPr>
          <w:sz w:val="22"/>
          <w:szCs w:val="22"/>
          <w:lang w:val="fr-CA"/>
        </w:rPr>
        <w:t>(Civil) (By Leave)</w:t>
      </w:r>
      <w:r w:rsidRPr="00FE0C5D">
        <w:rPr>
          <w:sz w:val="22"/>
          <w:szCs w:val="22"/>
        </w:rPr>
        <w:t xml:space="preserve"> (</w:t>
      </w:r>
      <w:hyperlink r:id="rId17" w:history="1">
        <w:r w:rsidRPr="00FE0C5D">
          <w:rPr>
            <w:rStyle w:val="Hyperlink"/>
            <w:sz w:val="22"/>
            <w:szCs w:val="22"/>
          </w:rPr>
          <w:t>40876</w:t>
        </w:r>
      </w:hyperlink>
      <w:r w:rsidRPr="00FE0C5D">
        <w:rPr>
          <w:sz w:val="22"/>
          <w:szCs w:val="22"/>
        </w:rPr>
        <w:t>)</w:t>
      </w:r>
    </w:p>
    <w:p w:rsidR="007E5729" w:rsidRPr="00FE0C5D" w:rsidRDefault="007E5729" w:rsidP="007E5729">
      <w:pPr>
        <w:ind w:left="357" w:hanging="357"/>
        <w:rPr>
          <w:sz w:val="20"/>
        </w:rPr>
      </w:pPr>
    </w:p>
    <w:p w:rsidR="008A7666" w:rsidRPr="00FE0C5D" w:rsidRDefault="008A7666" w:rsidP="008A7666">
      <w:pPr>
        <w:jc w:val="both"/>
        <w:rPr>
          <w:color w:val="000000" w:themeColor="text1"/>
          <w:sz w:val="20"/>
        </w:rPr>
      </w:pPr>
      <w:r w:rsidRPr="00FE0C5D">
        <w:rPr>
          <w:color w:val="000000" w:themeColor="text1"/>
          <w:sz w:val="20"/>
        </w:rPr>
        <w:t>The application for leave to appeal from the judgment of the Court of Appeal for Ontario, Number C70208, 2023 ONCA 381, dated May 29, 2023, is dismissed with costs.</w:t>
      </w:r>
    </w:p>
    <w:p w:rsidR="007E5729" w:rsidRPr="00FE0C5D" w:rsidRDefault="007E5729" w:rsidP="001541F6">
      <w:pPr>
        <w:ind w:left="357" w:hanging="357"/>
        <w:jc w:val="both"/>
        <w:rPr>
          <w:sz w:val="20"/>
        </w:rPr>
      </w:pPr>
    </w:p>
    <w:p w:rsidR="007E5729" w:rsidRPr="00FE0C5D" w:rsidRDefault="006C6356" w:rsidP="007E5729">
      <w:pPr>
        <w:contextualSpacing/>
        <w:jc w:val="both"/>
        <w:rPr>
          <w:sz w:val="20"/>
          <w:lang w:val="fr-CA"/>
        </w:rPr>
      </w:pPr>
      <w:r>
        <w:rPr>
          <w:sz w:val="20"/>
        </w:rPr>
        <w:pict>
          <v:rect id="_x0000_i1034" style="width:2in;height:1pt" o:hrpct="0" o:hralign="center" o:hrstd="t" o:hrnoshade="t" o:hr="t" fillcolor="black [3213]" stroked="f"/>
        </w:pict>
      </w:r>
    </w:p>
    <w:p w:rsidR="007E5729" w:rsidRPr="00FE0C5D" w:rsidRDefault="007E5729" w:rsidP="007E5729">
      <w:pPr>
        <w:ind w:left="357" w:hanging="357"/>
        <w:rPr>
          <w:sz w:val="20"/>
        </w:rPr>
      </w:pPr>
    </w:p>
    <w:p w:rsidR="0062062B" w:rsidRPr="00FE0C5D" w:rsidRDefault="0062062B" w:rsidP="0062062B">
      <w:pPr>
        <w:rPr>
          <w:sz w:val="22"/>
          <w:szCs w:val="22"/>
          <w:lang w:val="fr-CA"/>
        </w:rPr>
      </w:pPr>
      <w:r w:rsidRPr="00FE0C5D">
        <w:rPr>
          <w:i/>
          <w:sz w:val="22"/>
          <w:szCs w:val="22"/>
          <w:lang w:val="fr-CA"/>
        </w:rPr>
        <w:t>Claudiu Popa v. Université de Sherbrooke, Syndicat des chargées et chargés de cours de l’Université de Sherbrooke and René Beaupré, in his capacity as grievance arbitrator</w:t>
      </w:r>
      <w:r w:rsidRPr="00FE0C5D">
        <w:rPr>
          <w:sz w:val="22"/>
          <w:szCs w:val="22"/>
          <w:lang w:val="fr-CA"/>
        </w:rPr>
        <w:t xml:space="preserve"> (Que.) (Civil) (By Leave) </w:t>
      </w:r>
      <w:r w:rsidRPr="00FE0C5D">
        <w:rPr>
          <w:sz w:val="22"/>
          <w:szCs w:val="22"/>
        </w:rPr>
        <w:t>(</w:t>
      </w:r>
      <w:hyperlink r:id="rId18" w:history="1">
        <w:r w:rsidRPr="00FE0C5D">
          <w:rPr>
            <w:rStyle w:val="Hyperlink"/>
            <w:sz w:val="22"/>
            <w:szCs w:val="22"/>
          </w:rPr>
          <w:t>40893</w:t>
        </w:r>
      </w:hyperlink>
      <w:r w:rsidRPr="00FE0C5D">
        <w:rPr>
          <w:sz w:val="22"/>
          <w:szCs w:val="22"/>
        </w:rPr>
        <w:t>)</w:t>
      </w:r>
    </w:p>
    <w:p w:rsidR="007E5729" w:rsidRPr="00FE0C5D" w:rsidRDefault="007E5729" w:rsidP="0045185C">
      <w:pPr>
        <w:ind w:left="357" w:hanging="357"/>
        <w:rPr>
          <w:sz w:val="20"/>
        </w:rPr>
      </w:pPr>
    </w:p>
    <w:p w:rsidR="007E5729" w:rsidRPr="00FE0C5D" w:rsidRDefault="0062062B" w:rsidP="0062062B">
      <w:pPr>
        <w:jc w:val="both"/>
        <w:rPr>
          <w:sz w:val="20"/>
        </w:rPr>
      </w:pPr>
      <w:r w:rsidRPr="00FE0C5D">
        <w:rPr>
          <w:sz w:val="20"/>
          <w:lang w:val="en-CA"/>
        </w:rPr>
        <w:t xml:space="preserve">The application for leave to appeal from the judgment of the </w:t>
      </w:r>
      <w:r w:rsidRPr="00FE0C5D">
        <w:rPr>
          <w:sz w:val="20"/>
        </w:rPr>
        <w:t>Court of Appeal of Quebec (Montréal)</w:t>
      </w:r>
      <w:r w:rsidRPr="00FE0C5D">
        <w:rPr>
          <w:sz w:val="20"/>
          <w:lang w:val="en-CA"/>
        </w:rPr>
        <w:t>, Number</w:t>
      </w:r>
      <w:r w:rsidRPr="00FE0C5D">
        <w:rPr>
          <w:sz w:val="20"/>
        </w:rPr>
        <w:t xml:space="preserve"> 500-09-030493-233</w:t>
      </w:r>
      <w:r w:rsidRPr="00FE0C5D">
        <w:rPr>
          <w:sz w:val="20"/>
          <w:lang w:val="en-CA"/>
        </w:rPr>
        <w:t xml:space="preserve">, </w:t>
      </w:r>
      <w:r w:rsidRPr="00FE0C5D">
        <w:rPr>
          <w:sz w:val="20"/>
        </w:rPr>
        <w:t xml:space="preserve">2023 QCCA 911, </w:t>
      </w:r>
      <w:r w:rsidRPr="00FE0C5D">
        <w:rPr>
          <w:sz w:val="20"/>
          <w:lang w:val="en-CA"/>
        </w:rPr>
        <w:t xml:space="preserve">dated </w:t>
      </w:r>
      <w:r w:rsidRPr="00FE0C5D">
        <w:rPr>
          <w:sz w:val="20"/>
        </w:rPr>
        <w:t>June 5, 2023,</w:t>
      </w:r>
      <w:r w:rsidRPr="00FE0C5D">
        <w:rPr>
          <w:sz w:val="20"/>
          <w:lang w:val="en-CA"/>
        </w:rPr>
        <w:t xml:space="preserve"> is dismissed.</w:t>
      </w:r>
    </w:p>
    <w:p w:rsidR="007E5729" w:rsidRPr="00FE0C5D" w:rsidRDefault="007E5729" w:rsidP="001541F6">
      <w:pPr>
        <w:ind w:left="357" w:hanging="357"/>
        <w:jc w:val="both"/>
        <w:rPr>
          <w:sz w:val="20"/>
        </w:rPr>
      </w:pPr>
    </w:p>
    <w:p w:rsidR="007E5729" w:rsidRPr="00FE0C5D" w:rsidRDefault="006C6356" w:rsidP="007E5729">
      <w:pPr>
        <w:contextualSpacing/>
        <w:jc w:val="both"/>
        <w:rPr>
          <w:sz w:val="20"/>
          <w:lang w:val="fr-CA"/>
        </w:rPr>
      </w:pPr>
      <w:r>
        <w:rPr>
          <w:sz w:val="20"/>
        </w:rPr>
        <w:pict>
          <v:rect id="_x0000_i1035" style="width:2in;height:1pt" o:hrpct="0" o:hralign="center" o:hrstd="t" o:hrnoshade="t" o:hr="t" fillcolor="black [3213]" stroked="f"/>
        </w:pict>
      </w:r>
    </w:p>
    <w:p w:rsidR="007E5729" w:rsidRPr="00FE0C5D" w:rsidRDefault="007E5729" w:rsidP="007E5729">
      <w:pPr>
        <w:ind w:left="357" w:hanging="357"/>
        <w:rPr>
          <w:sz w:val="20"/>
        </w:rPr>
      </w:pPr>
    </w:p>
    <w:p w:rsidR="00406769" w:rsidRPr="00FE0C5D" w:rsidRDefault="00406769" w:rsidP="00406769">
      <w:pPr>
        <w:pStyle w:val="SCCLsocParty"/>
        <w:jc w:val="left"/>
        <w:rPr>
          <w:i/>
          <w:sz w:val="22"/>
        </w:rPr>
      </w:pPr>
      <w:r w:rsidRPr="00FE0C5D">
        <w:rPr>
          <w:i/>
          <w:sz w:val="22"/>
        </w:rPr>
        <w:t>Michel Foix, Nicolas Souty and Sonia Lebel v. His Majesty the King</w:t>
      </w:r>
      <w:r w:rsidRPr="00FE0C5D">
        <w:rPr>
          <w:b/>
          <w:sz w:val="22"/>
        </w:rPr>
        <w:t xml:space="preserve"> </w:t>
      </w:r>
      <w:r w:rsidRPr="00FE0C5D">
        <w:rPr>
          <w:sz w:val="22"/>
        </w:rPr>
        <w:t>(Fed.) (Civil) (By Leave) (</w:t>
      </w:r>
      <w:hyperlink r:id="rId19" w:history="1">
        <w:r w:rsidRPr="00FE0C5D">
          <w:rPr>
            <w:rStyle w:val="Hyperlink"/>
            <w:sz w:val="22"/>
          </w:rPr>
          <w:t>40695</w:t>
        </w:r>
      </w:hyperlink>
      <w:r w:rsidRPr="00FE0C5D">
        <w:rPr>
          <w:sz w:val="22"/>
        </w:rPr>
        <w:t>)</w:t>
      </w:r>
    </w:p>
    <w:p w:rsidR="007E5729" w:rsidRPr="00FE0C5D" w:rsidRDefault="007E5729" w:rsidP="0045185C">
      <w:pPr>
        <w:ind w:left="357" w:hanging="357"/>
        <w:rPr>
          <w:sz w:val="20"/>
        </w:rPr>
      </w:pPr>
    </w:p>
    <w:p w:rsidR="00406769" w:rsidRPr="00FE0C5D" w:rsidRDefault="00406769" w:rsidP="00406769">
      <w:pPr>
        <w:jc w:val="both"/>
        <w:rPr>
          <w:sz w:val="20"/>
          <w:lang w:val="en-CA"/>
        </w:rPr>
      </w:pPr>
      <w:r w:rsidRPr="00FE0C5D">
        <w:rPr>
          <w:sz w:val="20"/>
          <w:lang w:val="en-CA"/>
        </w:rPr>
        <w:t>The application for leave to appeal from the judgment of the Federal Court of Appeal, Numbers A-234-21, A-235-21 and A-236-21, 2023 FCA 38, dated February 20, 2023 is dismissed with costs.</w:t>
      </w:r>
    </w:p>
    <w:p w:rsidR="007E5729" w:rsidRPr="00FE0C5D" w:rsidRDefault="007E5729" w:rsidP="001541F6">
      <w:pPr>
        <w:ind w:left="357" w:hanging="357"/>
        <w:jc w:val="both"/>
        <w:rPr>
          <w:sz w:val="20"/>
        </w:rPr>
      </w:pPr>
    </w:p>
    <w:p w:rsidR="007E5729" w:rsidRPr="00FE0C5D" w:rsidRDefault="006C6356" w:rsidP="007E5729">
      <w:pPr>
        <w:contextualSpacing/>
        <w:jc w:val="both"/>
        <w:rPr>
          <w:sz w:val="20"/>
          <w:lang w:val="fr-CA"/>
        </w:rPr>
      </w:pPr>
      <w:r>
        <w:rPr>
          <w:sz w:val="20"/>
        </w:rPr>
        <w:pict>
          <v:rect id="_x0000_i1036" style="width:2in;height:1pt" o:hrpct="0" o:hralign="center" o:hrstd="t" o:hrnoshade="t" o:hr="t" fillcolor="black [3213]" stroked="f"/>
        </w:pict>
      </w:r>
    </w:p>
    <w:p w:rsidR="007E5729" w:rsidRPr="00FE0C5D" w:rsidRDefault="007E5729" w:rsidP="007E5729">
      <w:pPr>
        <w:ind w:left="357" w:hanging="357"/>
        <w:rPr>
          <w:sz w:val="20"/>
        </w:rPr>
      </w:pPr>
    </w:p>
    <w:p w:rsidR="00FE0C5D" w:rsidRPr="00FE0C5D" w:rsidRDefault="00FE0C5D" w:rsidP="00FE0C5D">
      <w:pPr>
        <w:pStyle w:val="SCCLsocParty"/>
        <w:jc w:val="left"/>
        <w:rPr>
          <w:sz w:val="22"/>
        </w:rPr>
      </w:pPr>
      <w:r w:rsidRPr="00FE0C5D">
        <w:rPr>
          <w:i/>
          <w:sz w:val="22"/>
        </w:rPr>
        <w:t>Matthew Eric Roeske v. Amana Roeske aka Amana Dighe</w:t>
      </w:r>
      <w:r w:rsidRPr="00FE0C5D">
        <w:rPr>
          <w:sz w:val="22"/>
        </w:rPr>
        <w:t xml:space="preserve"> (B.C.) (Civil) (By Leave) (</w:t>
      </w:r>
      <w:hyperlink r:id="rId20" w:history="1">
        <w:r w:rsidRPr="00FE0C5D">
          <w:rPr>
            <w:rStyle w:val="Hyperlink"/>
            <w:sz w:val="22"/>
          </w:rPr>
          <w:t>41014</w:t>
        </w:r>
      </w:hyperlink>
      <w:r w:rsidRPr="00FE0C5D">
        <w:rPr>
          <w:sz w:val="22"/>
        </w:rPr>
        <w:t>)</w:t>
      </w:r>
    </w:p>
    <w:p w:rsidR="007E5729" w:rsidRPr="00FE0C5D" w:rsidRDefault="007E5729" w:rsidP="0045185C">
      <w:pPr>
        <w:ind w:left="357" w:hanging="357"/>
        <w:rPr>
          <w:sz w:val="20"/>
        </w:rPr>
      </w:pPr>
    </w:p>
    <w:p w:rsidR="00FE0C5D" w:rsidRPr="00FE0C5D" w:rsidRDefault="00FE0C5D" w:rsidP="00FE0C5D">
      <w:pPr>
        <w:ind w:right="144"/>
        <w:jc w:val="both"/>
        <w:rPr>
          <w:sz w:val="20"/>
        </w:rPr>
      </w:pPr>
      <w:r w:rsidRPr="00FE0C5D">
        <w:rPr>
          <w:sz w:val="20"/>
        </w:rPr>
        <w:t>The application for leave to appeal from the judgment of the Court of Appeal for British Columbia (Vancouver), Number CA48252, 2023 BCCA 358, dated September 19, 2023, is dismissed.</w:t>
      </w:r>
    </w:p>
    <w:p w:rsidR="007E5729" w:rsidRPr="00FE0C5D" w:rsidRDefault="007E5729" w:rsidP="001541F6">
      <w:pPr>
        <w:ind w:left="357" w:hanging="357"/>
        <w:jc w:val="both"/>
        <w:rPr>
          <w:sz w:val="20"/>
        </w:rPr>
      </w:pPr>
    </w:p>
    <w:p w:rsidR="007E5729" w:rsidRPr="00FE0C5D" w:rsidRDefault="006C6356" w:rsidP="007E5729">
      <w:pPr>
        <w:contextualSpacing/>
        <w:jc w:val="both"/>
        <w:rPr>
          <w:sz w:val="20"/>
          <w:lang w:val="fr-CA"/>
        </w:rPr>
      </w:pPr>
      <w:r>
        <w:rPr>
          <w:sz w:val="20"/>
        </w:rPr>
        <w:pict>
          <v:rect id="_x0000_i1037" style="width:2in;height:1pt" o:hrpct="0" o:hralign="center" o:hrstd="t" o:hrnoshade="t" o:hr="t" fillcolor="black [3213]" stroked="f"/>
        </w:pict>
      </w:r>
    </w:p>
    <w:p w:rsidR="007E5729" w:rsidRPr="00FE0C5D" w:rsidRDefault="007E5729" w:rsidP="007E5729">
      <w:pPr>
        <w:ind w:left="357" w:hanging="357"/>
        <w:rPr>
          <w:sz w:val="20"/>
        </w:rPr>
      </w:pPr>
    </w:p>
    <w:p w:rsidR="00E76FC2" w:rsidRPr="00FE0C5D" w:rsidRDefault="00E76FC2" w:rsidP="00E76FC2">
      <w:pPr>
        <w:jc w:val="both"/>
        <w:rPr>
          <w:b/>
          <w:sz w:val="22"/>
          <w:szCs w:val="22"/>
        </w:rPr>
      </w:pPr>
      <w:r w:rsidRPr="00FE0C5D">
        <w:rPr>
          <w:b/>
          <w:sz w:val="22"/>
          <w:szCs w:val="22"/>
        </w:rPr>
        <w:t>ORAL HEARINGS</w:t>
      </w:r>
    </w:p>
    <w:p w:rsidR="007E5729" w:rsidRPr="00FE0C5D" w:rsidRDefault="007E5729" w:rsidP="007E5729">
      <w:pPr>
        <w:ind w:left="357" w:hanging="357"/>
        <w:rPr>
          <w:sz w:val="20"/>
        </w:rPr>
      </w:pPr>
    </w:p>
    <w:p w:rsidR="00E76FC2" w:rsidRPr="00FE0C5D" w:rsidRDefault="00E76FC2" w:rsidP="00E76FC2">
      <w:pPr>
        <w:rPr>
          <w:sz w:val="22"/>
          <w:szCs w:val="22"/>
        </w:rPr>
      </w:pPr>
      <w:r w:rsidRPr="00FE0C5D">
        <w:rPr>
          <w:i/>
          <w:sz w:val="22"/>
          <w:szCs w:val="22"/>
        </w:rPr>
        <w:t xml:space="preserve">Shea Flemmings v. His Majesty the King </w:t>
      </w:r>
      <w:r w:rsidRPr="00FE0C5D">
        <w:rPr>
          <w:sz w:val="22"/>
          <w:szCs w:val="22"/>
        </w:rPr>
        <w:t>(Ont.) (Criminal) (By Leave) (</w:t>
      </w:r>
      <w:hyperlink r:id="rId21" w:history="1">
        <w:r w:rsidRPr="00FE0C5D">
          <w:rPr>
            <w:rStyle w:val="Hyperlink"/>
            <w:sz w:val="22"/>
            <w:szCs w:val="22"/>
          </w:rPr>
          <w:t>41002</w:t>
        </w:r>
      </w:hyperlink>
      <w:r w:rsidRPr="00FE0C5D">
        <w:rPr>
          <w:sz w:val="22"/>
          <w:szCs w:val="22"/>
        </w:rPr>
        <w:t>)</w:t>
      </w:r>
    </w:p>
    <w:p w:rsidR="00E76FC2" w:rsidRPr="00FE0C5D" w:rsidRDefault="00E76FC2" w:rsidP="007E5729">
      <w:pPr>
        <w:ind w:left="357" w:hanging="357"/>
        <w:rPr>
          <w:sz w:val="20"/>
        </w:rPr>
      </w:pPr>
    </w:p>
    <w:p w:rsidR="00E76FC2" w:rsidRPr="00FE0C5D" w:rsidRDefault="00E76FC2" w:rsidP="00E76FC2">
      <w:pPr>
        <w:jc w:val="both"/>
        <w:rPr>
          <w:sz w:val="20"/>
        </w:rPr>
      </w:pPr>
      <w:r w:rsidRPr="00FE0C5D">
        <w:rPr>
          <w:sz w:val="20"/>
        </w:rPr>
        <w:t>The motion to join the application for leave to appeal with file 41003 is granted and the applications shall be joined under file 41002. The motions for an extension of time to serve and file the applications for leave to appeal are granted. An oral hearing of the applications for leave to appeal is ordered in accordance with s. 43(1.2) of the Supreme Court Act, R.S.C., 1985, c. S-26. The hearing date will be fixed by the Registrar.</w:t>
      </w:r>
    </w:p>
    <w:p w:rsidR="00E76FC2" w:rsidRPr="00FE0C5D" w:rsidRDefault="00E76FC2" w:rsidP="001541F6">
      <w:pPr>
        <w:ind w:left="357" w:hanging="357"/>
        <w:jc w:val="both"/>
        <w:rPr>
          <w:sz w:val="20"/>
        </w:rPr>
      </w:pPr>
    </w:p>
    <w:p w:rsidR="00E76FC2" w:rsidRPr="00FE0C5D" w:rsidRDefault="006C6356" w:rsidP="00E76FC2">
      <w:pPr>
        <w:contextualSpacing/>
        <w:jc w:val="both"/>
        <w:rPr>
          <w:sz w:val="20"/>
          <w:lang w:val="fr-CA"/>
        </w:rPr>
      </w:pPr>
      <w:r>
        <w:rPr>
          <w:sz w:val="20"/>
        </w:rPr>
        <w:pict>
          <v:rect id="_x0000_i1038" style="width:2in;height:1pt" o:hrpct="0" o:hralign="center" o:hrstd="t" o:hrnoshade="t" o:hr="t" fillcolor="black [3213]" stroked="f"/>
        </w:pict>
      </w:r>
    </w:p>
    <w:p w:rsidR="00E76FC2" w:rsidRPr="00FE0C5D" w:rsidRDefault="00E76FC2" w:rsidP="00E76FC2">
      <w:pPr>
        <w:ind w:left="357" w:hanging="357"/>
        <w:rPr>
          <w:sz w:val="20"/>
        </w:rPr>
      </w:pPr>
    </w:p>
    <w:p w:rsidR="00E76FC2" w:rsidRPr="00FE0C5D" w:rsidRDefault="00E76FC2" w:rsidP="00E76FC2">
      <w:pPr>
        <w:rPr>
          <w:sz w:val="22"/>
          <w:szCs w:val="22"/>
        </w:rPr>
      </w:pPr>
      <w:r w:rsidRPr="00FE0C5D">
        <w:rPr>
          <w:i/>
          <w:sz w:val="22"/>
          <w:szCs w:val="22"/>
        </w:rPr>
        <w:t xml:space="preserve">Patrick Agpoon v. His Majesty the King </w:t>
      </w:r>
      <w:r w:rsidRPr="00FE0C5D">
        <w:rPr>
          <w:sz w:val="22"/>
          <w:szCs w:val="22"/>
        </w:rPr>
        <w:t>(Ont.) (Criminal) (By Leave) (</w:t>
      </w:r>
      <w:hyperlink r:id="rId22" w:history="1">
        <w:r w:rsidRPr="00FE0C5D">
          <w:rPr>
            <w:rStyle w:val="Hyperlink"/>
            <w:sz w:val="22"/>
            <w:szCs w:val="22"/>
          </w:rPr>
          <w:t>41003</w:t>
        </w:r>
      </w:hyperlink>
      <w:r w:rsidRPr="00FE0C5D">
        <w:rPr>
          <w:sz w:val="22"/>
          <w:szCs w:val="22"/>
        </w:rPr>
        <w:t>)</w:t>
      </w:r>
    </w:p>
    <w:p w:rsidR="00E76FC2" w:rsidRPr="00FE0C5D" w:rsidRDefault="00E76FC2" w:rsidP="007E5729">
      <w:pPr>
        <w:ind w:left="357" w:hanging="357"/>
        <w:rPr>
          <w:sz w:val="20"/>
        </w:rPr>
      </w:pPr>
    </w:p>
    <w:p w:rsidR="00E76FC2" w:rsidRPr="00FE0C5D" w:rsidRDefault="00E76FC2" w:rsidP="00E76FC2">
      <w:pPr>
        <w:jc w:val="both"/>
        <w:rPr>
          <w:sz w:val="20"/>
        </w:rPr>
      </w:pPr>
      <w:r w:rsidRPr="00FE0C5D">
        <w:rPr>
          <w:sz w:val="20"/>
        </w:rPr>
        <w:t>The motion to join the application for leave to appeal with file 41002 is granted and the applications shall be joined under file 41002. The motions for an extension of time to serve and file the applications for leave to appeal are granted. An oral hearing of the applications for leave to appeal is ordered in accordance with s. 43(1.2) of the Supreme Court Act, R.S.C., 1985, c. S-26. The hearing date will be fixed by the Registrar.</w:t>
      </w:r>
    </w:p>
    <w:p w:rsidR="0045185C" w:rsidRPr="00FE0C5D" w:rsidRDefault="0045185C" w:rsidP="006F2579">
      <w:pPr>
        <w:widowControl w:val="0"/>
        <w:rPr>
          <w:lang w:val="en-CA"/>
        </w:rPr>
      </w:pPr>
    </w:p>
    <w:p w:rsidR="0045185C" w:rsidRPr="00FE0C5D" w:rsidRDefault="0045185C" w:rsidP="006F2579">
      <w:pPr>
        <w:widowControl w:val="0"/>
      </w:pPr>
    </w:p>
    <w:p w:rsidR="0045185C" w:rsidRPr="00FE0C5D" w:rsidRDefault="006C6356" w:rsidP="006F2579">
      <w:pPr>
        <w:widowControl w:val="0"/>
      </w:pPr>
      <w:r>
        <w:rPr>
          <w:sz w:val="18"/>
          <w:szCs w:val="18"/>
        </w:rPr>
        <w:pict>
          <v:rect id="_x0000_i1039" style="width:272.25pt;height:1.5pt" o:hrpct="0" o:hralign="center" o:hrstd="t" o:hrnoshade="t" o:hr="t" fillcolor="black [3213]" stroked="f"/>
        </w:pict>
      </w:r>
    </w:p>
    <w:p w:rsidR="0045185C" w:rsidRPr="00FE0C5D" w:rsidRDefault="0045185C" w:rsidP="006F2579">
      <w:pPr>
        <w:widowControl w:val="0"/>
      </w:pPr>
    </w:p>
    <w:p w:rsidR="0045185C" w:rsidRPr="00FE0C5D" w:rsidRDefault="0045185C" w:rsidP="006F2579">
      <w:pPr>
        <w:widowControl w:val="0"/>
      </w:pPr>
    </w:p>
    <w:p w:rsidR="002767DF" w:rsidRPr="00FE0C5D" w:rsidRDefault="002767DF" w:rsidP="002767DF">
      <w:pPr>
        <w:widowControl w:val="0"/>
        <w:jc w:val="center"/>
        <w:rPr>
          <w:lang w:val="fr-CA"/>
        </w:rPr>
      </w:pPr>
      <w:r w:rsidRPr="00FE0C5D">
        <w:rPr>
          <w:b/>
          <w:lang w:val="fr-CA"/>
        </w:rPr>
        <w:t>JUGEMENT</w:t>
      </w:r>
      <w:r w:rsidR="004C4C26" w:rsidRPr="00FE0C5D">
        <w:rPr>
          <w:b/>
          <w:lang w:val="fr-CA"/>
        </w:rPr>
        <w:t>S SUR DEMANDE</w:t>
      </w:r>
      <w:r w:rsidR="00CC044F" w:rsidRPr="00FE0C5D">
        <w:rPr>
          <w:b/>
          <w:lang w:val="fr-CA"/>
        </w:rPr>
        <w:t>S</w:t>
      </w:r>
      <w:r w:rsidRPr="00FE0C5D">
        <w:rPr>
          <w:b/>
          <w:lang w:val="fr-CA"/>
        </w:rPr>
        <w:t xml:space="preserve"> D’AUTORISATION</w:t>
      </w:r>
    </w:p>
    <w:p w:rsidR="006F2579" w:rsidRPr="00FE0C5D" w:rsidRDefault="006F2579" w:rsidP="006F2579">
      <w:pPr>
        <w:widowControl w:val="0"/>
        <w:rPr>
          <w:lang w:val="fr-CA"/>
        </w:rPr>
      </w:pPr>
    </w:p>
    <w:p w:rsidR="006F2579" w:rsidRPr="00FE0C5D" w:rsidRDefault="006F2579" w:rsidP="006F2579">
      <w:pPr>
        <w:widowControl w:val="0"/>
        <w:rPr>
          <w:lang w:val="fr-CA"/>
        </w:rPr>
      </w:pPr>
      <w:r w:rsidRPr="00FE0C5D">
        <w:rPr>
          <w:b/>
          <w:lang w:val="fr-CA"/>
        </w:rPr>
        <w:t>Le</w:t>
      </w:r>
      <w:r w:rsidR="008825DB" w:rsidRPr="00FE0C5D">
        <w:rPr>
          <w:b/>
          <w:lang w:val="fr-CA"/>
        </w:rPr>
        <w:t xml:space="preserve"> </w:t>
      </w:r>
      <w:r w:rsidR="007E5729" w:rsidRPr="00FE0C5D">
        <w:rPr>
          <w:b/>
          <w:lang w:val="fr-CA"/>
        </w:rPr>
        <w:t>29 février</w:t>
      </w:r>
      <w:r w:rsidR="004E4B02" w:rsidRPr="00FE0C5D">
        <w:rPr>
          <w:b/>
          <w:lang w:val="fr-CA"/>
        </w:rPr>
        <w:t xml:space="preserve"> </w:t>
      </w:r>
      <w:r w:rsidR="008825DB" w:rsidRPr="00FE0C5D">
        <w:rPr>
          <w:b/>
          <w:lang w:val="fr-CA"/>
        </w:rPr>
        <w:t>20</w:t>
      </w:r>
      <w:r w:rsidR="00B44DF4" w:rsidRPr="00FE0C5D">
        <w:rPr>
          <w:b/>
          <w:lang w:val="fr-CA"/>
        </w:rPr>
        <w:t>2</w:t>
      </w:r>
      <w:r w:rsidR="00645EBD" w:rsidRPr="00FE0C5D">
        <w:rPr>
          <w:b/>
          <w:lang w:val="fr-CA"/>
        </w:rPr>
        <w:t>4</w:t>
      </w:r>
    </w:p>
    <w:p w:rsidR="006F2579" w:rsidRPr="00FE0C5D" w:rsidRDefault="006F2579" w:rsidP="006F2579">
      <w:pPr>
        <w:widowControl w:val="0"/>
        <w:rPr>
          <w:lang w:val="fr-CA"/>
        </w:rPr>
      </w:pPr>
    </w:p>
    <w:p w:rsidR="002767DF" w:rsidRPr="00FE0C5D" w:rsidRDefault="002767DF" w:rsidP="002767DF">
      <w:pPr>
        <w:widowControl w:val="0"/>
        <w:rPr>
          <w:lang w:val="fr-CA"/>
        </w:rPr>
      </w:pPr>
      <w:r w:rsidRPr="00FE0C5D">
        <w:rPr>
          <w:b/>
          <w:lang w:val="fr-CA"/>
        </w:rPr>
        <w:t>OTTAWA</w:t>
      </w:r>
      <w:r w:rsidRPr="00FE0C5D">
        <w:rPr>
          <w:lang w:val="fr-CA"/>
        </w:rPr>
        <w:t xml:space="preserve"> – </w:t>
      </w:r>
      <w:r w:rsidR="002E3D11" w:rsidRPr="00FE0C5D">
        <w:rPr>
          <w:lang w:val="fr-CA"/>
        </w:rPr>
        <w:t>La Cour suprême du Canada s’est prononcée sur les demandes d’autorisation suivantes.</w:t>
      </w:r>
    </w:p>
    <w:p w:rsidR="00694BDA" w:rsidRPr="00FE0C5D" w:rsidRDefault="00694BDA" w:rsidP="000B5274">
      <w:pPr>
        <w:jc w:val="both"/>
        <w:rPr>
          <w:szCs w:val="24"/>
          <w:lang w:val="fr-CA"/>
        </w:rPr>
      </w:pPr>
    </w:p>
    <w:p w:rsidR="005976BA" w:rsidRPr="00FE0C5D" w:rsidRDefault="005976BA" w:rsidP="000B5274">
      <w:pPr>
        <w:jc w:val="both"/>
        <w:rPr>
          <w:szCs w:val="24"/>
          <w:lang w:val="fr-CA"/>
        </w:rPr>
      </w:pPr>
    </w:p>
    <w:p w:rsidR="00431DE2" w:rsidRPr="00FE0C5D" w:rsidRDefault="00431DE2" w:rsidP="00431DE2">
      <w:pPr>
        <w:jc w:val="both"/>
        <w:rPr>
          <w:b/>
          <w:sz w:val="22"/>
          <w:szCs w:val="22"/>
          <w:lang w:val="fr-CA"/>
        </w:rPr>
      </w:pPr>
      <w:r w:rsidRPr="00FE0C5D">
        <w:rPr>
          <w:b/>
          <w:sz w:val="22"/>
          <w:szCs w:val="22"/>
          <w:lang w:val="fr-CA"/>
        </w:rPr>
        <w:t>REJETÉE</w:t>
      </w:r>
      <w:r w:rsidR="001B1618" w:rsidRPr="00FE0C5D">
        <w:rPr>
          <w:b/>
          <w:sz w:val="22"/>
          <w:szCs w:val="22"/>
          <w:lang w:val="fr-CA"/>
        </w:rPr>
        <w:t>S</w:t>
      </w:r>
    </w:p>
    <w:p w:rsidR="00431DE2" w:rsidRPr="00FE0C5D" w:rsidRDefault="00431DE2" w:rsidP="000B5274">
      <w:pPr>
        <w:jc w:val="both"/>
        <w:rPr>
          <w:sz w:val="20"/>
          <w:lang w:val="fr-CA"/>
        </w:rPr>
      </w:pPr>
    </w:p>
    <w:p w:rsidR="00287338" w:rsidRPr="00FE0C5D" w:rsidRDefault="00287338" w:rsidP="00287338">
      <w:pPr>
        <w:rPr>
          <w:sz w:val="22"/>
          <w:szCs w:val="22"/>
        </w:rPr>
      </w:pPr>
      <w:r w:rsidRPr="00FE0C5D">
        <w:rPr>
          <w:i/>
          <w:sz w:val="22"/>
          <w:szCs w:val="22"/>
        </w:rPr>
        <w:t>Landry Louis Mballa Eloumou c. Procureur général du Québec</w:t>
      </w:r>
      <w:r w:rsidRPr="00FE0C5D">
        <w:rPr>
          <w:sz w:val="22"/>
          <w:szCs w:val="22"/>
        </w:rPr>
        <w:t xml:space="preserve"> (</w:t>
      </w:r>
      <w:proofErr w:type="gramStart"/>
      <w:r w:rsidRPr="00FE0C5D">
        <w:rPr>
          <w:sz w:val="22"/>
          <w:szCs w:val="22"/>
        </w:rPr>
        <w:t>Qc</w:t>
      </w:r>
      <w:proofErr w:type="gramEnd"/>
      <w:r w:rsidRPr="00FE0C5D">
        <w:rPr>
          <w:sz w:val="22"/>
          <w:szCs w:val="22"/>
        </w:rPr>
        <w:t>) (Civile) (Autorisation) (</w:t>
      </w:r>
      <w:hyperlink r:id="rId23" w:history="1">
        <w:r w:rsidRPr="00FE0C5D">
          <w:rPr>
            <w:rStyle w:val="Hyperlink"/>
            <w:sz w:val="22"/>
            <w:szCs w:val="22"/>
          </w:rPr>
          <w:t>40516</w:t>
        </w:r>
      </w:hyperlink>
      <w:r w:rsidRPr="00FE0C5D">
        <w:rPr>
          <w:sz w:val="22"/>
          <w:szCs w:val="22"/>
        </w:rPr>
        <w:t>)</w:t>
      </w:r>
    </w:p>
    <w:p w:rsidR="00A30607" w:rsidRPr="00FE0C5D" w:rsidRDefault="00A30607" w:rsidP="00A30607">
      <w:pPr>
        <w:widowControl w:val="0"/>
        <w:rPr>
          <w:sz w:val="16"/>
          <w:lang w:val="fr-CA"/>
        </w:rPr>
      </w:pPr>
    </w:p>
    <w:p w:rsidR="00287338" w:rsidRPr="00FE0C5D" w:rsidRDefault="00287338" w:rsidP="00287338">
      <w:pPr>
        <w:jc w:val="both"/>
        <w:rPr>
          <w:sz w:val="20"/>
        </w:rPr>
      </w:pPr>
      <w:r w:rsidRPr="00FE0C5D">
        <w:rPr>
          <w:color w:val="000000"/>
          <w:sz w:val="20"/>
        </w:rPr>
        <w:t xml:space="preserve">La requête en prorogation du délai de signification </w:t>
      </w:r>
      <w:proofErr w:type="gramStart"/>
      <w:r w:rsidRPr="00FE0C5D">
        <w:rPr>
          <w:color w:val="000000"/>
          <w:sz w:val="20"/>
        </w:rPr>
        <w:t>et</w:t>
      </w:r>
      <w:proofErr w:type="gramEnd"/>
      <w:r w:rsidRPr="00FE0C5D">
        <w:rPr>
          <w:color w:val="000000"/>
          <w:sz w:val="20"/>
        </w:rPr>
        <w:t xml:space="preserve"> de dépôt de la demande d’autorisation d’appel est accueillie. La requête en prorogation du délai de signification </w:t>
      </w:r>
      <w:proofErr w:type="gramStart"/>
      <w:r w:rsidRPr="00FE0C5D">
        <w:rPr>
          <w:color w:val="000000"/>
          <w:sz w:val="20"/>
        </w:rPr>
        <w:t>et</w:t>
      </w:r>
      <w:proofErr w:type="gramEnd"/>
      <w:r w:rsidRPr="00FE0C5D">
        <w:rPr>
          <w:color w:val="000000"/>
          <w:sz w:val="20"/>
        </w:rPr>
        <w:t xml:space="preserve"> de dépôt de la réplique est accueillie. </w:t>
      </w:r>
      <w:r w:rsidRPr="00FE0C5D">
        <w:rPr>
          <w:sz w:val="20"/>
        </w:rPr>
        <w:t xml:space="preserve">La demande d’autorisation d’appel de l’arrêt de la Cour d’appel du Québec (Montréal), numéro 500-09-030127-229, 2022 QCCA 1366, daté du 7 octobre 2022, </w:t>
      </w:r>
      <w:proofErr w:type="gramStart"/>
      <w:r w:rsidRPr="00FE0C5D">
        <w:rPr>
          <w:sz w:val="20"/>
        </w:rPr>
        <w:t>est</w:t>
      </w:r>
      <w:proofErr w:type="gramEnd"/>
      <w:r w:rsidRPr="00FE0C5D">
        <w:rPr>
          <w:sz w:val="20"/>
        </w:rPr>
        <w:t xml:space="preserve"> rejetée avec dépens.</w:t>
      </w:r>
    </w:p>
    <w:p w:rsidR="00A30607" w:rsidRPr="00FE0C5D" w:rsidRDefault="00A30607" w:rsidP="00A30607">
      <w:pPr>
        <w:widowControl w:val="0"/>
        <w:rPr>
          <w:sz w:val="20"/>
          <w:lang w:val="fr-CA"/>
        </w:rPr>
      </w:pPr>
    </w:p>
    <w:p w:rsidR="00BF66C0" w:rsidRPr="00FE0C5D" w:rsidRDefault="006C6356" w:rsidP="00A30607">
      <w:pPr>
        <w:widowControl w:val="0"/>
        <w:rPr>
          <w:sz w:val="20"/>
          <w:lang w:val="fr-CA"/>
        </w:rPr>
      </w:pPr>
      <w:r>
        <w:rPr>
          <w:sz w:val="20"/>
        </w:rPr>
        <w:pict>
          <v:rect id="_x0000_i1040" style="width:2in;height:1pt" o:hrpct="0" o:hralign="center" o:hrstd="t" o:hrnoshade="t" o:hr="t" fillcolor="black [3213]" stroked="f"/>
        </w:pict>
      </w:r>
    </w:p>
    <w:p w:rsidR="00C5363F" w:rsidRPr="00FE0C5D" w:rsidRDefault="00C5363F" w:rsidP="00C5363F">
      <w:pPr>
        <w:ind w:left="357" w:hanging="357"/>
        <w:rPr>
          <w:sz w:val="20"/>
        </w:rPr>
      </w:pPr>
    </w:p>
    <w:p w:rsidR="00287338" w:rsidRPr="00FE0C5D" w:rsidRDefault="00287338" w:rsidP="00287338">
      <w:pPr>
        <w:rPr>
          <w:sz w:val="22"/>
          <w:szCs w:val="22"/>
        </w:rPr>
      </w:pPr>
      <w:r w:rsidRPr="00FE0C5D">
        <w:rPr>
          <w:i/>
          <w:sz w:val="22"/>
          <w:szCs w:val="22"/>
        </w:rPr>
        <w:t>Carl Douglas Snelgrove c. Sa Majesté le Roi</w:t>
      </w:r>
      <w:r w:rsidRPr="00FE0C5D">
        <w:rPr>
          <w:sz w:val="22"/>
          <w:szCs w:val="22"/>
        </w:rPr>
        <w:t xml:space="preserve"> (T.-N.-L.) (Criminelle) (Autorisation) (</w:t>
      </w:r>
      <w:hyperlink r:id="rId24" w:history="1">
        <w:r w:rsidRPr="00FE0C5D">
          <w:rPr>
            <w:rStyle w:val="Hyperlink"/>
            <w:sz w:val="22"/>
            <w:szCs w:val="22"/>
          </w:rPr>
          <w:t>40789</w:t>
        </w:r>
      </w:hyperlink>
      <w:r w:rsidRPr="00FE0C5D">
        <w:rPr>
          <w:sz w:val="22"/>
          <w:szCs w:val="22"/>
        </w:rPr>
        <w:t>)</w:t>
      </w:r>
    </w:p>
    <w:p w:rsidR="007E5729" w:rsidRPr="00FE0C5D" w:rsidRDefault="007E5729" w:rsidP="00C5363F">
      <w:pPr>
        <w:ind w:left="357" w:hanging="357"/>
        <w:rPr>
          <w:sz w:val="20"/>
        </w:rPr>
      </w:pPr>
    </w:p>
    <w:p w:rsidR="007E5729" w:rsidRPr="00FE0C5D" w:rsidRDefault="00287338" w:rsidP="00287338">
      <w:pPr>
        <w:jc w:val="both"/>
        <w:rPr>
          <w:sz w:val="20"/>
        </w:rPr>
      </w:pPr>
      <w:r w:rsidRPr="00FE0C5D">
        <w:rPr>
          <w:sz w:val="20"/>
          <w:lang w:val="fr-CA"/>
        </w:rPr>
        <w:t>La demande d’autorisation d’appel de l’arrêt de la Cour d'appel de Terre-Neuve-et-Labrador, numéro 202101H0078</w:t>
      </w:r>
      <w:r w:rsidRPr="00FE0C5D">
        <w:rPr>
          <w:sz w:val="20"/>
        </w:rPr>
        <w:t>, 2023 NLCA 12,</w:t>
      </w:r>
      <w:r w:rsidRPr="00FE0C5D">
        <w:rPr>
          <w:color w:val="000000" w:themeColor="text1"/>
          <w:sz w:val="20"/>
          <w:lang w:val="fr-CA"/>
        </w:rPr>
        <w:t xml:space="preserve"> daté du 18 avril 2023, est rejeté</w:t>
      </w:r>
      <w:r w:rsidRPr="00FE0C5D">
        <w:rPr>
          <w:sz w:val="20"/>
          <w:lang w:val="fr-CA"/>
        </w:rPr>
        <w:t>e.</w:t>
      </w:r>
    </w:p>
    <w:p w:rsidR="007E5729" w:rsidRPr="00FE0C5D" w:rsidRDefault="007E5729" w:rsidP="001541F6">
      <w:pPr>
        <w:ind w:left="357" w:hanging="357"/>
        <w:jc w:val="both"/>
        <w:rPr>
          <w:sz w:val="20"/>
        </w:rPr>
      </w:pPr>
    </w:p>
    <w:p w:rsidR="007E5729" w:rsidRPr="00FE0C5D" w:rsidRDefault="006C6356" w:rsidP="007E5729">
      <w:pPr>
        <w:contextualSpacing/>
        <w:jc w:val="both"/>
        <w:rPr>
          <w:sz w:val="20"/>
          <w:lang w:val="fr-CA"/>
        </w:rPr>
      </w:pPr>
      <w:r>
        <w:rPr>
          <w:sz w:val="20"/>
        </w:rPr>
        <w:pict>
          <v:rect id="_x0000_i1041" style="width:2in;height:1pt" o:hrpct="0" o:hralign="center" o:hrstd="t" o:hrnoshade="t" o:hr="t" fillcolor="black [3213]" stroked="f"/>
        </w:pict>
      </w:r>
    </w:p>
    <w:p w:rsidR="007E5729" w:rsidRPr="00FE0C5D" w:rsidRDefault="007E5729" w:rsidP="007E5729">
      <w:pPr>
        <w:ind w:left="357" w:hanging="357"/>
        <w:rPr>
          <w:sz w:val="20"/>
        </w:rPr>
      </w:pPr>
    </w:p>
    <w:p w:rsidR="00B41D27" w:rsidRPr="00FE0C5D" w:rsidRDefault="00B41D27" w:rsidP="00B41D27">
      <w:pPr>
        <w:rPr>
          <w:sz w:val="22"/>
          <w:szCs w:val="22"/>
          <w:lang w:val="fr-CA"/>
        </w:rPr>
      </w:pPr>
      <w:r w:rsidRPr="00FE0C5D">
        <w:rPr>
          <w:i/>
          <w:sz w:val="22"/>
          <w:szCs w:val="22"/>
        </w:rPr>
        <w:lastRenderedPageBreak/>
        <w:t>Norman Tynes c. Sa Majesté le Roi</w:t>
      </w:r>
      <w:r w:rsidRPr="00FE0C5D">
        <w:rPr>
          <w:sz w:val="22"/>
          <w:szCs w:val="22"/>
        </w:rPr>
        <w:t xml:space="preserve"> (Ont.) </w:t>
      </w:r>
      <w:r w:rsidRPr="00FE0C5D">
        <w:rPr>
          <w:sz w:val="22"/>
          <w:szCs w:val="22"/>
          <w:lang w:val="fr-CA"/>
        </w:rPr>
        <w:t>(Criminelle) (Autorisation)</w:t>
      </w:r>
      <w:r w:rsidRPr="00FE0C5D">
        <w:rPr>
          <w:sz w:val="22"/>
          <w:szCs w:val="22"/>
        </w:rPr>
        <w:t xml:space="preserve"> (</w:t>
      </w:r>
      <w:hyperlink r:id="rId25" w:history="1">
        <w:r w:rsidRPr="00FE0C5D">
          <w:rPr>
            <w:rStyle w:val="Hyperlink"/>
            <w:sz w:val="22"/>
            <w:szCs w:val="22"/>
          </w:rPr>
          <w:t>40993</w:t>
        </w:r>
      </w:hyperlink>
      <w:r w:rsidRPr="00FE0C5D">
        <w:rPr>
          <w:sz w:val="22"/>
          <w:szCs w:val="22"/>
        </w:rPr>
        <w:t>)</w:t>
      </w:r>
    </w:p>
    <w:p w:rsidR="007E5729" w:rsidRPr="00FE0C5D" w:rsidRDefault="007E5729" w:rsidP="007E5729">
      <w:pPr>
        <w:ind w:left="357" w:hanging="357"/>
        <w:rPr>
          <w:sz w:val="20"/>
        </w:rPr>
      </w:pPr>
    </w:p>
    <w:p w:rsidR="007E5729" w:rsidRPr="00FE0C5D" w:rsidRDefault="00B41D27" w:rsidP="00B41D27">
      <w:pPr>
        <w:rPr>
          <w:sz w:val="20"/>
        </w:rPr>
      </w:pPr>
      <w:r w:rsidRPr="00FE0C5D">
        <w:rPr>
          <w:sz w:val="20"/>
          <w:lang w:val="fr-CA"/>
        </w:rPr>
        <w:t xml:space="preserve">La requête en prorogation du délai de signification et de dépôt de la demande d’autorisation d’appel est accueillie. La demande d’autorisation d’appel de l’arrêt de la Cour d’appel de l’Ontario, numéro </w:t>
      </w:r>
      <w:r w:rsidRPr="00FE0C5D">
        <w:rPr>
          <w:sz w:val="20"/>
        </w:rPr>
        <w:t>C58458, 2022 ONCA 866, daté</w:t>
      </w:r>
      <w:r w:rsidRPr="00FE0C5D">
        <w:rPr>
          <w:sz w:val="20"/>
          <w:lang w:val="fr-CA"/>
        </w:rPr>
        <w:t xml:space="preserve"> du 14 décembre 2022, est rejetée.</w:t>
      </w:r>
    </w:p>
    <w:p w:rsidR="007E5729" w:rsidRPr="00FE0C5D" w:rsidRDefault="007E5729" w:rsidP="001541F6">
      <w:pPr>
        <w:ind w:left="357" w:hanging="357"/>
        <w:jc w:val="both"/>
        <w:rPr>
          <w:sz w:val="20"/>
        </w:rPr>
      </w:pPr>
    </w:p>
    <w:p w:rsidR="007E5729" w:rsidRPr="00FE0C5D" w:rsidRDefault="006C6356" w:rsidP="007E5729">
      <w:pPr>
        <w:contextualSpacing/>
        <w:jc w:val="both"/>
        <w:rPr>
          <w:sz w:val="20"/>
          <w:lang w:val="fr-CA"/>
        </w:rPr>
      </w:pPr>
      <w:r>
        <w:rPr>
          <w:sz w:val="20"/>
        </w:rPr>
        <w:pict>
          <v:rect id="_x0000_i1042" style="width:2in;height:1pt" o:hrpct="0" o:hralign="center" o:hrstd="t" o:hrnoshade="t" o:hr="t" fillcolor="black [3213]" stroked="f"/>
        </w:pict>
      </w:r>
    </w:p>
    <w:p w:rsidR="007E5729" w:rsidRPr="00FE0C5D" w:rsidRDefault="007E5729" w:rsidP="007E5729">
      <w:pPr>
        <w:ind w:left="357" w:hanging="357"/>
        <w:rPr>
          <w:sz w:val="20"/>
        </w:rPr>
      </w:pPr>
    </w:p>
    <w:p w:rsidR="006C5447" w:rsidRPr="00FE0C5D" w:rsidRDefault="006C5447" w:rsidP="006C5447">
      <w:pPr>
        <w:rPr>
          <w:sz w:val="22"/>
          <w:szCs w:val="22"/>
          <w:lang w:val="fr-CA"/>
        </w:rPr>
      </w:pPr>
      <w:r w:rsidRPr="00FE0C5D">
        <w:rPr>
          <w:i/>
          <w:sz w:val="22"/>
          <w:szCs w:val="22"/>
          <w:lang w:val="fr-CA"/>
        </w:rPr>
        <w:t xml:space="preserve">Honorable Gérard Dugré c. Conseil canadien de la magistrature </w:t>
      </w:r>
      <w:r w:rsidRPr="00FE0C5D">
        <w:rPr>
          <w:sz w:val="22"/>
          <w:szCs w:val="22"/>
          <w:lang w:val="fr-CA"/>
        </w:rPr>
        <w:t xml:space="preserve">(Qc) (Civile) (Autorisation) </w:t>
      </w:r>
      <w:r w:rsidRPr="00FE0C5D">
        <w:rPr>
          <w:sz w:val="22"/>
          <w:szCs w:val="22"/>
        </w:rPr>
        <w:t>(</w:t>
      </w:r>
      <w:hyperlink r:id="rId26" w:history="1">
        <w:r w:rsidRPr="00FE0C5D">
          <w:rPr>
            <w:rStyle w:val="Hyperlink"/>
            <w:sz w:val="22"/>
            <w:szCs w:val="22"/>
          </w:rPr>
          <w:t>40827</w:t>
        </w:r>
      </w:hyperlink>
      <w:r w:rsidRPr="00FE0C5D">
        <w:rPr>
          <w:sz w:val="22"/>
          <w:szCs w:val="22"/>
        </w:rPr>
        <w:t>)</w:t>
      </w:r>
    </w:p>
    <w:p w:rsidR="007E5729" w:rsidRPr="00FE0C5D" w:rsidRDefault="007E5729" w:rsidP="007E5729">
      <w:pPr>
        <w:ind w:left="357" w:hanging="357"/>
        <w:rPr>
          <w:sz w:val="20"/>
        </w:rPr>
      </w:pPr>
    </w:p>
    <w:p w:rsidR="006C5447" w:rsidRPr="00FE0C5D" w:rsidRDefault="006C5447" w:rsidP="006C5447">
      <w:pPr>
        <w:jc w:val="both"/>
        <w:rPr>
          <w:sz w:val="20"/>
        </w:rPr>
      </w:pPr>
      <w:r w:rsidRPr="00FE0C5D">
        <w:rPr>
          <w:sz w:val="20"/>
        </w:rPr>
        <w:t xml:space="preserve">La requête en prorogation du délai de signification </w:t>
      </w:r>
      <w:proofErr w:type="gramStart"/>
      <w:r w:rsidRPr="00FE0C5D">
        <w:rPr>
          <w:sz w:val="20"/>
        </w:rPr>
        <w:t>et</w:t>
      </w:r>
      <w:proofErr w:type="gramEnd"/>
      <w:r w:rsidRPr="00FE0C5D">
        <w:rPr>
          <w:sz w:val="20"/>
        </w:rPr>
        <w:t xml:space="preserve"> de dépôt de la réponse à la demande d’autorisation d’appel est accueillie. La demande d’autorisation d’appel du Rapport du Conseil canadien de la magistrature présenté au ministre de la Justice en vertu de l’article 65 de la </w:t>
      </w:r>
      <w:r w:rsidRPr="00FE0C5D">
        <w:rPr>
          <w:i/>
          <w:sz w:val="20"/>
        </w:rPr>
        <w:t>Loi sur les juges</w:t>
      </w:r>
      <w:r w:rsidRPr="00FE0C5D">
        <w:rPr>
          <w:sz w:val="20"/>
        </w:rPr>
        <w:t xml:space="preserve"> relativement à l’enquête sur la conduite du juge Gérard Dugré, daté du 19 décembre 2022, est rejetée avec dépens.</w:t>
      </w:r>
    </w:p>
    <w:p w:rsidR="006C5447" w:rsidRPr="00FE0C5D" w:rsidRDefault="006C5447" w:rsidP="006C5447">
      <w:pPr>
        <w:jc w:val="both"/>
        <w:rPr>
          <w:sz w:val="20"/>
        </w:rPr>
      </w:pPr>
    </w:p>
    <w:p w:rsidR="006C5447" w:rsidRPr="00FE0C5D" w:rsidRDefault="006C5447" w:rsidP="006C5447">
      <w:pPr>
        <w:jc w:val="both"/>
        <w:rPr>
          <w:sz w:val="20"/>
        </w:rPr>
      </w:pPr>
      <w:r w:rsidRPr="00FE0C5D">
        <w:rPr>
          <w:sz w:val="20"/>
        </w:rPr>
        <w:t xml:space="preserve">Le juge en chef Wagner, les juges Côté </w:t>
      </w:r>
      <w:proofErr w:type="gramStart"/>
      <w:r w:rsidRPr="00FE0C5D">
        <w:rPr>
          <w:sz w:val="20"/>
        </w:rPr>
        <w:t>et</w:t>
      </w:r>
      <w:proofErr w:type="gramEnd"/>
      <w:r w:rsidRPr="00FE0C5D">
        <w:rPr>
          <w:sz w:val="20"/>
        </w:rPr>
        <w:t xml:space="preserve"> Moreau n’ont pas participé au jugement.</w:t>
      </w:r>
    </w:p>
    <w:p w:rsidR="007E5729" w:rsidRPr="00FE0C5D" w:rsidRDefault="007E5729" w:rsidP="001541F6">
      <w:pPr>
        <w:ind w:left="357" w:hanging="357"/>
        <w:jc w:val="both"/>
        <w:rPr>
          <w:sz w:val="20"/>
        </w:rPr>
      </w:pPr>
    </w:p>
    <w:p w:rsidR="007E5729" w:rsidRPr="00FE0C5D" w:rsidRDefault="006C6356" w:rsidP="007E5729">
      <w:pPr>
        <w:contextualSpacing/>
        <w:jc w:val="both"/>
        <w:rPr>
          <w:sz w:val="20"/>
          <w:lang w:val="fr-CA"/>
        </w:rPr>
      </w:pPr>
      <w:r>
        <w:rPr>
          <w:sz w:val="20"/>
        </w:rPr>
        <w:pict>
          <v:rect id="_x0000_i1043" style="width:2in;height:1pt" o:hrpct="0" o:hralign="center" o:hrstd="t" o:hrnoshade="t" o:hr="t" fillcolor="black [3213]" stroked="f"/>
        </w:pict>
      </w:r>
    </w:p>
    <w:p w:rsidR="007E5729" w:rsidRPr="00FE0C5D" w:rsidRDefault="007E5729" w:rsidP="007E5729">
      <w:pPr>
        <w:ind w:left="357" w:hanging="357"/>
        <w:rPr>
          <w:sz w:val="20"/>
        </w:rPr>
      </w:pPr>
    </w:p>
    <w:p w:rsidR="00513B29" w:rsidRPr="00FE0C5D" w:rsidRDefault="00513B29" w:rsidP="00513B29">
      <w:pPr>
        <w:rPr>
          <w:sz w:val="22"/>
          <w:szCs w:val="22"/>
        </w:rPr>
      </w:pPr>
      <w:r w:rsidRPr="00FE0C5D">
        <w:rPr>
          <w:i/>
          <w:sz w:val="22"/>
          <w:szCs w:val="22"/>
          <w:lang w:val="en-CA"/>
        </w:rPr>
        <w:t xml:space="preserve">Ghareeb Awad </w:t>
      </w:r>
      <w:proofErr w:type="gramStart"/>
      <w:r w:rsidRPr="00FE0C5D">
        <w:rPr>
          <w:i/>
          <w:sz w:val="22"/>
          <w:szCs w:val="22"/>
          <w:lang w:val="en-CA"/>
        </w:rPr>
        <w:t>et</w:t>
      </w:r>
      <w:proofErr w:type="gramEnd"/>
      <w:r w:rsidRPr="00FE0C5D">
        <w:rPr>
          <w:i/>
          <w:sz w:val="22"/>
          <w:szCs w:val="22"/>
          <w:lang w:val="en-CA"/>
        </w:rPr>
        <w:t xml:space="preserve"> Transpacific Petroleum Corp. c. Dover Investments Limited, Robert Salna et Dover Petroleum Corp.</w:t>
      </w:r>
      <w:r w:rsidRPr="00FE0C5D">
        <w:rPr>
          <w:sz w:val="22"/>
          <w:szCs w:val="22"/>
          <w:lang w:val="en-CA"/>
        </w:rPr>
        <w:t xml:space="preserve"> (Ont.) </w:t>
      </w:r>
      <w:r w:rsidRPr="00FE0C5D">
        <w:rPr>
          <w:sz w:val="22"/>
          <w:szCs w:val="22"/>
        </w:rPr>
        <w:t>(Civile) (Autorisation)</w:t>
      </w:r>
      <w:r w:rsidRPr="00FE0C5D">
        <w:rPr>
          <w:sz w:val="22"/>
          <w:szCs w:val="22"/>
          <w:lang w:val="en-CA"/>
        </w:rPr>
        <w:t xml:space="preserve"> </w:t>
      </w:r>
      <w:r w:rsidRPr="00FE0C5D">
        <w:rPr>
          <w:sz w:val="22"/>
          <w:szCs w:val="22"/>
        </w:rPr>
        <w:t>(</w:t>
      </w:r>
      <w:hyperlink r:id="rId27" w:history="1">
        <w:r w:rsidRPr="00FE0C5D">
          <w:rPr>
            <w:rStyle w:val="Hyperlink"/>
            <w:sz w:val="22"/>
            <w:szCs w:val="22"/>
          </w:rPr>
          <w:t>40874</w:t>
        </w:r>
      </w:hyperlink>
      <w:r w:rsidRPr="00FE0C5D">
        <w:rPr>
          <w:sz w:val="22"/>
          <w:szCs w:val="22"/>
        </w:rPr>
        <w:t>)</w:t>
      </w:r>
    </w:p>
    <w:p w:rsidR="007E5729" w:rsidRPr="00FE0C5D" w:rsidRDefault="007E5729" w:rsidP="007E5729">
      <w:pPr>
        <w:ind w:left="357" w:hanging="357"/>
        <w:rPr>
          <w:sz w:val="20"/>
        </w:rPr>
      </w:pPr>
    </w:p>
    <w:p w:rsidR="007E5729" w:rsidRPr="00FE0C5D" w:rsidRDefault="00513B29" w:rsidP="00513B29">
      <w:pPr>
        <w:rPr>
          <w:sz w:val="20"/>
        </w:rPr>
      </w:pPr>
      <w:r w:rsidRPr="00FE0C5D">
        <w:rPr>
          <w:sz w:val="20"/>
          <w:lang w:val="fr-CA"/>
        </w:rPr>
        <w:t xml:space="preserve">La demande d’autorisation d’appel de l’arrêt de la Cour d’appel de l’Ontario, numéro </w:t>
      </w:r>
      <w:r w:rsidRPr="00FE0C5D">
        <w:rPr>
          <w:sz w:val="20"/>
        </w:rPr>
        <w:t>M54148, 2023 ONCA 542,</w:t>
      </w:r>
      <w:r w:rsidRPr="00FE0C5D">
        <w:rPr>
          <w:sz w:val="20"/>
          <w:lang w:val="fr-CA"/>
        </w:rPr>
        <w:t xml:space="preserve"> daté du 14 août 2023, est rejetée avec dépens.</w:t>
      </w:r>
    </w:p>
    <w:p w:rsidR="007E5729" w:rsidRPr="00FE0C5D" w:rsidRDefault="007E5729" w:rsidP="001541F6">
      <w:pPr>
        <w:ind w:left="357" w:hanging="357"/>
        <w:jc w:val="both"/>
        <w:rPr>
          <w:sz w:val="20"/>
        </w:rPr>
      </w:pPr>
    </w:p>
    <w:p w:rsidR="007E5729" w:rsidRPr="00FE0C5D" w:rsidRDefault="006C6356" w:rsidP="007E5729">
      <w:pPr>
        <w:contextualSpacing/>
        <w:jc w:val="both"/>
        <w:rPr>
          <w:sz w:val="20"/>
          <w:lang w:val="fr-CA"/>
        </w:rPr>
      </w:pPr>
      <w:r>
        <w:rPr>
          <w:sz w:val="20"/>
        </w:rPr>
        <w:pict>
          <v:rect id="_x0000_i1044" style="width:2in;height:1pt" o:hrpct="0" o:hralign="center" o:hrstd="t" o:hrnoshade="t" o:hr="t" fillcolor="black [3213]" stroked="f"/>
        </w:pict>
      </w:r>
    </w:p>
    <w:p w:rsidR="007E5729" w:rsidRPr="00FE0C5D" w:rsidRDefault="007E5729" w:rsidP="007E5729">
      <w:pPr>
        <w:ind w:left="357" w:hanging="357"/>
        <w:rPr>
          <w:sz w:val="20"/>
        </w:rPr>
      </w:pPr>
    </w:p>
    <w:p w:rsidR="000803B1" w:rsidRPr="00FE0C5D" w:rsidRDefault="000803B1" w:rsidP="000803B1">
      <w:pPr>
        <w:rPr>
          <w:i/>
          <w:sz w:val="22"/>
          <w:szCs w:val="22"/>
          <w:lang w:val="en-CA"/>
        </w:rPr>
      </w:pPr>
      <w:r w:rsidRPr="00FE0C5D">
        <w:rPr>
          <w:i/>
          <w:sz w:val="22"/>
          <w:szCs w:val="22"/>
          <w:lang w:val="en-CA"/>
        </w:rPr>
        <w:t xml:space="preserve">Shang Chen Shen c. Youti Wan </w:t>
      </w:r>
      <w:r w:rsidRPr="00FE0C5D">
        <w:rPr>
          <w:sz w:val="22"/>
          <w:szCs w:val="22"/>
          <w:lang w:val="en-CA"/>
        </w:rPr>
        <w:t xml:space="preserve">(C.-B.) (Civile) (Autorisation) </w:t>
      </w:r>
      <w:r w:rsidRPr="00FE0C5D">
        <w:rPr>
          <w:sz w:val="22"/>
          <w:szCs w:val="22"/>
        </w:rPr>
        <w:t>(</w:t>
      </w:r>
      <w:hyperlink r:id="rId28" w:history="1">
        <w:r w:rsidRPr="00FE0C5D">
          <w:rPr>
            <w:rStyle w:val="Hyperlink"/>
            <w:sz w:val="22"/>
            <w:szCs w:val="22"/>
          </w:rPr>
          <w:t>40844</w:t>
        </w:r>
      </w:hyperlink>
      <w:r w:rsidRPr="00FE0C5D">
        <w:rPr>
          <w:sz w:val="22"/>
          <w:szCs w:val="22"/>
        </w:rPr>
        <w:t>)</w:t>
      </w:r>
    </w:p>
    <w:p w:rsidR="007E5729" w:rsidRPr="00FE0C5D" w:rsidRDefault="007E5729" w:rsidP="007E5729">
      <w:pPr>
        <w:ind w:left="357" w:hanging="357"/>
        <w:rPr>
          <w:sz w:val="20"/>
        </w:rPr>
      </w:pPr>
    </w:p>
    <w:p w:rsidR="007E5729" w:rsidRPr="00FE0C5D" w:rsidRDefault="000803B1" w:rsidP="000803B1">
      <w:pPr>
        <w:jc w:val="both"/>
        <w:rPr>
          <w:sz w:val="20"/>
        </w:rPr>
      </w:pPr>
      <w:r w:rsidRPr="00FE0C5D">
        <w:rPr>
          <w:sz w:val="20"/>
          <w:lang w:val="fr-CA"/>
        </w:rPr>
        <w:t xml:space="preserve">La demande d’autorisation d’appel de l’arrêt de la Cour d’appel de la Colombie-Britannique (Vancouver), numéro </w:t>
      </w:r>
      <w:bookmarkStart w:id="2" w:name="_Hlk159518120"/>
      <w:r w:rsidRPr="00FE0C5D">
        <w:rPr>
          <w:sz w:val="20"/>
          <w:lang w:val="fr-CA"/>
        </w:rPr>
        <w:t>CA47404</w:t>
      </w:r>
      <w:bookmarkEnd w:id="2"/>
      <w:r w:rsidRPr="00FE0C5D">
        <w:rPr>
          <w:sz w:val="20"/>
          <w:lang w:val="fr-CA"/>
        </w:rPr>
        <w:t>, 2023 BCCA 244, daté du 19 mai 2023, est rejetée avec dépens.</w:t>
      </w:r>
    </w:p>
    <w:p w:rsidR="007E5729" w:rsidRPr="00FE0C5D" w:rsidRDefault="007E5729" w:rsidP="001541F6">
      <w:pPr>
        <w:ind w:left="357" w:hanging="357"/>
        <w:jc w:val="both"/>
        <w:rPr>
          <w:sz w:val="20"/>
        </w:rPr>
      </w:pPr>
    </w:p>
    <w:p w:rsidR="007E5729" w:rsidRPr="00FE0C5D" w:rsidRDefault="006C6356" w:rsidP="007E5729">
      <w:pPr>
        <w:contextualSpacing/>
        <w:jc w:val="both"/>
        <w:rPr>
          <w:sz w:val="20"/>
          <w:lang w:val="fr-CA"/>
        </w:rPr>
      </w:pPr>
      <w:r>
        <w:rPr>
          <w:sz w:val="20"/>
        </w:rPr>
        <w:pict>
          <v:rect id="_x0000_i1045" style="width:2in;height:1pt" o:hrpct="0" o:hralign="center" o:hrstd="t" o:hrnoshade="t" o:hr="t" fillcolor="black [3213]" stroked="f"/>
        </w:pict>
      </w:r>
    </w:p>
    <w:p w:rsidR="007E5729" w:rsidRPr="00FE0C5D" w:rsidRDefault="007E5729" w:rsidP="007E5729">
      <w:pPr>
        <w:ind w:left="357" w:hanging="357"/>
        <w:rPr>
          <w:sz w:val="20"/>
        </w:rPr>
      </w:pPr>
    </w:p>
    <w:p w:rsidR="0064332C" w:rsidRPr="00FE0C5D" w:rsidRDefault="0064332C" w:rsidP="0064332C">
      <w:pPr>
        <w:rPr>
          <w:sz w:val="22"/>
          <w:szCs w:val="22"/>
          <w:lang w:val="en-CA"/>
        </w:rPr>
      </w:pPr>
      <w:r w:rsidRPr="00FE0C5D">
        <w:rPr>
          <w:i/>
          <w:sz w:val="22"/>
          <w:szCs w:val="22"/>
          <w:lang w:val="en-CA"/>
        </w:rPr>
        <w:t xml:space="preserve">Michele Santarsieri Inc., Panino Ventures Ltd., Antosant Entreprises Ltd. </w:t>
      </w:r>
      <w:proofErr w:type="gramStart"/>
      <w:r w:rsidRPr="00FE0C5D">
        <w:rPr>
          <w:i/>
          <w:sz w:val="22"/>
          <w:szCs w:val="22"/>
          <w:lang w:val="en-CA"/>
        </w:rPr>
        <w:t>et</w:t>
      </w:r>
      <w:proofErr w:type="gramEnd"/>
      <w:r w:rsidRPr="00FE0C5D">
        <w:rPr>
          <w:i/>
          <w:sz w:val="22"/>
          <w:szCs w:val="22"/>
          <w:lang w:val="en-CA"/>
        </w:rPr>
        <w:t xml:space="preserve"> Macchia Entreprises Ltd. c. Deputy Minister of Finance (Manitoba) </w:t>
      </w:r>
      <w:r w:rsidRPr="00FE0C5D">
        <w:rPr>
          <w:sz w:val="22"/>
          <w:szCs w:val="22"/>
          <w:lang w:val="en-CA"/>
        </w:rPr>
        <w:t xml:space="preserve">(Man.) (Civile) (Autorisation) </w:t>
      </w:r>
      <w:r w:rsidRPr="00FE0C5D">
        <w:rPr>
          <w:sz w:val="22"/>
          <w:szCs w:val="22"/>
        </w:rPr>
        <w:t>(</w:t>
      </w:r>
      <w:hyperlink r:id="rId29" w:history="1">
        <w:r w:rsidRPr="00FE0C5D">
          <w:rPr>
            <w:rStyle w:val="Hyperlink"/>
            <w:sz w:val="22"/>
            <w:szCs w:val="22"/>
          </w:rPr>
          <w:t>40886</w:t>
        </w:r>
      </w:hyperlink>
      <w:r w:rsidRPr="00FE0C5D">
        <w:rPr>
          <w:sz w:val="22"/>
          <w:szCs w:val="22"/>
        </w:rPr>
        <w:t>)</w:t>
      </w:r>
    </w:p>
    <w:p w:rsidR="007E5729" w:rsidRPr="00FE0C5D" w:rsidRDefault="007E5729" w:rsidP="007E5729">
      <w:pPr>
        <w:ind w:left="357" w:hanging="357"/>
        <w:rPr>
          <w:sz w:val="20"/>
        </w:rPr>
      </w:pPr>
    </w:p>
    <w:p w:rsidR="007E5729" w:rsidRPr="00FE0C5D" w:rsidRDefault="0064332C" w:rsidP="0064332C">
      <w:pPr>
        <w:jc w:val="both"/>
        <w:rPr>
          <w:sz w:val="20"/>
        </w:rPr>
      </w:pPr>
      <w:r w:rsidRPr="00FE0C5D">
        <w:rPr>
          <w:sz w:val="20"/>
          <w:lang w:val="fr-CA"/>
        </w:rPr>
        <w:t>La demande d’autorisation d’appel de l’arrêt de la Cour d’appel du Manitoba, numéro AI22-30-09795, 2023 MBCA 61, daté du 5 juin 2023, est rejetée avec dépens.</w:t>
      </w:r>
    </w:p>
    <w:p w:rsidR="007E5729" w:rsidRPr="00FE0C5D" w:rsidRDefault="007E5729" w:rsidP="001541F6">
      <w:pPr>
        <w:ind w:left="357" w:hanging="357"/>
        <w:jc w:val="both"/>
        <w:rPr>
          <w:sz w:val="20"/>
        </w:rPr>
      </w:pPr>
    </w:p>
    <w:p w:rsidR="007E5729" w:rsidRPr="00FE0C5D" w:rsidRDefault="006C6356" w:rsidP="007E5729">
      <w:pPr>
        <w:contextualSpacing/>
        <w:jc w:val="both"/>
        <w:rPr>
          <w:sz w:val="20"/>
          <w:lang w:val="fr-CA"/>
        </w:rPr>
      </w:pPr>
      <w:r>
        <w:rPr>
          <w:sz w:val="20"/>
        </w:rPr>
        <w:pict>
          <v:rect id="_x0000_i1046" style="width:2in;height:1pt" o:hrpct="0" o:hralign="center" o:hrstd="t" o:hrnoshade="t" o:hr="t" fillcolor="black [3213]" stroked="f"/>
        </w:pict>
      </w:r>
    </w:p>
    <w:p w:rsidR="007E5729" w:rsidRPr="00FE0C5D" w:rsidRDefault="007E5729" w:rsidP="007E5729">
      <w:pPr>
        <w:ind w:left="357" w:hanging="357"/>
        <w:rPr>
          <w:sz w:val="20"/>
        </w:rPr>
      </w:pPr>
    </w:p>
    <w:p w:rsidR="007B2E28" w:rsidRPr="00FE0C5D" w:rsidRDefault="007B2E28" w:rsidP="007B2E28">
      <w:pPr>
        <w:rPr>
          <w:sz w:val="22"/>
          <w:szCs w:val="22"/>
        </w:rPr>
      </w:pPr>
      <w:r w:rsidRPr="00FE0C5D">
        <w:rPr>
          <w:i/>
          <w:sz w:val="22"/>
          <w:szCs w:val="22"/>
        </w:rPr>
        <w:t xml:space="preserve">Catalyst Capital Group Inc. </w:t>
      </w:r>
      <w:proofErr w:type="gramStart"/>
      <w:r w:rsidRPr="00FE0C5D">
        <w:rPr>
          <w:i/>
          <w:sz w:val="22"/>
          <w:szCs w:val="22"/>
        </w:rPr>
        <w:t>et</w:t>
      </w:r>
      <w:proofErr w:type="gramEnd"/>
      <w:r w:rsidRPr="00FE0C5D">
        <w:rPr>
          <w:i/>
          <w:sz w:val="22"/>
          <w:szCs w:val="22"/>
        </w:rPr>
        <w:t xml:space="preserve"> Callidus Capital Corporation c. Dow Jones and Company, Rob Copeland, Jacquie McNish et Jeffrey McFarlane</w:t>
      </w:r>
      <w:r w:rsidRPr="00FE0C5D">
        <w:rPr>
          <w:sz w:val="22"/>
          <w:szCs w:val="22"/>
        </w:rPr>
        <w:t xml:space="preserve"> (Ont.) (Civile) (Autorisation) (</w:t>
      </w:r>
      <w:hyperlink r:id="rId30" w:history="1">
        <w:r w:rsidRPr="00FE0C5D">
          <w:rPr>
            <w:rStyle w:val="Hyperlink"/>
            <w:sz w:val="22"/>
            <w:szCs w:val="22"/>
          </w:rPr>
          <w:t>40867</w:t>
        </w:r>
      </w:hyperlink>
      <w:r w:rsidRPr="00FE0C5D">
        <w:rPr>
          <w:sz w:val="22"/>
          <w:szCs w:val="22"/>
        </w:rPr>
        <w:t>)</w:t>
      </w:r>
    </w:p>
    <w:p w:rsidR="007E5729" w:rsidRPr="00FE0C5D" w:rsidRDefault="007E5729" w:rsidP="007E5729">
      <w:pPr>
        <w:ind w:left="357" w:hanging="357"/>
        <w:rPr>
          <w:sz w:val="20"/>
        </w:rPr>
      </w:pPr>
    </w:p>
    <w:p w:rsidR="007E5729" w:rsidRPr="00FE0C5D" w:rsidRDefault="007B2E28" w:rsidP="007B2E28">
      <w:pPr>
        <w:jc w:val="both"/>
        <w:rPr>
          <w:sz w:val="20"/>
        </w:rPr>
      </w:pPr>
      <w:r w:rsidRPr="00FE0C5D">
        <w:rPr>
          <w:sz w:val="20"/>
          <w:lang w:val="fr-CA"/>
        </w:rPr>
        <w:t xml:space="preserve">La demande d’autorisation d’appel de l’arrêt de la Cour d’appel de l’Ontario, numéro C70209, 2023 ONCA 381, daté du 29 mai 2023, est rejetée avec dépens conformément au tarif des honoraires et débours établi à l’Annexe B des </w:t>
      </w:r>
      <w:r w:rsidRPr="00FE0C5D">
        <w:rPr>
          <w:i/>
          <w:sz w:val="20"/>
          <w:lang w:val="fr-CA"/>
        </w:rPr>
        <w:t>Règles de la Cour suprême du Canada</w:t>
      </w:r>
      <w:r w:rsidRPr="00FE0C5D">
        <w:rPr>
          <w:sz w:val="20"/>
          <w:lang w:val="fr-CA"/>
        </w:rPr>
        <w:t>.</w:t>
      </w:r>
    </w:p>
    <w:p w:rsidR="007E5729" w:rsidRPr="00FE0C5D" w:rsidRDefault="007E5729" w:rsidP="001541F6">
      <w:pPr>
        <w:ind w:left="357" w:hanging="357"/>
        <w:jc w:val="both"/>
        <w:rPr>
          <w:sz w:val="20"/>
        </w:rPr>
      </w:pPr>
    </w:p>
    <w:p w:rsidR="007E5729" w:rsidRPr="00FE0C5D" w:rsidRDefault="006C6356" w:rsidP="007E5729">
      <w:pPr>
        <w:contextualSpacing/>
        <w:jc w:val="both"/>
        <w:rPr>
          <w:sz w:val="20"/>
          <w:lang w:val="fr-CA"/>
        </w:rPr>
      </w:pPr>
      <w:r>
        <w:rPr>
          <w:sz w:val="20"/>
        </w:rPr>
        <w:pict>
          <v:rect id="_x0000_i1047" style="width:2in;height:1pt" o:hrpct="0" o:hralign="center" o:hrstd="t" o:hrnoshade="t" o:hr="t" fillcolor="black [3213]" stroked="f"/>
        </w:pict>
      </w:r>
    </w:p>
    <w:p w:rsidR="007E5729" w:rsidRPr="00FE0C5D" w:rsidRDefault="007E5729" w:rsidP="007E5729">
      <w:pPr>
        <w:ind w:left="357" w:hanging="357"/>
        <w:rPr>
          <w:sz w:val="20"/>
        </w:rPr>
      </w:pPr>
    </w:p>
    <w:p w:rsidR="00161A3B" w:rsidRPr="00FE0C5D" w:rsidRDefault="00161A3B" w:rsidP="00161A3B">
      <w:pPr>
        <w:rPr>
          <w:sz w:val="22"/>
          <w:szCs w:val="22"/>
          <w:lang w:val="en-CA"/>
        </w:rPr>
      </w:pPr>
      <w:r w:rsidRPr="00FE0C5D">
        <w:rPr>
          <w:i/>
          <w:sz w:val="22"/>
          <w:szCs w:val="22"/>
        </w:rPr>
        <w:t>Catalyst Capital Group Inc. et Callidus Capital Corporation c. West Face Capital Inc., Gregory Boland, ClaritySpring Inc., Nathan Anderson, Rob Copeland, Kevin Baumann, Jeffrey McFarlane, Darryl Levitt et Bruce Livesey</w:t>
      </w:r>
      <w:r w:rsidRPr="00FE0C5D">
        <w:rPr>
          <w:sz w:val="22"/>
          <w:szCs w:val="22"/>
          <w:lang w:val="en-CA"/>
        </w:rPr>
        <w:t xml:space="preserve"> </w:t>
      </w:r>
      <w:r w:rsidRPr="00FE0C5D">
        <w:rPr>
          <w:sz w:val="22"/>
          <w:szCs w:val="22"/>
        </w:rPr>
        <w:t>(Ont.) (Civile) (Autorisation) (</w:t>
      </w:r>
      <w:hyperlink r:id="rId31" w:history="1">
        <w:r w:rsidRPr="00FE0C5D">
          <w:rPr>
            <w:rStyle w:val="Hyperlink"/>
            <w:sz w:val="22"/>
            <w:szCs w:val="22"/>
          </w:rPr>
          <w:t>40875</w:t>
        </w:r>
      </w:hyperlink>
      <w:r w:rsidRPr="00FE0C5D">
        <w:rPr>
          <w:sz w:val="22"/>
          <w:szCs w:val="22"/>
        </w:rPr>
        <w:t>)</w:t>
      </w:r>
    </w:p>
    <w:p w:rsidR="007E5729" w:rsidRPr="00FE0C5D" w:rsidRDefault="007E5729" w:rsidP="007E5729">
      <w:pPr>
        <w:ind w:left="357" w:hanging="357"/>
        <w:rPr>
          <w:sz w:val="20"/>
        </w:rPr>
      </w:pPr>
    </w:p>
    <w:p w:rsidR="007E5729" w:rsidRPr="00FE0C5D" w:rsidRDefault="00161A3B" w:rsidP="00161A3B">
      <w:pPr>
        <w:jc w:val="both"/>
        <w:rPr>
          <w:sz w:val="20"/>
        </w:rPr>
      </w:pPr>
      <w:r w:rsidRPr="00FE0C5D">
        <w:rPr>
          <w:sz w:val="20"/>
          <w:lang w:val="fr-CA"/>
        </w:rPr>
        <w:t xml:space="preserve">La demande d’autorisation d’appel de l’arrêt de la Cour d’appel de l’Ontario, numéro C70228, 2023 ONCA 381, daté du 29 mai 2023, est rejetée avec dépens en faveur de West Face Capital Inc., Gregory Boland, ClaritySpring Inc., Nathan Anderson, Rob Copeland, Jeffrey McFarlane et Bruce Livesey conformément au tarif des honoraires et débours établi à l’Annexe B des </w:t>
      </w:r>
      <w:r w:rsidRPr="00FE0C5D">
        <w:rPr>
          <w:i/>
          <w:sz w:val="20"/>
          <w:lang w:val="fr-CA"/>
        </w:rPr>
        <w:t>Règles de la Cour suprême du Canada</w:t>
      </w:r>
      <w:r w:rsidRPr="00FE0C5D">
        <w:rPr>
          <w:sz w:val="20"/>
          <w:lang w:val="fr-CA"/>
        </w:rPr>
        <w:t>.</w:t>
      </w:r>
    </w:p>
    <w:p w:rsidR="007E5729" w:rsidRPr="00FE0C5D" w:rsidRDefault="007E5729" w:rsidP="001541F6">
      <w:pPr>
        <w:ind w:left="357" w:hanging="357"/>
        <w:jc w:val="both"/>
        <w:rPr>
          <w:sz w:val="20"/>
        </w:rPr>
      </w:pPr>
    </w:p>
    <w:p w:rsidR="007E5729" w:rsidRPr="00FE0C5D" w:rsidRDefault="006C6356" w:rsidP="007E5729">
      <w:pPr>
        <w:contextualSpacing/>
        <w:jc w:val="both"/>
        <w:rPr>
          <w:sz w:val="20"/>
          <w:lang w:val="fr-CA"/>
        </w:rPr>
      </w:pPr>
      <w:r>
        <w:rPr>
          <w:sz w:val="20"/>
        </w:rPr>
        <w:pict>
          <v:rect id="_x0000_i1048" style="width:2in;height:1pt" o:hrpct="0" o:hralign="center" o:hrstd="t" o:hrnoshade="t" o:hr="t" fillcolor="black [3213]" stroked="f"/>
        </w:pict>
      </w:r>
    </w:p>
    <w:p w:rsidR="007E5729" w:rsidRPr="00FE0C5D" w:rsidRDefault="007E5729" w:rsidP="007E5729">
      <w:pPr>
        <w:ind w:left="357" w:hanging="357"/>
        <w:rPr>
          <w:sz w:val="20"/>
        </w:rPr>
      </w:pPr>
    </w:p>
    <w:p w:rsidR="008A7666" w:rsidRPr="00FE0C5D" w:rsidRDefault="008A7666" w:rsidP="008A7666">
      <w:pPr>
        <w:rPr>
          <w:sz w:val="22"/>
          <w:szCs w:val="22"/>
          <w:lang w:val="fr-CA"/>
        </w:rPr>
      </w:pPr>
      <w:r w:rsidRPr="00FE0C5D">
        <w:rPr>
          <w:i/>
          <w:sz w:val="22"/>
          <w:szCs w:val="22"/>
        </w:rPr>
        <w:t xml:space="preserve">Catalyst Capital Group Inc. </w:t>
      </w:r>
      <w:proofErr w:type="gramStart"/>
      <w:r w:rsidRPr="00FE0C5D">
        <w:rPr>
          <w:i/>
          <w:sz w:val="22"/>
          <w:szCs w:val="22"/>
        </w:rPr>
        <w:t>et</w:t>
      </w:r>
      <w:proofErr w:type="gramEnd"/>
      <w:r w:rsidRPr="00FE0C5D">
        <w:rPr>
          <w:i/>
          <w:sz w:val="22"/>
          <w:szCs w:val="22"/>
        </w:rPr>
        <w:t xml:space="preserve"> Callidus Capital Corporation, Newton Glassman, Gabriel De Alba et James Riley c. West Face Capital Inc. et Gregory Boland</w:t>
      </w:r>
      <w:r w:rsidRPr="00FE0C5D">
        <w:rPr>
          <w:sz w:val="22"/>
          <w:szCs w:val="22"/>
        </w:rPr>
        <w:t xml:space="preserve"> (Ont.) </w:t>
      </w:r>
      <w:r w:rsidRPr="00FE0C5D">
        <w:rPr>
          <w:sz w:val="22"/>
          <w:szCs w:val="22"/>
          <w:lang w:val="fr-CA"/>
        </w:rPr>
        <w:t>(Civile) (Autorisation)</w:t>
      </w:r>
      <w:r w:rsidRPr="00FE0C5D">
        <w:rPr>
          <w:sz w:val="22"/>
          <w:szCs w:val="22"/>
        </w:rPr>
        <w:t xml:space="preserve"> (</w:t>
      </w:r>
      <w:hyperlink r:id="rId32" w:history="1">
        <w:r w:rsidRPr="00FE0C5D">
          <w:rPr>
            <w:rStyle w:val="Hyperlink"/>
            <w:sz w:val="22"/>
            <w:szCs w:val="22"/>
          </w:rPr>
          <w:t>40876</w:t>
        </w:r>
      </w:hyperlink>
      <w:r w:rsidRPr="00FE0C5D">
        <w:rPr>
          <w:sz w:val="22"/>
          <w:szCs w:val="22"/>
        </w:rPr>
        <w:t>)</w:t>
      </w:r>
    </w:p>
    <w:p w:rsidR="007E5729" w:rsidRPr="00FE0C5D" w:rsidRDefault="007E5729" w:rsidP="007E5729">
      <w:pPr>
        <w:ind w:left="357" w:hanging="357"/>
        <w:rPr>
          <w:sz w:val="20"/>
        </w:rPr>
      </w:pPr>
    </w:p>
    <w:p w:rsidR="007E5729" w:rsidRPr="00FE0C5D" w:rsidRDefault="008A7666" w:rsidP="008A7666">
      <w:pPr>
        <w:jc w:val="both"/>
        <w:rPr>
          <w:sz w:val="20"/>
        </w:rPr>
      </w:pPr>
      <w:r w:rsidRPr="00FE0C5D">
        <w:rPr>
          <w:color w:val="000000" w:themeColor="text1"/>
          <w:sz w:val="20"/>
          <w:lang w:val="fr-CA"/>
        </w:rPr>
        <w:t>La demande d’autorisation d’appel de l’arrêt de la Cour d’appel de l’Ontario, numéro C70208, 2023 ONCA 381, daté du 29 mai 2023, est rejetée avec dépens.</w:t>
      </w:r>
    </w:p>
    <w:p w:rsidR="007E5729" w:rsidRPr="00FE0C5D" w:rsidRDefault="007E5729" w:rsidP="001541F6">
      <w:pPr>
        <w:ind w:left="357" w:hanging="357"/>
        <w:jc w:val="both"/>
        <w:rPr>
          <w:sz w:val="20"/>
        </w:rPr>
      </w:pPr>
    </w:p>
    <w:p w:rsidR="007E5729" w:rsidRPr="00FE0C5D" w:rsidRDefault="006C6356" w:rsidP="007E5729">
      <w:pPr>
        <w:contextualSpacing/>
        <w:jc w:val="both"/>
        <w:rPr>
          <w:sz w:val="20"/>
          <w:lang w:val="fr-CA"/>
        </w:rPr>
      </w:pPr>
      <w:r>
        <w:rPr>
          <w:sz w:val="20"/>
        </w:rPr>
        <w:pict>
          <v:rect id="_x0000_i1049" style="width:2in;height:1pt" o:hrpct="0" o:hralign="center" o:hrstd="t" o:hrnoshade="t" o:hr="t" fillcolor="black [3213]" stroked="f"/>
        </w:pict>
      </w:r>
    </w:p>
    <w:p w:rsidR="007E5729" w:rsidRPr="00FE0C5D" w:rsidRDefault="007E5729" w:rsidP="007E5729">
      <w:pPr>
        <w:ind w:left="357" w:hanging="357"/>
        <w:rPr>
          <w:sz w:val="20"/>
        </w:rPr>
      </w:pPr>
    </w:p>
    <w:p w:rsidR="0062062B" w:rsidRPr="00FE0C5D" w:rsidRDefault="0062062B" w:rsidP="0062062B">
      <w:pPr>
        <w:rPr>
          <w:sz w:val="22"/>
          <w:szCs w:val="22"/>
          <w:lang w:val="fr-CA"/>
        </w:rPr>
      </w:pPr>
      <w:r w:rsidRPr="00FE0C5D">
        <w:rPr>
          <w:i/>
          <w:sz w:val="22"/>
          <w:szCs w:val="22"/>
          <w:lang w:val="fr-CA"/>
        </w:rPr>
        <w:t>Claudiu Popa c. Université de Sherbrooke, Syndicat des chargées et chargés de cours de l’Université de Sherbrooke et René Beaupré, en sa qualité d’arbitre de grief</w:t>
      </w:r>
      <w:r w:rsidRPr="00FE0C5D">
        <w:rPr>
          <w:sz w:val="22"/>
          <w:szCs w:val="22"/>
          <w:lang w:val="fr-CA"/>
        </w:rPr>
        <w:t xml:space="preserve"> (Qc) (Civile) (Autorisation) </w:t>
      </w:r>
      <w:r w:rsidRPr="00FE0C5D">
        <w:rPr>
          <w:sz w:val="22"/>
          <w:szCs w:val="22"/>
        </w:rPr>
        <w:t>(</w:t>
      </w:r>
      <w:hyperlink r:id="rId33" w:history="1">
        <w:r w:rsidRPr="00FE0C5D">
          <w:rPr>
            <w:rStyle w:val="Hyperlink"/>
            <w:sz w:val="22"/>
            <w:szCs w:val="22"/>
          </w:rPr>
          <w:t>40893</w:t>
        </w:r>
      </w:hyperlink>
      <w:r w:rsidRPr="00FE0C5D">
        <w:rPr>
          <w:sz w:val="22"/>
          <w:szCs w:val="22"/>
        </w:rPr>
        <w:t>)</w:t>
      </w:r>
    </w:p>
    <w:p w:rsidR="007E5729" w:rsidRPr="00FE0C5D" w:rsidRDefault="007E5729" w:rsidP="007E5729">
      <w:pPr>
        <w:ind w:left="357" w:hanging="357"/>
        <w:rPr>
          <w:sz w:val="20"/>
        </w:rPr>
      </w:pPr>
    </w:p>
    <w:p w:rsidR="0062062B" w:rsidRPr="00FE0C5D" w:rsidRDefault="0062062B" w:rsidP="0062062B">
      <w:pPr>
        <w:jc w:val="both"/>
        <w:rPr>
          <w:sz w:val="20"/>
        </w:rPr>
      </w:pPr>
      <w:r w:rsidRPr="00FE0C5D">
        <w:rPr>
          <w:sz w:val="20"/>
        </w:rPr>
        <w:t xml:space="preserve">La demande d’autorisation d’appel de l’arrêt de la Cour d’appel du Québec (Montréal), numéro 500-09-030493-233, 2023 QCCA 911, daté du 5 juin 2023, </w:t>
      </w:r>
      <w:proofErr w:type="gramStart"/>
      <w:r w:rsidRPr="00FE0C5D">
        <w:rPr>
          <w:sz w:val="20"/>
        </w:rPr>
        <w:t>est</w:t>
      </w:r>
      <w:proofErr w:type="gramEnd"/>
      <w:r w:rsidRPr="00FE0C5D">
        <w:rPr>
          <w:sz w:val="20"/>
        </w:rPr>
        <w:t xml:space="preserve"> rejetée.</w:t>
      </w:r>
    </w:p>
    <w:p w:rsidR="007E5729" w:rsidRPr="00FE0C5D" w:rsidRDefault="007E5729" w:rsidP="001541F6">
      <w:pPr>
        <w:ind w:left="357" w:hanging="357"/>
        <w:jc w:val="both"/>
        <w:rPr>
          <w:sz w:val="20"/>
        </w:rPr>
      </w:pPr>
    </w:p>
    <w:p w:rsidR="007E5729" w:rsidRPr="00FE0C5D" w:rsidRDefault="006C6356" w:rsidP="007E5729">
      <w:pPr>
        <w:contextualSpacing/>
        <w:jc w:val="both"/>
        <w:rPr>
          <w:sz w:val="20"/>
          <w:lang w:val="fr-CA"/>
        </w:rPr>
      </w:pPr>
      <w:r>
        <w:rPr>
          <w:sz w:val="20"/>
        </w:rPr>
        <w:pict>
          <v:rect id="_x0000_i1050" style="width:2in;height:1pt" o:hrpct="0" o:hralign="center" o:hrstd="t" o:hrnoshade="t" o:hr="t" fillcolor="black [3213]" stroked="f"/>
        </w:pict>
      </w:r>
    </w:p>
    <w:p w:rsidR="007E5729" w:rsidRPr="00FE0C5D" w:rsidRDefault="007E5729" w:rsidP="007E5729">
      <w:pPr>
        <w:ind w:left="357" w:hanging="357"/>
        <w:rPr>
          <w:sz w:val="20"/>
        </w:rPr>
      </w:pPr>
    </w:p>
    <w:p w:rsidR="00406769" w:rsidRPr="00FE0C5D" w:rsidRDefault="00406769" w:rsidP="00406769">
      <w:pPr>
        <w:pStyle w:val="SCCLsocParty"/>
        <w:jc w:val="left"/>
        <w:rPr>
          <w:i/>
          <w:sz w:val="22"/>
        </w:rPr>
      </w:pPr>
      <w:r w:rsidRPr="00FE0C5D">
        <w:rPr>
          <w:i/>
          <w:sz w:val="22"/>
        </w:rPr>
        <w:t>Michel Foix, Nicolas Souty et Sonia Lebel c. Sa Majesté le Roi</w:t>
      </w:r>
      <w:r w:rsidRPr="00FE0C5D">
        <w:rPr>
          <w:b/>
          <w:sz w:val="22"/>
        </w:rPr>
        <w:t xml:space="preserve"> </w:t>
      </w:r>
      <w:r w:rsidRPr="00FE0C5D">
        <w:rPr>
          <w:sz w:val="22"/>
        </w:rPr>
        <w:t>(Féd.) (Civile) (Autorisation) (</w:t>
      </w:r>
      <w:hyperlink r:id="rId34" w:history="1">
        <w:r w:rsidRPr="00FE0C5D">
          <w:rPr>
            <w:rStyle w:val="Hyperlink"/>
            <w:sz w:val="22"/>
          </w:rPr>
          <w:t>40695</w:t>
        </w:r>
      </w:hyperlink>
      <w:r w:rsidRPr="00FE0C5D">
        <w:rPr>
          <w:sz w:val="22"/>
        </w:rPr>
        <w:t>)</w:t>
      </w:r>
    </w:p>
    <w:p w:rsidR="007E5729" w:rsidRPr="00FE0C5D" w:rsidRDefault="007E5729" w:rsidP="007E5729">
      <w:pPr>
        <w:ind w:left="357" w:hanging="357"/>
        <w:rPr>
          <w:sz w:val="20"/>
        </w:rPr>
      </w:pPr>
    </w:p>
    <w:p w:rsidR="00406769" w:rsidRPr="00FE0C5D" w:rsidRDefault="00406769" w:rsidP="00406769">
      <w:pPr>
        <w:jc w:val="both"/>
        <w:rPr>
          <w:sz w:val="20"/>
        </w:rPr>
      </w:pPr>
      <w:r w:rsidRPr="00FE0C5D">
        <w:rPr>
          <w:sz w:val="20"/>
        </w:rPr>
        <w:t>La demande d’autorisation d’appel de l’arrêt de la Cour d’appel fédérale, numéros A-234-21, A-235-21 et A-236-21, 2023 FAC38, daté du 20 février 2023, est rejetée avec dépens.</w:t>
      </w:r>
    </w:p>
    <w:p w:rsidR="007E5729" w:rsidRPr="00FE0C5D" w:rsidRDefault="007E5729" w:rsidP="001541F6">
      <w:pPr>
        <w:ind w:left="357" w:hanging="357"/>
        <w:jc w:val="both"/>
        <w:rPr>
          <w:sz w:val="20"/>
        </w:rPr>
      </w:pPr>
    </w:p>
    <w:p w:rsidR="007E5729" w:rsidRPr="00FE0C5D" w:rsidRDefault="006C6356" w:rsidP="007E5729">
      <w:pPr>
        <w:contextualSpacing/>
        <w:jc w:val="both"/>
        <w:rPr>
          <w:sz w:val="20"/>
          <w:lang w:val="fr-CA"/>
        </w:rPr>
      </w:pPr>
      <w:r>
        <w:rPr>
          <w:sz w:val="20"/>
        </w:rPr>
        <w:pict>
          <v:rect id="_x0000_i1051" style="width:2in;height:1pt" o:hrpct="0" o:hralign="center" o:hrstd="t" o:hrnoshade="t" o:hr="t" fillcolor="black [3213]" stroked="f"/>
        </w:pict>
      </w:r>
    </w:p>
    <w:p w:rsidR="007E5729" w:rsidRPr="00FE0C5D" w:rsidRDefault="007E5729" w:rsidP="007E5729">
      <w:pPr>
        <w:ind w:left="357" w:hanging="357"/>
        <w:rPr>
          <w:sz w:val="20"/>
        </w:rPr>
      </w:pPr>
    </w:p>
    <w:p w:rsidR="00FE0C5D" w:rsidRPr="00FE0C5D" w:rsidRDefault="00FE0C5D" w:rsidP="00FE0C5D">
      <w:pPr>
        <w:pStyle w:val="SCCLsocParty"/>
        <w:jc w:val="left"/>
        <w:rPr>
          <w:sz w:val="22"/>
        </w:rPr>
      </w:pPr>
      <w:r w:rsidRPr="00FE0C5D">
        <w:rPr>
          <w:i/>
          <w:sz w:val="22"/>
        </w:rPr>
        <w:t>Matthew Eric Roeske c. Amana Roeske aka Amana Dighe</w:t>
      </w:r>
      <w:r w:rsidRPr="00FE0C5D">
        <w:rPr>
          <w:sz w:val="22"/>
        </w:rPr>
        <w:t xml:space="preserve"> (C.-B.) (Civile) (Autorisation) (</w:t>
      </w:r>
      <w:hyperlink r:id="rId35" w:history="1">
        <w:r w:rsidRPr="00FE0C5D">
          <w:rPr>
            <w:rStyle w:val="Hyperlink"/>
            <w:sz w:val="22"/>
          </w:rPr>
          <w:t>41014</w:t>
        </w:r>
      </w:hyperlink>
      <w:r w:rsidRPr="00FE0C5D">
        <w:rPr>
          <w:sz w:val="22"/>
        </w:rPr>
        <w:t>)</w:t>
      </w:r>
    </w:p>
    <w:p w:rsidR="007E5729" w:rsidRPr="00FE0C5D" w:rsidRDefault="007E5729" w:rsidP="007E5729">
      <w:pPr>
        <w:ind w:left="357" w:hanging="357"/>
        <w:rPr>
          <w:sz w:val="20"/>
        </w:rPr>
      </w:pPr>
    </w:p>
    <w:p w:rsidR="007E5729" w:rsidRPr="00FE0C5D" w:rsidRDefault="00FE0C5D" w:rsidP="00FE0C5D">
      <w:pPr>
        <w:rPr>
          <w:sz w:val="20"/>
        </w:rPr>
      </w:pPr>
      <w:r w:rsidRPr="00FE0C5D">
        <w:rPr>
          <w:sz w:val="20"/>
          <w:lang w:val="fr-CA"/>
        </w:rPr>
        <w:t>La demande d’autorisation d’appel de l’arrêt de la Cour d’appel de la Colombie-Britannique (Vancouver), numéro CA48252, 2023 BCCA 358, daté du 19 septembre 2023, est rejetée.</w:t>
      </w:r>
    </w:p>
    <w:p w:rsidR="007E5729" w:rsidRPr="00FE0C5D" w:rsidRDefault="007E5729" w:rsidP="001541F6">
      <w:pPr>
        <w:ind w:left="357" w:hanging="357"/>
        <w:jc w:val="both"/>
        <w:rPr>
          <w:sz w:val="20"/>
        </w:rPr>
      </w:pPr>
    </w:p>
    <w:p w:rsidR="007E5729" w:rsidRPr="00FE0C5D" w:rsidRDefault="006C6356" w:rsidP="007E5729">
      <w:pPr>
        <w:contextualSpacing/>
        <w:jc w:val="both"/>
        <w:rPr>
          <w:sz w:val="20"/>
          <w:lang w:val="fr-CA"/>
        </w:rPr>
      </w:pPr>
      <w:r>
        <w:rPr>
          <w:sz w:val="20"/>
        </w:rPr>
        <w:pict>
          <v:rect id="_x0000_i1052" style="width:2in;height:1pt" o:hrpct="0" o:hralign="center" o:hrstd="t" o:hrnoshade="t" o:hr="t" fillcolor="black [3213]" stroked="f"/>
        </w:pict>
      </w:r>
    </w:p>
    <w:p w:rsidR="007E5729" w:rsidRPr="00FE0C5D" w:rsidRDefault="007E5729" w:rsidP="007E5729">
      <w:pPr>
        <w:ind w:left="357" w:hanging="357"/>
        <w:rPr>
          <w:sz w:val="20"/>
        </w:rPr>
      </w:pPr>
    </w:p>
    <w:p w:rsidR="00E76FC2" w:rsidRPr="00FE0C5D" w:rsidRDefault="00E76FC2" w:rsidP="00E76FC2">
      <w:pPr>
        <w:jc w:val="both"/>
        <w:rPr>
          <w:b/>
          <w:sz w:val="22"/>
          <w:szCs w:val="22"/>
          <w:lang w:val="fr-CA"/>
        </w:rPr>
      </w:pPr>
      <w:r w:rsidRPr="00FE0C5D">
        <w:rPr>
          <w:b/>
          <w:sz w:val="22"/>
          <w:szCs w:val="22"/>
          <w:lang w:val="fr-CA"/>
        </w:rPr>
        <w:t>AUDIENCES</w:t>
      </w:r>
    </w:p>
    <w:p w:rsidR="007E5729" w:rsidRPr="00FE0C5D" w:rsidRDefault="007E5729" w:rsidP="007E5729">
      <w:pPr>
        <w:ind w:left="357" w:hanging="357"/>
        <w:rPr>
          <w:sz w:val="20"/>
        </w:rPr>
      </w:pPr>
    </w:p>
    <w:p w:rsidR="00E76FC2" w:rsidRPr="00FE0C5D" w:rsidRDefault="00E76FC2" w:rsidP="00E76FC2">
      <w:pPr>
        <w:rPr>
          <w:sz w:val="22"/>
          <w:szCs w:val="22"/>
        </w:rPr>
      </w:pPr>
      <w:r w:rsidRPr="00FE0C5D">
        <w:rPr>
          <w:i/>
          <w:sz w:val="22"/>
          <w:szCs w:val="22"/>
        </w:rPr>
        <w:t xml:space="preserve">Shea Flemmings c. Sa Majesté le Roi </w:t>
      </w:r>
      <w:r w:rsidRPr="00FE0C5D">
        <w:rPr>
          <w:sz w:val="22"/>
          <w:szCs w:val="22"/>
        </w:rPr>
        <w:t>(Ont.) (Criminelle) (Autorisation) (</w:t>
      </w:r>
      <w:hyperlink r:id="rId36" w:history="1">
        <w:r w:rsidRPr="00FE0C5D">
          <w:rPr>
            <w:rStyle w:val="Hyperlink"/>
            <w:sz w:val="22"/>
            <w:szCs w:val="22"/>
          </w:rPr>
          <w:t>41002</w:t>
        </w:r>
      </w:hyperlink>
      <w:r w:rsidRPr="00FE0C5D">
        <w:rPr>
          <w:sz w:val="22"/>
          <w:szCs w:val="22"/>
        </w:rPr>
        <w:t>)</w:t>
      </w:r>
    </w:p>
    <w:p w:rsidR="00E76FC2" w:rsidRPr="00FE0C5D" w:rsidRDefault="00E76FC2" w:rsidP="007E5729">
      <w:pPr>
        <w:ind w:left="357" w:hanging="357"/>
        <w:rPr>
          <w:sz w:val="20"/>
        </w:rPr>
      </w:pPr>
    </w:p>
    <w:p w:rsidR="00E76FC2" w:rsidRPr="00FE0C5D" w:rsidRDefault="00E76FC2" w:rsidP="00E76FC2">
      <w:pPr>
        <w:jc w:val="both"/>
        <w:rPr>
          <w:sz w:val="20"/>
        </w:rPr>
      </w:pPr>
      <w:r w:rsidRPr="00FE0C5D">
        <w:rPr>
          <w:sz w:val="20"/>
          <w:lang w:val="fr-CA"/>
        </w:rPr>
        <w:t>La requête pour joindre la demande d’autorisation d’appel avec le dossier 41003 est accueillie et les demandes seront jointes sous le numéro 41002. Les requêtes en prorogation du délai de signification et de dépôt des demandes d’autorisation d’appel sont accueillies. La tenue d’une audience pour décider les demandes d’autorisation d’appel est ordonnée, conformément à l’article 43(1.2) de la Loi sur la Cour suprême, L.R.C., 1985, c. S-26. La date d’audience sera fixée par le registraire.</w:t>
      </w:r>
    </w:p>
    <w:p w:rsidR="00D75521" w:rsidRPr="00FE0C5D" w:rsidRDefault="00D75521" w:rsidP="00D75521">
      <w:pPr>
        <w:jc w:val="both"/>
        <w:rPr>
          <w:sz w:val="20"/>
          <w:lang w:val="fr-CA"/>
        </w:rPr>
      </w:pPr>
    </w:p>
    <w:p w:rsidR="00BF66C0" w:rsidRPr="00FE0C5D" w:rsidRDefault="006C6356" w:rsidP="00D75521">
      <w:pPr>
        <w:jc w:val="both"/>
        <w:rPr>
          <w:sz w:val="20"/>
        </w:rPr>
      </w:pPr>
      <w:r>
        <w:rPr>
          <w:sz w:val="20"/>
        </w:rPr>
        <w:pict>
          <v:rect id="_x0000_i1053" style="width:2in;height:1pt" o:hrpct="0" o:hralign="center" o:hrstd="t" o:hrnoshade="t" o:hr="t" fillcolor="black [3213]" stroked="f"/>
        </w:pict>
      </w:r>
    </w:p>
    <w:p w:rsidR="00A30607" w:rsidRPr="00FE0C5D" w:rsidRDefault="00A30607" w:rsidP="00D3228D">
      <w:pPr>
        <w:ind w:left="357" w:hanging="357"/>
        <w:jc w:val="both"/>
        <w:rPr>
          <w:sz w:val="20"/>
        </w:rPr>
      </w:pPr>
    </w:p>
    <w:p w:rsidR="00E76FC2" w:rsidRPr="00FE0C5D" w:rsidRDefault="00E76FC2" w:rsidP="00E76FC2">
      <w:pPr>
        <w:rPr>
          <w:sz w:val="22"/>
          <w:szCs w:val="22"/>
        </w:rPr>
      </w:pPr>
      <w:r w:rsidRPr="00FE0C5D">
        <w:rPr>
          <w:i/>
          <w:sz w:val="22"/>
          <w:szCs w:val="22"/>
        </w:rPr>
        <w:t xml:space="preserve">Patrick Agpoon c. Sa Majesté le Roi </w:t>
      </w:r>
      <w:r w:rsidRPr="00FE0C5D">
        <w:rPr>
          <w:sz w:val="22"/>
          <w:szCs w:val="22"/>
        </w:rPr>
        <w:t>(Ont.) (Criminelle) (Autorisation) (</w:t>
      </w:r>
      <w:hyperlink r:id="rId37" w:history="1">
        <w:r w:rsidRPr="00FE0C5D">
          <w:rPr>
            <w:rStyle w:val="Hyperlink"/>
            <w:sz w:val="22"/>
            <w:szCs w:val="22"/>
          </w:rPr>
          <w:t>41003</w:t>
        </w:r>
      </w:hyperlink>
      <w:r w:rsidRPr="00FE0C5D">
        <w:rPr>
          <w:sz w:val="22"/>
          <w:szCs w:val="22"/>
        </w:rPr>
        <w:t>)</w:t>
      </w:r>
    </w:p>
    <w:p w:rsidR="007E5729" w:rsidRPr="00FE0C5D" w:rsidRDefault="007E5729" w:rsidP="007E5729">
      <w:pPr>
        <w:ind w:left="357" w:hanging="357"/>
        <w:rPr>
          <w:sz w:val="20"/>
          <w:lang w:val="fr-CA"/>
        </w:rPr>
      </w:pPr>
    </w:p>
    <w:p w:rsidR="00E76FC2" w:rsidRPr="00FE0C5D" w:rsidRDefault="00E76FC2" w:rsidP="00E76FC2">
      <w:pPr>
        <w:jc w:val="both"/>
        <w:rPr>
          <w:sz w:val="20"/>
          <w:lang w:val="fr-CA"/>
        </w:rPr>
      </w:pPr>
      <w:r w:rsidRPr="00FE0C5D">
        <w:rPr>
          <w:sz w:val="20"/>
          <w:lang w:val="fr-CA"/>
        </w:rPr>
        <w:t>La requête pour joindre la demande d’autorisation d’appel avec le dossier 41002 est accueillie et les demandes seront jointes sous le numéro 41002. Les requêtes en prorogation du délai de signification et de dépôt des demandes d’autorisation d’appel sont accueillies. La tenue d’une audience pour décider les demandes d’autorisation d’appel est ordonnée, conformément à l’article 43(1.2) de la Loi sur la Cour suprême, L.R.C., 1985, c. S-26. La date d’audience sera fixée par le registraire.</w:t>
      </w:r>
    </w:p>
    <w:p w:rsidR="00E76FC2" w:rsidRPr="00FE0C5D" w:rsidRDefault="00E76FC2" w:rsidP="00E76FC2">
      <w:pPr>
        <w:jc w:val="both"/>
        <w:rPr>
          <w:sz w:val="20"/>
          <w:lang w:val="fr-CA"/>
        </w:rPr>
      </w:pPr>
    </w:p>
    <w:p w:rsidR="00E76FC2" w:rsidRPr="00FE0C5D" w:rsidRDefault="006C6356" w:rsidP="00E76FC2">
      <w:pPr>
        <w:jc w:val="both"/>
        <w:rPr>
          <w:sz w:val="20"/>
        </w:rPr>
      </w:pPr>
      <w:r>
        <w:rPr>
          <w:sz w:val="20"/>
        </w:rPr>
        <w:pict>
          <v:rect id="_x0000_i1054" style="width:2in;height:1pt" o:hrpct="0" o:hralign="center" o:hrstd="t" o:hrnoshade="t" o:hr="t" fillcolor="black [3213]" stroked="f"/>
        </w:pict>
      </w:r>
    </w:p>
    <w:p w:rsidR="00E76FC2" w:rsidRPr="00FE0C5D" w:rsidRDefault="00E76FC2" w:rsidP="00E76FC2">
      <w:pPr>
        <w:ind w:left="357" w:hanging="357"/>
        <w:jc w:val="both"/>
        <w:rPr>
          <w:sz w:val="20"/>
        </w:rPr>
      </w:pPr>
    </w:p>
    <w:p w:rsidR="007710A9" w:rsidRPr="00FE0C5D" w:rsidRDefault="007710A9" w:rsidP="00D3228D">
      <w:pPr>
        <w:ind w:left="357" w:hanging="357"/>
        <w:jc w:val="both"/>
        <w:rPr>
          <w:sz w:val="20"/>
        </w:rPr>
      </w:pPr>
    </w:p>
    <w:p w:rsidR="007710A9" w:rsidRPr="00FE0C5D" w:rsidRDefault="007710A9" w:rsidP="00D3228D">
      <w:pPr>
        <w:ind w:left="357" w:hanging="357"/>
        <w:jc w:val="both"/>
        <w:rPr>
          <w:sz w:val="20"/>
        </w:rPr>
      </w:pPr>
    </w:p>
    <w:p w:rsidR="00D3344A" w:rsidRPr="00FE0C5D" w:rsidRDefault="00D3344A" w:rsidP="00D3344A">
      <w:pPr>
        <w:widowControl w:val="0"/>
        <w:outlineLvl w:val="0"/>
      </w:pPr>
      <w:r w:rsidRPr="00FE0C5D">
        <w:t xml:space="preserve">Supreme Court of Canada / Cour suprême du </w:t>
      </w:r>
      <w:proofErr w:type="gramStart"/>
      <w:r w:rsidRPr="00FE0C5D">
        <w:t>Canada :</w:t>
      </w:r>
      <w:proofErr w:type="gramEnd"/>
      <w:r w:rsidRPr="00FE0C5D">
        <w:t xml:space="preserve"> </w:t>
      </w:r>
    </w:p>
    <w:p w:rsidR="00247630" w:rsidRPr="00FE0C5D" w:rsidRDefault="006C6356" w:rsidP="00247630">
      <w:pPr>
        <w:widowControl w:val="0"/>
        <w:outlineLvl w:val="0"/>
      </w:pPr>
      <w:hyperlink r:id="rId38" w:history="1">
        <w:r w:rsidR="00247630" w:rsidRPr="00FE0C5D">
          <w:rPr>
            <w:rStyle w:val="Hyperlink"/>
          </w:rPr>
          <w:t>Registry-greffe@scc-csc.ca</w:t>
        </w:r>
      </w:hyperlink>
    </w:p>
    <w:p w:rsidR="00497B5E" w:rsidRDefault="00247630" w:rsidP="00247630">
      <w:pPr>
        <w:widowControl w:val="0"/>
        <w:outlineLvl w:val="0"/>
      </w:pPr>
      <w:r w:rsidRPr="00FE0C5D">
        <w:t>1-844-365-9662</w:t>
      </w:r>
    </w:p>
    <w:p w:rsidR="00645EBD" w:rsidRDefault="00645EBD" w:rsidP="00247630">
      <w:pPr>
        <w:widowControl w:val="0"/>
        <w:outlineLvl w:val="0"/>
      </w:pPr>
    </w:p>
    <w:p w:rsidR="00645EBD" w:rsidRPr="0045185C" w:rsidRDefault="00645EBD" w:rsidP="00247630">
      <w:pPr>
        <w:widowControl w:val="0"/>
        <w:outlineLvl w:val="0"/>
      </w:pPr>
    </w:p>
    <w:sectPr w:rsidR="00645EBD" w:rsidRPr="0045185C" w:rsidSect="007C3E99">
      <w:headerReference w:type="even" r:id="rId39"/>
      <w:headerReference w:type="default" r:id="rId40"/>
      <w:footerReference w:type="even" r:id="rId41"/>
      <w:footerReference w:type="default" r:id="rId42"/>
      <w:headerReference w:type="first" r:id="rId43"/>
      <w:footerReference w:type="first" r:id="rId44"/>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DC1149"/>
    <w:multiLevelType w:val="hybridMultilevel"/>
    <w:tmpl w:val="64520CB6"/>
    <w:lvl w:ilvl="0" w:tplc="0854BD90">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807E75"/>
    <w:multiLevelType w:val="hybridMultilevel"/>
    <w:tmpl w:val="98767EB8"/>
    <w:lvl w:ilvl="0" w:tplc="D8086C44">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2"/>
  </w:num>
  <w:num w:numId="4">
    <w:abstractNumId w:val="15"/>
  </w:num>
  <w:num w:numId="5">
    <w:abstractNumId w:val="13"/>
  </w:num>
  <w:num w:numId="6">
    <w:abstractNumId w:val="4"/>
  </w:num>
  <w:num w:numId="7">
    <w:abstractNumId w:val="10"/>
  </w:num>
  <w:num w:numId="8">
    <w:abstractNumId w:val="9"/>
  </w:num>
  <w:num w:numId="9">
    <w:abstractNumId w:val="0"/>
  </w:num>
  <w:num w:numId="10">
    <w:abstractNumId w:val="6"/>
  </w:num>
  <w:num w:numId="11">
    <w:abstractNumId w:val="14"/>
  </w:num>
  <w:num w:numId="12">
    <w:abstractNumId w:val="8"/>
  </w:num>
  <w:num w:numId="13">
    <w:abstractNumId w:val="3"/>
  </w:num>
  <w:num w:numId="14">
    <w:abstractNumId w:val="5"/>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67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0D4"/>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F50"/>
    <w:rsid w:val="00070569"/>
    <w:rsid w:val="00070830"/>
    <w:rsid w:val="00071724"/>
    <w:rsid w:val="00072C6E"/>
    <w:rsid w:val="000731E6"/>
    <w:rsid w:val="00073F37"/>
    <w:rsid w:val="00075508"/>
    <w:rsid w:val="00075C8A"/>
    <w:rsid w:val="00076D0E"/>
    <w:rsid w:val="0007721D"/>
    <w:rsid w:val="00077E16"/>
    <w:rsid w:val="000803B1"/>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41F6"/>
    <w:rsid w:val="0015605D"/>
    <w:rsid w:val="001560EC"/>
    <w:rsid w:val="00157C03"/>
    <w:rsid w:val="001601AF"/>
    <w:rsid w:val="0016129E"/>
    <w:rsid w:val="00161A3B"/>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49B"/>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30"/>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87338"/>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3D11"/>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F94"/>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7642"/>
    <w:rsid w:val="00347ED2"/>
    <w:rsid w:val="003504AD"/>
    <w:rsid w:val="003507F7"/>
    <w:rsid w:val="003509E6"/>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7013D"/>
    <w:rsid w:val="003701A6"/>
    <w:rsid w:val="003710CD"/>
    <w:rsid w:val="00371DB2"/>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5330"/>
    <w:rsid w:val="003F5626"/>
    <w:rsid w:val="004000BE"/>
    <w:rsid w:val="0040063B"/>
    <w:rsid w:val="0040101A"/>
    <w:rsid w:val="004018E3"/>
    <w:rsid w:val="00402040"/>
    <w:rsid w:val="004026BA"/>
    <w:rsid w:val="00403038"/>
    <w:rsid w:val="00403981"/>
    <w:rsid w:val="00403FE3"/>
    <w:rsid w:val="00404DEA"/>
    <w:rsid w:val="00406769"/>
    <w:rsid w:val="004069C4"/>
    <w:rsid w:val="0040709C"/>
    <w:rsid w:val="00407B63"/>
    <w:rsid w:val="0041004C"/>
    <w:rsid w:val="00410323"/>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5C"/>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345D"/>
    <w:rsid w:val="00513B29"/>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255A"/>
    <w:rsid w:val="0054275C"/>
    <w:rsid w:val="00543CD0"/>
    <w:rsid w:val="00544481"/>
    <w:rsid w:val="00545F3F"/>
    <w:rsid w:val="0054682C"/>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62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32C"/>
    <w:rsid w:val="00643C24"/>
    <w:rsid w:val="00644178"/>
    <w:rsid w:val="006442C8"/>
    <w:rsid w:val="00644642"/>
    <w:rsid w:val="00645A91"/>
    <w:rsid w:val="00645CDC"/>
    <w:rsid w:val="00645EBD"/>
    <w:rsid w:val="00646273"/>
    <w:rsid w:val="00646CCD"/>
    <w:rsid w:val="00647F3F"/>
    <w:rsid w:val="0065022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5447"/>
    <w:rsid w:val="006C61E9"/>
    <w:rsid w:val="006C6301"/>
    <w:rsid w:val="006C6356"/>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0A9"/>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09D"/>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2E28"/>
    <w:rsid w:val="007B300E"/>
    <w:rsid w:val="007B3508"/>
    <w:rsid w:val="007B446B"/>
    <w:rsid w:val="007B5359"/>
    <w:rsid w:val="007B567F"/>
    <w:rsid w:val="007B57E8"/>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729"/>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C5E"/>
    <w:rsid w:val="008667AD"/>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60FF"/>
    <w:rsid w:val="008A6AC6"/>
    <w:rsid w:val="008A6C13"/>
    <w:rsid w:val="008A7666"/>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7543"/>
    <w:rsid w:val="008D76FD"/>
    <w:rsid w:val="008D7F59"/>
    <w:rsid w:val="008E0507"/>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951"/>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21BA"/>
    <w:rsid w:val="009B2348"/>
    <w:rsid w:val="009B28E3"/>
    <w:rsid w:val="009B2D09"/>
    <w:rsid w:val="009B2D6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27"/>
    <w:rsid w:val="00B41DE2"/>
    <w:rsid w:val="00B4208B"/>
    <w:rsid w:val="00B42C6D"/>
    <w:rsid w:val="00B43C09"/>
    <w:rsid w:val="00B442AC"/>
    <w:rsid w:val="00B44DF4"/>
    <w:rsid w:val="00B45159"/>
    <w:rsid w:val="00B4516E"/>
    <w:rsid w:val="00B45392"/>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18CB"/>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293"/>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2B30"/>
    <w:rsid w:val="00E42DA2"/>
    <w:rsid w:val="00E4468B"/>
    <w:rsid w:val="00E45326"/>
    <w:rsid w:val="00E453B6"/>
    <w:rsid w:val="00E45503"/>
    <w:rsid w:val="00E45E6B"/>
    <w:rsid w:val="00E5097C"/>
    <w:rsid w:val="00E5361B"/>
    <w:rsid w:val="00E5387A"/>
    <w:rsid w:val="00E546FD"/>
    <w:rsid w:val="00E54925"/>
    <w:rsid w:val="00E553A1"/>
    <w:rsid w:val="00E55463"/>
    <w:rsid w:val="00E555E8"/>
    <w:rsid w:val="00E55BAD"/>
    <w:rsid w:val="00E571E4"/>
    <w:rsid w:val="00E57937"/>
    <w:rsid w:val="00E61173"/>
    <w:rsid w:val="00E611B7"/>
    <w:rsid w:val="00E6129C"/>
    <w:rsid w:val="00E61C4E"/>
    <w:rsid w:val="00E62A9A"/>
    <w:rsid w:val="00E62E0E"/>
    <w:rsid w:val="00E65401"/>
    <w:rsid w:val="00E65A41"/>
    <w:rsid w:val="00E65D1C"/>
    <w:rsid w:val="00E70D0F"/>
    <w:rsid w:val="00E710C9"/>
    <w:rsid w:val="00E715B3"/>
    <w:rsid w:val="00E724E4"/>
    <w:rsid w:val="00E72873"/>
    <w:rsid w:val="00E73312"/>
    <w:rsid w:val="00E735CB"/>
    <w:rsid w:val="00E735D4"/>
    <w:rsid w:val="00E738C7"/>
    <w:rsid w:val="00E742A0"/>
    <w:rsid w:val="00E7454E"/>
    <w:rsid w:val="00E74CFA"/>
    <w:rsid w:val="00E75928"/>
    <w:rsid w:val="00E75990"/>
    <w:rsid w:val="00E76439"/>
    <w:rsid w:val="00E76BAC"/>
    <w:rsid w:val="00E76FC2"/>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AFE"/>
    <w:rsid w:val="00F230D5"/>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00B7"/>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0C5D"/>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516" TargetMode="External"/><Relationship Id="rId13" Type="http://schemas.openxmlformats.org/officeDocument/2006/relationships/hyperlink" Target="https://www.scc-csc.ca/case-dossier/info/sum-som-eng.aspx?cas=40844" TargetMode="External"/><Relationship Id="rId18" Type="http://schemas.openxmlformats.org/officeDocument/2006/relationships/hyperlink" Target="https://www.scc-csc.ca/case-dossier/info/sum-som-eng.aspx?cas=40893" TargetMode="External"/><Relationship Id="rId26" Type="http://schemas.openxmlformats.org/officeDocument/2006/relationships/hyperlink" Target="https://www.scc-csc.ca/case-dossier/info/sum-som-fra.aspx?cas=40827"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scc-csc.ca/case-dossier/info/sum-som-eng.aspx?cas=41002" TargetMode="External"/><Relationship Id="rId34" Type="http://schemas.openxmlformats.org/officeDocument/2006/relationships/hyperlink" Target="https://www.scc-csc.ca/case-dossier/info/sum-som-fra.aspx?cas=40695"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scc-csc.ca/case-dossier/info/sum-som-eng.aspx?cas=40874" TargetMode="External"/><Relationship Id="rId17" Type="http://schemas.openxmlformats.org/officeDocument/2006/relationships/hyperlink" Target="https://www.scc-csc.ca/case-dossier/info/sum-som-eng.aspx?cas=40876" TargetMode="External"/><Relationship Id="rId25" Type="http://schemas.openxmlformats.org/officeDocument/2006/relationships/hyperlink" Target="https://www.scc-csc.ca/case-dossier/info/sum-som-fra.aspx?cas=40993" TargetMode="External"/><Relationship Id="rId33" Type="http://schemas.openxmlformats.org/officeDocument/2006/relationships/hyperlink" Target="https://www.scc-csc.ca/case-dossier/info/sum-som-fra.aspx?cas=40893" TargetMode="External"/><Relationship Id="rId38" Type="http://schemas.openxmlformats.org/officeDocument/2006/relationships/hyperlink" Target="mailto:Registry-greffe@scc-csc.ca"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cc-csc.ca/case-dossier/info/sum-som-eng.aspx?cas=40875" TargetMode="External"/><Relationship Id="rId20" Type="http://schemas.openxmlformats.org/officeDocument/2006/relationships/hyperlink" Target="https://www.scc-csc.ca/case-dossier/info/sum-som-eng.aspx?cas=41014" TargetMode="External"/><Relationship Id="rId29" Type="http://schemas.openxmlformats.org/officeDocument/2006/relationships/hyperlink" Target="https://www.scc-csc.ca/case-dossier/info/sum-som-fra.aspx?cas=40886"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827" TargetMode="External"/><Relationship Id="rId24" Type="http://schemas.openxmlformats.org/officeDocument/2006/relationships/hyperlink" Target="https://www.scc-csc.ca/case-dossier/info/sum-som-fra.aspx?cas=40789" TargetMode="External"/><Relationship Id="rId32" Type="http://schemas.openxmlformats.org/officeDocument/2006/relationships/hyperlink" Target="https://www.scc-csc.ca/case-dossier/info/sum-som-fra.aspx?cas=40876" TargetMode="External"/><Relationship Id="rId37" Type="http://schemas.openxmlformats.org/officeDocument/2006/relationships/hyperlink" Target="https://www.scc-csc.ca/case-dossier/info/sum-som-fra.aspx?cas=41003"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cc-csc.ca/case-dossier/info/sum-som-eng.aspx?cas=40867" TargetMode="External"/><Relationship Id="rId23" Type="http://schemas.openxmlformats.org/officeDocument/2006/relationships/hyperlink" Target="https://www.scc-csc.ca/case-dossier/info/sum-som-fra.aspx?cas=40516" TargetMode="External"/><Relationship Id="rId28" Type="http://schemas.openxmlformats.org/officeDocument/2006/relationships/hyperlink" Target="https://www.scc-csc.ca/case-dossier/info/sum-som-fra.aspx?cas=40844" TargetMode="External"/><Relationship Id="rId36" Type="http://schemas.openxmlformats.org/officeDocument/2006/relationships/hyperlink" Target="https://www.scc-csc.ca/case-dossier/info/sum-som-fra.aspx?cas=41002" TargetMode="External"/><Relationship Id="rId10" Type="http://schemas.openxmlformats.org/officeDocument/2006/relationships/hyperlink" Target="https://www.scc-csc.ca/case-dossier/info/sum-som-eng.aspx?cas=40993" TargetMode="External"/><Relationship Id="rId19" Type="http://schemas.openxmlformats.org/officeDocument/2006/relationships/hyperlink" Target="https://www.scc-csc.ca/case-dossier/info/sum-som-eng.aspx?cas=40695" TargetMode="External"/><Relationship Id="rId31" Type="http://schemas.openxmlformats.org/officeDocument/2006/relationships/hyperlink" Target="https://www.scc-csc.ca/case-dossier/info/sum-som-fra.aspx?cas=40875"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cc-csc.ca/case-dossier/info/sum-som-eng.aspx?cas=40789" TargetMode="External"/><Relationship Id="rId14" Type="http://schemas.openxmlformats.org/officeDocument/2006/relationships/hyperlink" Target="https://www.scc-csc.ca/case-dossier/info/sum-som-eng.aspx?cas=40886" TargetMode="External"/><Relationship Id="rId22" Type="http://schemas.openxmlformats.org/officeDocument/2006/relationships/hyperlink" Target="https://www.scc-csc.ca/case-dossier/info/sum-som-eng.aspx?cas=41003" TargetMode="External"/><Relationship Id="rId27" Type="http://schemas.openxmlformats.org/officeDocument/2006/relationships/hyperlink" Target="https://www.scc-csc.ca/case-dossier/info/sum-som-fra.aspx?cas=40874" TargetMode="External"/><Relationship Id="rId30" Type="http://schemas.openxmlformats.org/officeDocument/2006/relationships/hyperlink" Target="https://www.scc-csc.ca/case-dossier/info/sum-som-fra.aspx?cas=40867" TargetMode="External"/><Relationship Id="rId35" Type="http://schemas.openxmlformats.org/officeDocument/2006/relationships/hyperlink" Target="https://www.scc-csc.ca/case-dossier/info/sum-som-fra.aspx?cas=41014"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38463-2A6F-47AD-9342-BCE15FB08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2280</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15246</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2024-02-23T16:56:00Z</dcterms:created>
  <dcterms:modified xsi:type="dcterms:W3CDTF">2024-02-29T12:51:00Z</dcterms:modified>
</cp:coreProperties>
</file>