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C663B" w:rsidRDefault="003F43E6" w:rsidP="003F43E6">
      <w:pPr>
        <w:pStyle w:val="Header"/>
        <w:jc w:val="center"/>
        <w:rPr>
          <w:b/>
          <w:sz w:val="32"/>
        </w:rPr>
      </w:pPr>
      <w:r w:rsidRPr="001C663B">
        <w:rPr>
          <w:b/>
          <w:sz w:val="32"/>
        </w:rPr>
        <w:t>Supreme Court of Canada / Cour suprême du Canada</w:t>
      </w:r>
    </w:p>
    <w:p w:rsidR="003F43E6" w:rsidRPr="001C663B" w:rsidRDefault="003F43E6" w:rsidP="006F2579">
      <w:pPr>
        <w:widowControl w:val="0"/>
        <w:rPr>
          <w:i/>
        </w:rPr>
      </w:pPr>
    </w:p>
    <w:p w:rsidR="003F43E6" w:rsidRPr="001C663B" w:rsidRDefault="003F43E6" w:rsidP="006F2579">
      <w:pPr>
        <w:widowControl w:val="0"/>
        <w:rPr>
          <w:i/>
        </w:rPr>
      </w:pPr>
    </w:p>
    <w:p w:rsidR="006F2579" w:rsidRPr="001C663B" w:rsidRDefault="006F2579" w:rsidP="006F2579">
      <w:pPr>
        <w:widowControl w:val="0"/>
        <w:rPr>
          <w:i/>
          <w:lang w:val="fr-CA"/>
        </w:rPr>
      </w:pPr>
      <w:r w:rsidRPr="001C663B">
        <w:rPr>
          <w:i/>
          <w:lang w:val="fr-CA"/>
        </w:rPr>
        <w:t>(le français suit)</w:t>
      </w:r>
    </w:p>
    <w:p w:rsidR="006F2579" w:rsidRPr="001C663B" w:rsidRDefault="006F2579" w:rsidP="006F2579">
      <w:pPr>
        <w:widowControl w:val="0"/>
        <w:rPr>
          <w:lang w:val="fr-CA"/>
        </w:rPr>
      </w:pPr>
    </w:p>
    <w:p w:rsidR="006F2579" w:rsidRPr="001C663B" w:rsidRDefault="00C007C3" w:rsidP="006F2579">
      <w:pPr>
        <w:widowControl w:val="0"/>
        <w:jc w:val="center"/>
        <w:rPr>
          <w:b/>
          <w:lang w:val="fr-CA"/>
        </w:rPr>
      </w:pPr>
      <w:r w:rsidRPr="001C663B">
        <w:fldChar w:fldCharType="begin"/>
      </w:r>
      <w:r w:rsidR="006F2579" w:rsidRPr="001C663B">
        <w:rPr>
          <w:lang w:val="fr-CA"/>
        </w:rPr>
        <w:instrText xml:space="preserve"> SEQ CHAPTER \h \r 1</w:instrText>
      </w:r>
      <w:r w:rsidRPr="001C663B">
        <w:fldChar w:fldCharType="end"/>
      </w:r>
      <w:r w:rsidR="002767DF" w:rsidRPr="001C663B">
        <w:rPr>
          <w:b/>
          <w:lang w:val="fr-CA"/>
        </w:rPr>
        <w:t xml:space="preserve">JUDGMENTS </w:t>
      </w:r>
      <w:r w:rsidR="004C4C26" w:rsidRPr="001C663B">
        <w:rPr>
          <w:b/>
          <w:lang w:val="fr-CA"/>
        </w:rPr>
        <w:t>IN LEAVE APPLICATION</w:t>
      </w:r>
      <w:r w:rsidR="00CC044F" w:rsidRPr="001C663B">
        <w:rPr>
          <w:b/>
          <w:lang w:val="fr-CA"/>
        </w:rPr>
        <w:t>S</w:t>
      </w:r>
    </w:p>
    <w:p w:rsidR="006F2579" w:rsidRPr="001C663B" w:rsidRDefault="006F2579" w:rsidP="006F2579">
      <w:pPr>
        <w:widowControl w:val="0"/>
        <w:rPr>
          <w:b/>
          <w:lang w:val="fr-CA"/>
        </w:rPr>
      </w:pPr>
    </w:p>
    <w:p w:rsidR="006F2579" w:rsidRPr="001C663B" w:rsidRDefault="004D57B2" w:rsidP="006F2579">
      <w:pPr>
        <w:widowControl w:val="0"/>
        <w:rPr>
          <w:b/>
        </w:rPr>
      </w:pPr>
      <w:r w:rsidRPr="001C663B">
        <w:rPr>
          <w:b/>
        </w:rPr>
        <w:t>December</w:t>
      </w:r>
      <w:r w:rsidR="00F87477" w:rsidRPr="001C663B">
        <w:rPr>
          <w:b/>
        </w:rPr>
        <w:t xml:space="preserve"> </w:t>
      </w:r>
      <w:r w:rsidRPr="001C663B">
        <w:rPr>
          <w:b/>
        </w:rPr>
        <w:t>1</w:t>
      </w:r>
      <w:r w:rsidR="00170148" w:rsidRPr="001C663B">
        <w:rPr>
          <w:b/>
        </w:rPr>
        <w:t>,</w:t>
      </w:r>
      <w:r w:rsidR="008825DB" w:rsidRPr="001C663B">
        <w:rPr>
          <w:b/>
        </w:rPr>
        <w:t xml:space="preserve"> 201</w:t>
      </w:r>
      <w:r w:rsidR="004E4B02" w:rsidRPr="001C663B">
        <w:rPr>
          <w:b/>
        </w:rPr>
        <w:t>6</w:t>
      </w:r>
    </w:p>
    <w:p w:rsidR="006F2579" w:rsidRPr="001C663B" w:rsidRDefault="006F2579" w:rsidP="006F2579">
      <w:pPr>
        <w:widowControl w:val="0"/>
        <w:rPr>
          <w:b/>
        </w:rPr>
      </w:pPr>
      <w:r w:rsidRPr="001C663B">
        <w:rPr>
          <w:b/>
        </w:rPr>
        <w:t>For immediate release</w:t>
      </w:r>
    </w:p>
    <w:p w:rsidR="006F2579" w:rsidRPr="001C663B" w:rsidRDefault="006F2579" w:rsidP="006F2579">
      <w:pPr>
        <w:widowControl w:val="0"/>
      </w:pPr>
    </w:p>
    <w:p w:rsidR="002767DF" w:rsidRPr="001C663B" w:rsidRDefault="002767DF" w:rsidP="002767DF">
      <w:pPr>
        <w:widowControl w:val="0"/>
      </w:pPr>
      <w:r w:rsidRPr="001C663B">
        <w:rPr>
          <w:b/>
        </w:rPr>
        <w:t>OTTAWA</w:t>
      </w:r>
      <w:r w:rsidRPr="001C663B">
        <w:t xml:space="preserve"> – The Supreme Court of Canada has today deposited with the Registrar judgment</w:t>
      </w:r>
      <w:r w:rsidR="004D3B41" w:rsidRPr="001C663B">
        <w:t>s</w:t>
      </w:r>
      <w:r w:rsidRPr="001C663B">
        <w:t xml:space="preserve"> in the following application</w:t>
      </w:r>
      <w:r w:rsidR="00CC044F" w:rsidRPr="001C663B">
        <w:t>s</w:t>
      </w:r>
      <w:r w:rsidRPr="001C663B">
        <w:t xml:space="preserve"> for leave to appeal.</w:t>
      </w:r>
    </w:p>
    <w:p w:rsidR="00580C53" w:rsidRPr="001C663B" w:rsidRDefault="00580C53" w:rsidP="00580C53">
      <w:pPr>
        <w:widowControl w:val="0"/>
        <w:rPr>
          <w:szCs w:val="24"/>
        </w:rPr>
      </w:pPr>
    </w:p>
    <w:p w:rsidR="00694BDA" w:rsidRPr="001C663B" w:rsidRDefault="00580C53" w:rsidP="00580C53">
      <w:pPr>
        <w:widowControl w:val="0"/>
        <w:rPr>
          <w:szCs w:val="24"/>
        </w:rPr>
      </w:pPr>
      <w:r w:rsidRPr="001C663B">
        <w:rPr>
          <w:szCs w:val="24"/>
        </w:rPr>
        <w:t xml:space="preserve">Summaries of these cases are available at </w:t>
      </w:r>
      <w:hyperlink r:id="rId7" w:history="1">
        <w:r w:rsidR="004D57B2" w:rsidRPr="001C663B">
          <w:rPr>
            <w:rStyle w:val="Hyperlink"/>
            <w:szCs w:val="24"/>
          </w:rPr>
          <w:t>http://scc-csc.lexum.com/scc-csc/news/en/item/5376/index.do</w:t>
        </w:r>
      </w:hyperlink>
      <w:r w:rsidR="00694BDA" w:rsidRPr="001C663B">
        <w:rPr>
          <w:szCs w:val="24"/>
        </w:rPr>
        <w:t>.</w:t>
      </w:r>
    </w:p>
    <w:p w:rsidR="006F2579" w:rsidRPr="001C663B" w:rsidRDefault="006F2579" w:rsidP="006F2579">
      <w:pPr>
        <w:widowControl w:val="0"/>
      </w:pPr>
    </w:p>
    <w:p w:rsidR="006F2579" w:rsidRPr="001C663B" w:rsidRDefault="006F2579" w:rsidP="006F2579">
      <w:pPr>
        <w:widowControl w:val="0"/>
      </w:pPr>
    </w:p>
    <w:p w:rsidR="002767DF" w:rsidRPr="001C663B" w:rsidRDefault="002767DF" w:rsidP="002767DF">
      <w:pPr>
        <w:widowControl w:val="0"/>
        <w:jc w:val="center"/>
        <w:rPr>
          <w:lang w:val="fr-CA"/>
        </w:rPr>
      </w:pPr>
      <w:r w:rsidRPr="001C663B">
        <w:rPr>
          <w:b/>
          <w:lang w:val="fr-CA"/>
        </w:rPr>
        <w:t>JUGEMENT</w:t>
      </w:r>
      <w:r w:rsidR="004C4C26" w:rsidRPr="001C663B">
        <w:rPr>
          <w:b/>
          <w:lang w:val="fr-CA"/>
        </w:rPr>
        <w:t>S SUR DEMANDE</w:t>
      </w:r>
      <w:r w:rsidR="00CC044F" w:rsidRPr="001C663B">
        <w:rPr>
          <w:b/>
          <w:lang w:val="fr-CA"/>
        </w:rPr>
        <w:t>S</w:t>
      </w:r>
      <w:r w:rsidRPr="001C663B">
        <w:rPr>
          <w:b/>
          <w:lang w:val="fr-CA"/>
        </w:rPr>
        <w:t xml:space="preserve"> D’AUTORISATION</w:t>
      </w:r>
    </w:p>
    <w:p w:rsidR="006F2579" w:rsidRPr="001C663B" w:rsidRDefault="006F2579" w:rsidP="006F2579">
      <w:pPr>
        <w:widowControl w:val="0"/>
        <w:rPr>
          <w:lang w:val="fr-CA"/>
        </w:rPr>
      </w:pPr>
    </w:p>
    <w:p w:rsidR="006F2579" w:rsidRPr="001C663B" w:rsidRDefault="006F2579" w:rsidP="006F2579">
      <w:pPr>
        <w:widowControl w:val="0"/>
        <w:rPr>
          <w:b/>
          <w:lang w:val="fr-CA"/>
        </w:rPr>
      </w:pPr>
      <w:r w:rsidRPr="001C663B">
        <w:rPr>
          <w:b/>
          <w:lang w:val="fr-CA"/>
        </w:rPr>
        <w:t>Le</w:t>
      </w:r>
      <w:r w:rsidR="008825DB" w:rsidRPr="001C663B">
        <w:rPr>
          <w:b/>
          <w:lang w:val="fr-CA"/>
        </w:rPr>
        <w:t xml:space="preserve"> </w:t>
      </w:r>
      <w:r w:rsidR="004D57B2" w:rsidRPr="001C663B">
        <w:rPr>
          <w:b/>
          <w:lang w:val="fr-CA"/>
        </w:rPr>
        <w:t>1</w:t>
      </w:r>
      <w:r w:rsidR="00911202" w:rsidRPr="001C663B">
        <w:rPr>
          <w:b/>
          <w:lang w:val="fr-CA"/>
        </w:rPr>
        <w:t xml:space="preserve"> </w:t>
      </w:r>
      <w:r w:rsidR="004D57B2" w:rsidRPr="001C663B">
        <w:rPr>
          <w:b/>
          <w:lang w:val="fr-CA"/>
        </w:rPr>
        <w:t>décem</w:t>
      </w:r>
      <w:r w:rsidR="00734E50" w:rsidRPr="001C663B">
        <w:rPr>
          <w:b/>
          <w:lang w:val="fr-CA"/>
        </w:rPr>
        <w:t>bre</w:t>
      </w:r>
      <w:r w:rsidR="004E4B02" w:rsidRPr="001C663B">
        <w:rPr>
          <w:b/>
          <w:lang w:val="fr-CA"/>
        </w:rPr>
        <w:t xml:space="preserve"> </w:t>
      </w:r>
      <w:r w:rsidR="008825DB" w:rsidRPr="001C663B">
        <w:rPr>
          <w:b/>
          <w:lang w:val="fr-CA"/>
        </w:rPr>
        <w:t>201</w:t>
      </w:r>
      <w:r w:rsidR="00062204" w:rsidRPr="001C663B">
        <w:rPr>
          <w:b/>
          <w:lang w:val="fr-CA"/>
        </w:rPr>
        <w:t>6</w:t>
      </w:r>
    </w:p>
    <w:p w:rsidR="006F2579" w:rsidRPr="001C663B" w:rsidRDefault="006F2579" w:rsidP="006F2579">
      <w:pPr>
        <w:widowControl w:val="0"/>
        <w:rPr>
          <w:b/>
          <w:lang w:val="fr-CA"/>
        </w:rPr>
      </w:pPr>
      <w:r w:rsidRPr="001C663B">
        <w:rPr>
          <w:b/>
          <w:lang w:val="fr-CA"/>
        </w:rPr>
        <w:t>Pour diffusion immédiate</w:t>
      </w:r>
    </w:p>
    <w:p w:rsidR="006F2579" w:rsidRPr="001C663B" w:rsidRDefault="006F2579" w:rsidP="006F2579">
      <w:pPr>
        <w:widowControl w:val="0"/>
        <w:rPr>
          <w:b/>
          <w:lang w:val="fr-CA"/>
        </w:rPr>
      </w:pPr>
    </w:p>
    <w:p w:rsidR="002767DF" w:rsidRPr="001C663B" w:rsidRDefault="002767DF" w:rsidP="002767DF">
      <w:pPr>
        <w:widowControl w:val="0"/>
        <w:rPr>
          <w:lang w:val="fr-CA"/>
        </w:rPr>
      </w:pPr>
      <w:r w:rsidRPr="001C663B">
        <w:rPr>
          <w:b/>
          <w:lang w:val="fr-CA"/>
        </w:rPr>
        <w:t>OTTAWA</w:t>
      </w:r>
      <w:r w:rsidRPr="001C663B">
        <w:rPr>
          <w:lang w:val="fr-CA"/>
        </w:rPr>
        <w:t xml:space="preserve"> – La Cour suprême du Canada a déposé aujourd’hui auprès du registraire les jugements dans </w:t>
      </w:r>
      <w:r w:rsidR="00CC044F" w:rsidRPr="001C663B">
        <w:rPr>
          <w:lang w:val="fr-CA"/>
        </w:rPr>
        <w:t>les</w:t>
      </w:r>
      <w:r w:rsidR="008C7CD9" w:rsidRPr="001C663B">
        <w:rPr>
          <w:lang w:val="fr-CA"/>
        </w:rPr>
        <w:t xml:space="preserve"> </w:t>
      </w:r>
      <w:r w:rsidR="004C4C26" w:rsidRPr="001C663B">
        <w:rPr>
          <w:lang w:val="fr-CA"/>
        </w:rPr>
        <w:t>demande</w:t>
      </w:r>
      <w:r w:rsidR="00CC044F" w:rsidRPr="001C663B">
        <w:rPr>
          <w:lang w:val="fr-CA"/>
        </w:rPr>
        <w:t>s</w:t>
      </w:r>
      <w:r w:rsidRPr="001C663B">
        <w:rPr>
          <w:lang w:val="fr-CA"/>
        </w:rPr>
        <w:t xml:space="preserve"> d’autorisation d’appel qui suivent. </w:t>
      </w:r>
    </w:p>
    <w:p w:rsidR="002767DF" w:rsidRPr="001C663B" w:rsidRDefault="002767DF" w:rsidP="002767DF">
      <w:pPr>
        <w:widowControl w:val="0"/>
        <w:rPr>
          <w:lang w:val="fr-CA"/>
        </w:rPr>
      </w:pPr>
    </w:p>
    <w:p w:rsidR="007E5C9C" w:rsidRPr="001C663B" w:rsidRDefault="007E5C9C" w:rsidP="007E5C9C">
      <w:pPr>
        <w:widowControl w:val="0"/>
        <w:rPr>
          <w:szCs w:val="24"/>
          <w:lang w:val="fr-CA"/>
        </w:rPr>
      </w:pPr>
      <w:r w:rsidRPr="001C663B">
        <w:rPr>
          <w:lang w:val="fr-CA"/>
        </w:rPr>
        <w:t xml:space="preserve">Les sommaires des causes peuvent être consultés à l'adresse </w:t>
      </w:r>
      <w:r w:rsidRPr="001C663B">
        <w:rPr>
          <w:szCs w:val="24"/>
          <w:lang w:val="fr-CA"/>
        </w:rPr>
        <w:t xml:space="preserve">suivante : </w:t>
      </w:r>
      <w:hyperlink r:id="rId8" w:history="1">
        <w:r w:rsidR="004D57B2" w:rsidRPr="001C663B">
          <w:rPr>
            <w:rStyle w:val="Hyperlink"/>
            <w:szCs w:val="24"/>
            <w:lang w:val="fr-CA"/>
          </w:rPr>
          <w:t>http://scc-csc.lexum.com/scc-csc/news/fr/item/5376/index.do</w:t>
        </w:r>
      </w:hyperlink>
      <w:r w:rsidR="00694BDA" w:rsidRPr="001C663B">
        <w:rPr>
          <w:szCs w:val="24"/>
          <w:lang w:val="fr-CA"/>
        </w:rPr>
        <w:t>.</w:t>
      </w:r>
    </w:p>
    <w:p w:rsidR="00694BDA" w:rsidRPr="001C663B" w:rsidRDefault="00694BDA" w:rsidP="000B5274">
      <w:pPr>
        <w:jc w:val="both"/>
        <w:rPr>
          <w:sz w:val="20"/>
          <w:lang w:val="fr-CA"/>
        </w:rPr>
      </w:pPr>
    </w:p>
    <w:p w:rsidR="00D96294" w:rsidRPr="001C663B" w:rsidRDefault="00D96294" w:rsidP="00D96294">
      <w:pPr>
        <w:jc w:val="both"/>
        <w:rPr>
          <w:sz w:val="20"/>
          <w:lang w:val="fr-CA"/>
        </w:rPr>
      </w:pPr>
    </w:p>
    <w:p w:rsidR="004D57B2" w:rsidRPr="001C663B" w:rsidRDefault="004D57B2" w:rsidP="004D57B2">
      <w:pPr>
        <w:jc w:val="both"/>
        <w:rPr>
          <w:b/>
        </w:rPr>
      </w:pPr>
      <w:r w:rsidRPr="001C663B">
        <w:rPr>
          <w:b/>
        </w:rPr>
        <w:t>GRANTED / ACCORDÉES</w:t>
      </w:r>
    </w:p>
    <w:p w:rsidR="004D57B2" w:rsidRPr="001C663B" w:rsidRDefault="004D57B2" w:rsidP="00D96294">
      <w:pPr>
        <w:jc w:val="both"/>
        <w:rPr>
          <w:sz w:val="20"/>
        </w:rPr>
      </w:pPr>
    </w:p>
    <w:p w:rsidR="00A7629F" w:rsidRPr="001C663B" w:rsidRDefault="00A7629F" w:rsidP="00A7629F">
      <w:pPr>
        <w:jc w:val="both"/>
        <w:rPr>
          <w:sz w:val="22"/>
          <w:szCs w:val="22"/>
          <w:lang w:val="en-CA" w:eastAsia="en-CA"/>
        </w:rPr>
      </w:pPr>
      <w:r w:rsidRPr="001C663B">
        <w:rPr>
          <w:i/>
          <w:sz w:val="22"/>
          <w:szCs w:val="22"/>
          <w:lang w:val="en-CA" w:eastAsia="en-CA"/>
        </w:rPr>
        <w:t>Donald Joseph Boutilier v. Her Majesty the Queen</w:t>
      </w:r>
      <w:r w:rsidRPr="001C663B">
        <w:rPr>
          <w:sz w:val="22"/>
          <w:szCs w:val="22"/>
          <w:lang w:val="en-CA" w:eastAsia="en-CA"/>
        </w:rPr>
        <w:t xml:space="preserve"> (B.C.) (Criminal) (By Leave) </w:t>
      </w:r>
      <w:r w:rsidRPr="001C663B">
        <w:rPr>
          <w:sz w:val="22"/>
          <w:szCs w:val="22"/>
        </w:rPr>
        <w:t>(</w:t>
      </w:r>
      <w:hyperlink r:id="rId9" w:history="1">
        <w:r w:rsidRPr="001C663B">
          <w:rPr>
            <w:rStyle w:val="Hyperlink"/>
            <w:sz w:val="22"/>
            <w:szCs w:val="22"/>
          </w:rPr>
          <w:t>37168</w:t>
        </w:r>
      </w:hyperlink>
      <w:r w:rsidRPr="001C663B">
        <w:rPr>
          <w:sz w:val="22"/>
          <w:szCs w:val="22"/>
        </w:rPr>
        <w:t>)</w:t>
      </w:r>
    </w:p>
    <w:p w:rsidR="00A7629F" w:rsidRPr="001C663B" w:rsidRDefault="00A7629F" w:rsidP="00D96294">
      <w:pPr>
        <w:jc w:val="both"/>
        <w:rPr>
          <w:sz w:val="20"/>
        </w:rPr>
      </w:pPr>
      <w:r w:rsidRPr="001C663B">
        <w:rPr>
          <w:sz w:val="20"/>
        </w:rPr>
        <w:t>(The application for leave to appeal is granted. / La demande d’autorisation d’appel est accueillie.)</w:t>
      </w:r>
    </w:p>
    <w:p w:rsidR="00A7629F" w:rsidRPr="001C663B" w:rsidRDefault="00A7629F" w:rsidP="00A7629F">
      <w:pPr>
        <w:widowControl w:val="0"/>
        <w:autoSpaceDE w:val="0"/>
        <w:autoSpaceDN w:val="0"/>
        <w:adjustRightInd w:val="0"/>
        <w:jc w:val="both"/>
        <w:rPr>
          <w:rFonts w:eastAsiaTheme="minorEastAsia"/>
          <w:sz w:val="20"/>
          <w:lang w:eastAsia="en-CA"/>
        </w:rPr>
      </w:pPr>
    </w:p>
    <w:p w:rsidR="00A7629F" w:rsidRPr="001C663B" w:rsidRDefault="00A7629F" w:rsidP="00A7629F">
      <w:pPr>
        <w:jc w:val="both"/>
        <w:rPr>
          <w:sz w:val="20"/>
        </w:rPr>
      </w:pPr>
      <w:r w:rsidRPr="001C663B">
        <w:rPr>
          <w:sz w:val="20"/>
        </w:rPr>
        <w:t>****</w:t>
      </w:r>
    </w:p>
    <w:p w:rsidR="004D57B2" w:rsidRPr="001C663B" w:rsidRDefault="004D57B2" w:rsidP="00D96294">
      <w:pPr>
        <w:jc w:val="both"/>
        <w:rPr>
          <w:sz w:val="20"/>
        </w:rPr>
      </w:pPr>
    </w:p>
    <w:p w:rsidR="009B0A55" w:rsidRPr="001C663B" w:rsidRDefault="009B0A55" w:rsidP="009B0A55">
      <w:pPr>
        <w:jc w:val="both"/>
        <w:rPr>
          <w:sz w:val="22"/>
          <w:szCs w:val="22"/>
          <w:lang w:val="en-CA" w:eastAsia="en-CA"/>
        </w:rPr>
      </w:pPr>
      <w:r w:rsidRPr="001C663B">
        <w:rPr>
          <w:i/>
          <w:sz w:val="22"/>
          <w:szCs w:val="22"/>
          <w:lang w:val="en-CA" w:eastAsia="en-CA"/>
        </w:rPr>
        <w:t>Max Wayne Cowper-Smith et al. v. Gloria Lynn Morgan and Gloria Lynn Morgan Executor of the Will of the Late Elizabeth Flora Cowper-Smith, Deceased et al.</w:t>
      </w:r>
      <w:r w:rsidRPr="001C663B">
        <w:rPr>
          <w:sz w:val="22"/>
          <w:szCs w:val="22"/>
          <w:lang w:val="en-CA" w:eastAsia="en-CA"/>
        </w:rPr>
        <w:t xml:space="preserve"> (B.C.) (Civil) (By Leave) </w:t>
      </w:r>
      <w:r w:rsidRPr="001C663B">
        <w:rPr>
          <w:sz w:val="22"/>
          <w:szCs w:val="22"/>
        </w:rPr>
        <w:t>(</w:t>
      </w:r>
      <w:hyperlink r:id="rId10" w:history="1">
        <w:r w:rsidRPr="001C663B">
          <w:rPr>
            <w:rStyle w:val="Hyperlink"/>
            <w:sz w:val="22"/>
            <w:szCs w:val="22"/>
          </w:rPr>
          <w:t>37120</w:t>
        </w:r>
      </w:hyperlink>
      <w:r w:rsidRPr="001C663B">
        <w:rPr>
          <w:sz w:val="22"/>
          <w:szCs w:val="22"/>
        </w:rPr>
        <w:t>)</w:t>
      </w:r>
    </w:p>
    <w:p w:rsidR="00A7629F" w:rsidRPr="001C663B" w:rsidRDefault="009B0A55" w:rsidP="00D96294">
      <w:pPr>
        <w:jc w:val="both"/>
        <w:rPr>
          <w:sz w:val="20"/>
        </w:rPr>
      </w:pPr>
      <w:r w:rsidRPr="001C663B">
        <w:rPr>
          <w:sz w:val="20"/>
        </w:rPr>
        <w:t xml:space="preserve">(The application for leave to cross-appeal is dismissed with costs. The application for leave to appeal is granted with costs in the cause. / </w:t>
      </w:r>
    </w:p>
    <w:p w:rsidR="009B0A55" w:rsidRPr="001C663B" w:rsidRDefault="009B0A55" w:rsidP="00D96294">
      <w:pPr>
        <w:jc w:val="both"/>
        <w:rPr>
          <w:sz w:val="20"/>
          <w:lang w:val="fr-CA"/>
        </w:rPr>
      </w:pPr>
      <w:r w:rsidRPr="001C663B">
        <w:rPr>
          <w:sz w:val="20"/>
          <w:lang w:val="fr-CA"/>
        </w:rPr>
        <w:t>La demande d’autorisation d’appel incident est rejetée avec dépens. La demande d’autorisation d’appel est accueillie avec dépens suivant la cause.)</w:t>
      </w:r>
    </w:p>
    <w:p w:rsidR="00F9335D" w:rsidRPr="001C663B" w:rsidRDefault="00F9335D" w:rsidP="00F9335D">
      <w:pPr>
        <w:widowControl w:val="0"/>
        <w:autoSpaceDE w:val="0"/>
        <w:autoSpaceDN w:val="0"/>
        <w:adjustRightInd w:val="0"/>
        <w:jc w:val="both"/>
        <w:rPr>
          <w:rFonts w:eastAsiaTheme="minorEastAsia"/>
          <w:sz w:val="20"/>
          <w:lang w:val="fr-CA" w:eastAsia="en-CA"/>
        </w:rPr>
      </w:pPr>
    </w:p>
    <w:p w:rsidR="00F9335D" w:rsidRPr="001C663B" w:rsidRDefault="00F9335D" w:rsidP="00F9335D">
      <w:pPr>
        <w:jc w:val="both"/>
        <w:rPr>
          <w:sz w:val="20"/>
        </w:rPr>
      </w:pPr>
      <w:r w:rsidRPr="001C663B">
        <w:rPr>
          <w:sz w:val="20"/>
        </w:rPr>
        <w:t>****</w:t>
      </w:r>
    </w:p>
    <w:p w:rsidR="00F9335D" w:rsidRPr="001C663B" w:rsidRDefault="00F9335D" w:rsidP="00F9335D">
      <w:pPr>
        <w:jc w:val="both"/>
        <w:rPr>
          <w:rFonts w:eastAsia="Calibri"/>
          <w:sz w:val="20"/>
        </w:rPr>
      </w:pPr>
    </w:p>
    <w:p w:rsidR="00397422" w:rsidRPr="001C663B" w:rsidRDefault="00397422" w:rsidP="00397422">
      <w:pPr>
        <w:pStyle w:val="SCCAppellantInfoAppellantInfo"/>
        <w:jc w:val="both"/>
        <w:rPr>
          <w:sz w:val="22"/>
          <w:szCs w:val="22"/>
          <w:lang w:val="fr-CA"/>
        </w:rPr>
      </w:pPr>
      <w:r w:rsidRPr="001C663B">
        <w:rPr>
          <w:i/>
          <w:sz w:val="22"/>
          <w:szCs w:val="22"/>
          <w:lang w:val="fr-CA"/>
        </w:rPr>
        <w:t>Centrale des syndicats du Québec et autres c. Procureure générale du Québec</w:t>
      </w:r>
      <w:r w:rsidRPr="001C663B">
        <w:rPr>
          <w:sz w:val="22"/>
          <w:szCs w:val="22"/>
          <w:lang w:val="fr-CA"/>
        </w:rPr>
        <w:t xml:space="preserve"> (Qc) (Civile) (Autorisation) (</w:t>
      </w:r>
      <w:hyperlink r:id="rId11" w:history="1">
        <w:r w:rsidRPr="001C663B">
          <w:rPr>
            <w:rStyle w:val="Hyperlink"/>
            <w:sz w:val="22"/>
            <w:szCs w:val="22"/>
            <w:lang w:val="fr-CA"/>
          </w:rPr>
          <w:t>37002</w:t>
        </w:r>
      </w:hyperlink>
      <w:r w:rsidRPr="001C663B">
        <w:rPr>
          <w:sz w:val="22"/>
          <w:szCs w:val="22"/>
          <w:lang w:val="fr-CA"/>
        </w:rPr>
        <w:t>)</w:t>
      </w:r>
    </w:p>
    <w:p w:rsidR="00F26BE7" w:rsidRDefault="00397422" w:rsidP="00F9335D">
      <w:pPr>
        <w:jc w:val="both"/>
        <w:rPr>
          <w:sz w:val="20"/>
          <w:lang w:val="fr-CA"/>
        </w:rPr>
      </w:pPr>
      <w:r w:rsidRPr="001C663B">
        <w:rPr>
          <w:rFonts w:eastAsia="Calibri"/>
          <w:sz w:val="20"/>
          <w:lang w:val="fr-CA"/>
        </w:rPr>
        <w:t>(</w:t>
      </w:r>
      <w:r w:rsidRPr="001C663B">
        <w:rPr>
          <w:sz w:val="20"/>
          <w:lang w:val="fr-CA"/>
        </w:rPr>
        <w:t>La demande d’autorisation d’appel accueillie avec dépens selon l’issue de la cause.</w:t>
      </w:r>
      <w:r w:rsidRPr="001C663B">
        <w:rPr>
          <w:sz w:val="20"/>
          <w:lang w:val="fr-CA"/>
        </w:rPr>
        <w:t xml:space="preserve"> / </w:t>
      </w:r>
    </w:p>
    <w:p w:rsidR="00397422" w:rsidRPr="001C663B" w:rsidRDefault="00397422" w:rsidP="00F9335D">
      <w:pPr>
        <w:jc w:val="both"/>
        <w:rPr>
          <w:rFonts w:eastAsia="Calibri"/>
          <w:sz w:val="20"/>
        </w:rPr>
      </w:pPr>
      <w:r w:rsidRPr="001C663B">
        <w:rPr>
          <w:sz w:val="20"/>
          <w:lang w:val="en-CA"/>
        </w:rPr>
        <w:t>The application for leave to appeal is granted with costs in the cause.</w:t>
      </w:r>
      <w:r w:rsidRPr="001C663B">
        <w:rPr>
          <w:sz w:val="20"/>
          <w:lang w:val="en-CA"/>
        </w:rPr>
        <w:t>)</w:t>
      </w:r>
    </w:p>
    <w:p w:rsidR="00232B72" w:rsidRPr="001C663B" w:rsidRDefault="00232B72" w:rsidP="00232B72">
      <w:pPr>
        <w:widowControl w:val="0"/>
        <w:autoSpaceDE w:val="0"/>
        <w:autoSpaceDN w:val="0"/>
        <w:adjustRightInd w:val="0"/>
        <w:jc w:val="both"/>
        <w:rPr>
          <w:rFonts w:eastAsiaTheme="minorEastAsia"/>
          <w:sz w:val="20"/>
          <w:lang w:eastAsia="en-CA"/>
        </w:rPr>
      </w:pPr>
    </w:p>
    <w:p w:rsidR="00232B72" w:rsidRPr="001C663B" w:rsidRDefault="00232B72" w:rsidP="00232B72">
      <w:pPr>
        <w:jc w:val="both"/>
        <w:rPr>
          <w:sz w:val="20"/>
        </w:rPr>
      </w:pPr>
      <w:r w:rsidRPr="001C663B">
        <w:rPr>
          <w:sz w:val="20"/>
        </w:rPr>
        <w:t>****</w:t>
      </w:r>
    </w:p>
    <w:p w:rsidR="009B0A55" w:rsidRPr="001C663B" w:rsidRDefault="009B0A55" w:rsidP="00F9335D">
      <w:pPr>
        <w:jc w:val="both"/>
        <w:rPr>
          <w:rFonts w:eastAsia="Calibri"/>
          <w:sz w:val="20"/>
        </w:rPr>
      </w:pPr>
    </w:p>
    <w:p w:rsidR="00445E25" w:rsidRPr="001C663B" w:rsidRDefault="00445E25" w:rsidP="00445E25">
      <w:pPr>
        <w:jc w:val="both"/>
        <w:rPr>
          <w:sz w:val="22"/>
          <w:szCs w:val="22"/>
          <w:lang w:val="en-CA"/>
        </w:rPr>
      </w:pPr>
      <w:r w:rsidRPr="001C663B">
        <w:rPr>
          <w:i/>
          <w:sz w:val="22"/>
          <w:szCs w:val="22"/>
          <w:lang w:val="en-CA"/>
        </w:rPr>
        <w:lastRenderedPageBreak/>
        <w:t xml:space="preserve">Joseph Sciascia v. Her Majesty the Queen </w:t>
      </w:r>
      <w:r w:rsidRPr="001C663B">
        <w:rPr>
          <w:sz w:val="22"/>
          <w:szCs w:val="22"/>
          <w:lang w:val="en-CA"/>
        </w:rPr>
        <w:t xml:space="preserve">(Ont.) (Criminal) (By Leave) </w:t>
      </w:r>
      <w:r w:rsidRPr="001C663B">
        <w:rPr>
          <w:sz w:val="22"/>
          <w:szCs w:val="22"/>
        </w:rPr>
        <w:t>(</w:t>
      </w:r>
      <w:hyperlink r:id="rId12" w:history="1">
        <w:r w:rsidRPr="001C663B">
          <w:rPr>
            <w:rStyle w:val="Hyperlink"/>
            <w:sz w:val="22"/>
            <w:szCs w:val="22"/>
          </w:rPr>
          <w:t>37155</w:t>
        </w:r>
      </w:hyperlink>
      <w:r w:rsidRPr="001C663B">
        <w:rPr>
          <w:sz w:val="22"/>
          <w:szCs w:val="22"/>
        </w:rPr>
        <w:t>)</w:t>
      </w:r>
    </w:p>
    <w:p w:rsidR="00A5470B" w:rsidRPr="001C663B" w:rsidRDefault="00445E25" w:rsidP="00F9335D">
      <w:pPr>
        <w:jc w:val="both"/>
        <w:rPr>
          <w:rFonts w:eastAsia="Calibri"/>
          <w:sz w:val="20"/>
          <w:lang w:val="fr-CA"/>
        </w:rPr>
      </w:pPr>
      <w:r w:rsidRPr="001C663B">
        <w:rPr>
          <w:rFonts w:eastAsia="Calibri"/>
          <w:sz w:val="20"/>
        </w:rPr>
        <w:t>(</w:t>
      </w:r>
      <w:r w:rsidRPr="001C663B">
        <w:rPr>
          <w:sz w:val="20"/>
        </w:rPr>
        <w:t>The application for leave to appeal is granted.</w:t>
      </w:r>
      <w:r w:rsidRPr="001C663B">
        <w:rPr>
          <w:sz w:val="20"/>
        </w:rPr>
        <w:t xml:space="preserve"> / </w:t>
      </w:r>
      <w:r w:rsidRPr="001C663B">
        <w:rPr>
          <w:sz w:val="20"/>
          <w:lang w:val="fr-CA"/>
        </w:rPr>
        <w:t>La demande d’autorisation d’appel est accueillie.</w:t>
      </w:r>
      <w:r w:rsidRPr="001C663B">
        <w:rPr>
          <w:sz w:val="20"/>
          <w:lang w:val="fr-CA"/>
        </w:rPr>
        <w:t>)</w:t>
      </w:r>
    </w:p>
    <w:p w:rsidR="00A5470B" w:rsidRPr="001C663B" w:rsidRDefault="00A5470B" w:rsidP="00A5470B">
      <w:pPr>
        <w:widowControl w:val="0"/>
        <w:autoSpaceDE w:val="0"/>
        <w:autoSpaceDN w:val="0"/>
        <w:adjustRightInd w:val="0"/>
        <w:jc w:val="both"/>
        <w:rPr>
          <w:rFonts w:eastAsiaTheme="minorEastAsia"/>
          <w:sz w:val="20"/>
          <w:lang w:val="fr-CA" w:eastAsia="en-CA"/>
        </w:rPr>
      </w:pPr>
    </w:p>
    <w:p w:rsidR="00A5470B" w:rsidRPr="001C663B" w:rsidRDefault="00A5470B" w:rsidP="00A5470B">
      <w:pPr>
        <w:jc w:val="both"/>
        <w:rPr>
          <w:sz w:val="20"/>
        </w:rPr>
      </w:pPr>
      <w:r w:rsidRPr="001C663B">
        <w:rPr>
          <w:sz w:val="20"/>
        </w:rPr>
        <w:t>****</w:t>
      </w:r>
    </w:p>
    <w:p w:rsidR="00E13D18" w:rsidRPr="001C663B" w:rsidRDefault="00E13D18" w:rsidP="00E13D18">
      <w:pPr>
        <w:jc w:val="both"/>
        <w:rPr>
          <w:rFonts w:eastAsia="Calibri"/>
          <w:sz w:val="20"/>
        </w:rPr>
      </w:pPr>
    </w:p>
    <w:p w:rsidR="002C446D" w:rsidRPr="001C663B" w:rsidRDefault="002C446D" w:rsidP="002C446D">
      <w:pPr>
        <w:jc w:val="both"/>
        <w:rPr>
          <w:b/>
        </w:rPr>
      </w:pPr>
      <w:r w:rsidRPr="001C663B">
        <w:rPr>
          <w:b/>
        </w:rPr>
        <w:t>DISMISSED / REJETÉE</w:t>
      </w:r>
      <w:r w:rsidR="003250FC" w:rsidRPr="001C663B">
        <w:rPr>
          <w:b/>
        </w:rPr>
        <w:t>S</w:t>
      </w:r>
    </w:p>
    <w:p w:rsidR="005C5D6E" w:rsidRPr="001C663B" w:rsidRDefault="005C5D6E" w:rsidP="007A21BF">
      <w:pPr>
        <w:widowControl w:val="0"/>
        <w:autoSpaceDE w:val="0"/>
        <w:autoSpaceDN w:val="0"/>
        <w:adjustRightInd w:val="0"/>
        <w:jc w:val="both"/>
        <w:rPr>
          <w:rFonts w:eastAsiaTheme="minorEastAsia"/>
          <w:sz w:val="20"/>
          <w:lang w:eastAsia="en-CA"/>
        </w:rPr>
      </w:pPr>
    </w:p>
    <w:p w:rsidR="009B0A55" w:rsidRPr="001C663B" w:rsidRDefault="009B0A55" w:rsidP="009B0A55">
      <w:pPr>
        <w:jc w:val="both"/>
        <w:rPr>
          <w:sz w:val="22"/>
          <w:szCs w:val="22"/>
          <w:lang w:val="en-CA" w:eastAsia="en-CA"/>
        </w:rPr>
      </w:pPr>
      <w:r w:rsidRPr="001C663B">
        <w:rPr>
          <w:i/>
          <w:sz w:val="22"/>
          <w:szCs w:val="22"/>
          <w:lang w:val="en-CA" w:eastAsia="en-CA"/>
        </w:rPr>
        <w:t>Kevin Donald Kerfoot v. Attorney General of Canada on behalf of the United States of America et al.</w:t>
      </w:r>
      <w:r w:rsidRPr="001C663B">
        <w:rPr>
          <w:sz w:val="22"/>
          <w:szCs w:val="22"/>
          <w:lang w:val="en-CA" w:eastAsia="en-CA"/>
        </w:rPr>
        <w:t xml:space="preserve"> (B.C.) (Criminal) (By Leave) </w:t>
      </w:r>
      <w:r w:rsidRPr="001C663B">
        <w:rPr>
          <w:sz w:val="22"/>
          <w:szCs w:val="22"/>
        </w:rPr>
        <w:t>(</w:t>
      </w:r>
      <w:hyperlink r:id="rId13" w:history="1">
        <w:r w:rsidRPr="001C663B">
          <w:rPr>
            <w:rStyle w:val="Hyperlink"/>
            <w:sz w:val="22"/>
            <w:szCs w:val="22"/>
          </w:rPr>
          <w:t>37102</w:t>
        </w:r>
      </w:hyperlink>
      <w:r w:rsidRPr="001C663B">
        <w:rPr>
          <w:sz w:val="22"/>
          <w:szCs w:val="22"/>
        </w:rPr>
        <w:t>)</w:t>
      </w:r>
    </w:p>
    <w:p w:rsidR="002978D5" w:rsidRPr="001C663B" w:rsidRDefault="009B0A55" w:rsidP="007A21BF">
      <w:pPr>
        <w:widowControl w:val="0"/>
        <w:autoSpaceDE w:val="0"/>
        <w:autoSpaceDN w:val="0"/>
        <w:adjustRightInd w:val="0"/>
        <w:jc w:val="both"/>
        <w:rPr>
          <w:sz w:val="20"/>
        </w:rPr>
      </w:pPr>
      <w:r w:rsidRPr="001C663B">
        <w:rPr>
          <w:rFonts w:eastAsiaTheme="minorEastAsia"/>
          <w:sz w:val="20"/>
          <w:lang w:eastAsia="en-CA"/>
        </w:rPr>
        <w:t>(</w:t>
      </w:r>
      <w:r w:rsidRPr="001C663B">
        <w:rPr>
          <w:sz w:val="20"/>
        </w:rPr>
        <w:t xml:space="preserve">The application for leave to appeal is dismissed with no order as to costs. / </w:t>
      </w:r>
    </w:p>
    <w:p w:rsidR="009B0A55" w:rsidRPr="001C663B" w:rsidRDefault="009B0A55" w:rsidP="007A21BF">
      <w:pPr>
        <w:widowControl w:val="0"/>
        <w:autoSpaceDE w:val="0"/>
        <w:autoSpaceDN w:val="0"/>
        <w:adjustRightInd w:val="0"/>
        <w:jc w:val="both"/>
        <w:rPr>
          <w:rFonts w:eastAsiaTheme="minorEastAsia"/>
          <w:sz w:val="20"/>
          <w:lang w:val="fr-CA" w:eastAsia="en-CA"/>
        </w:rPr>
      </w:pPr>
      <w:r w:rsidRPr="001C663B">
        <w:rPr>
          <w:sz w:val="20"/>
          <w:lang w:val="fr-CA"/>
        </w:rPr>
        <w:t>La demande d’autorisation d’appel est rejetée sans ordonnance quant aux dépens.)</w:t>
      </w:r>
    </w:p>
    <w:p w:rsidR="00F9335D" w:rsidRPr="001C663B" w:rsidRDefault="00F9335D" w:rsidP="007A21BF">
      <w:pPr>
        <w:widowControl w:val="0"/>
        <w:autoSpaceDE w:val="0"/>
        <w:autoSpaceDN w:val="0"/>
        <w:adjustRightInd w:val="0"/>
        <w:jc w:val="both"/>
        <w:rPr>
          <w:rFonts w:eastAsiaTheme="minorEastAsia"/>
          <w:sz w:val="20"/>
          <w:lang w:val="fr-CA" w:eastAsia="en-CA"/>
        </w:rPr>
      </w:pPr>
    </w:p>
    <w:p w:rsidR="00096143" w:rsidRPr="001C663B" w:rsidRDefault="00096143" w:rsidP="007A21BF">
      <w:pPr>
        <w:jc w:val="both"/>
        <w:rPr>
          <w:sz w:val="20"/>
        </w:rPr>
      </w:pPr>
      <w:r w:rsidRPr="001C663B">
        <w:rPr>
          <w:sz w:val="20"/>
        </w:rPr>
        <w:t>****</w:t>
      </w:r>
    </w:p>
    <w:p w:rsidR="00337050" w:rsidRPr="001C663B" w:rsidRDefault="00337050" w:rsidP="007A21BF">
      <w:pPr>
        <w:jc w:val="both"/>
        <w:rPr>
          <w:rFonts w:eastAsia="Calibri"/>
          <w:sz w:val="20"/>
        </w:rPr>
      </w:pPr>
    </w:p>
    <w:p w:rsidR="00232B72" w:rsidRPr="001C663B" w:rsidRDefault="00232B72" w:rsidP="00232B72">
      <w:pPr>
        <w:tabs>
          <w:tab w:val="left" w:pos="6888"/>
        </w:tabs>
        <w:jc w:val="both"/>
        <w:rPr>
          <w:sz w:val="22"/>
          <w:szCs w:val="22"/>
          <w:lang w:val="en-CA" w:eastAsia="en-CA"/>
        </w:rPr>
      </w:pPr>
      <w:r w:rsidRPr="001C663B">
        <w:rPr>
          <w:i/>
          <w:sz w:val="22"/>
          <w:szCs w:val="22"/>
          <w:lang w:val="en-CA" w:eastAsia="en-CA"/>
        </w:rPr>
        <w:t>Raymond Lapple v. Her Majesty the Queen</w:t>
      </w:r>
      <w:r w:rsidRPr="001C663B">
        <w:rPr>
          <w:sz w:val="22"/>
          <w:szCs w:val="22"/>
          <w:lang w:val="en-CA" w:eastAsia="en-CA"/>
        </w:rPr>
        <w:t xml:space="preserve"> (Ont.) (Criminal) (By Leave) </w:t>
      </w:r>
      <w:r w:rsidRPr="001C663B">
        <w:rPr>
          <w:sz w:val="22"/>
          <w:szCs w:val="22"/>
        </w:rPr>
        <w:t>(</w:t>
      </w:r>
      <w:hyperlink r:id="rId14" w:history="1">
        <w:r w:rsidRPr="001C663B">
          <w:rPr>
            <w:rStyle w:val="Hyperlink"/>
            <w:sz w:val="22"/>
            <w:szCs w:val="22"/>
          </w:rPr>
          <w:t>37242</w:t>
        </w:r>
      </w:hyperlink>
      <w:r w:rsidRPr="001C663B">
        <w:rPr>
          <w:sz w:val="22"/>
          <w:szCs w:val="22"/>
        </w:rPr>
        <w:t>)</w:t>
      </w:r>
    </w:p>
    <w:p w:rsidR="005C5D6E" w:rsidRPr="001C663B" w:rsidRDefault="00232B72" w:rsidP="007A21BF">
      <w:pPr>
        <w:widowControl w:val="0"/>
        <w:autoSpaceDE w:val="0"/>
        <w:autoSpaceDN w:val="0"/>
        <w:adjustRightInd w:val="0"/>
        <w:jc w:val="both"/>
        <w:rPr>
          <w:sz w:val="20"/>
          <w:lang w:val="fr-CA"/>
        </w:rPr>
      </w:pPr>
      <w:r w:rsidRPr="001C663B">
        <w:rPr>
          <w:rFonts w:eastAsiaTheme="minorEastAsia"/>
          <w:sz w:val="20"/>
          <w:lang w:eastAsia="en-CA"/>
        </w:rPr>
        <w:t>(</w:t>
      </w:r>
      <w:r w:rsidRPr="001C663B">
        <w:rPr>
          <w:sz w:val="20"/>
        </w:rPr>
        <w:t xml:space="preserve">The motion for an extension of time to serve and file the application for leave to appeal is granted. </w:t>
      </w:r>
      <w:r w:rsidRPr="001C663B">
        <w:rPr>
          <w:sz w:val="20"/>
          <w:lang w:val="fr-CA"/>
        </w:rPr>
        <w:t xml:space="preserve">The application for leave to appeal is dismissed. / </w:t>
      </w:r>
    </w:p>
    <w:p w:rsidR="00232B72" w:rsidRPr="001C663B" w:rsidRDefault="00232B72" w:rsidP="007A21BF">
      <w:pPr>
        <w:widowControl w:val="0"/>
        <w:autoSpaceDE w:val="0"/>
        <w:autoSpaceDN w:val="0"/>
        <w:adjustRightInd w:val="0"/>
        <w:jc w:val="both"/>
        <w:rPr>
          <w:rFonts w:eastAsiaTheme="minorEastAsia"/>
          <w:sz w:val="20"/>
          <w:lang w:val="fr-CA" w:eastAsia="en-CA"/>
        </w:rPr>
      </w:pPr>
      <w:r w:rsidRPr="001C663B">
        <w:rPr>
          <w:sz w:val="20"/>
          <w:lang w:val="fr-CA"/>
        </w:rPr>
        <w:t>La requête en prorogation du délai de signification et de dépôt de la demande d’autorisation d’appel est accueillie. La demande d’autorisation d’appel est rejetée.)</w:t>
      </w:r>
    </w:p>
    <w:p w:rsidR="00F9335D" w:rsidRPr="001C663B" w:rsidRDefault="00F9335D" w:rsidP="007A21BF">
      <w:pPr>
        <w:widowControl w:val="0"/>
        <w:autoSpaceDE w:val="0"/>
        <w:autoSpaceDN w:val="0"/>
        <w:adjustRightInd w:val="0"/>
        <w:jc w:val="both"/>
        <w:rPr>
          <w:rFonts w:eastAsiaTheme="minorEastAsia"/>
          <w:sz w:val="20"/>
          <w:lang w:val="fr-CA" w:eastAsia="en-CA"/>
        </w:rPr>
      </w:pPr>
    </w:p>
    <w:p w:rsidR="005C5D6E" w:rsidRPr="001C663B" w:rsidRDefault="005C5D6E" w:rsidP="007A21BF">
      <w:pPr>
        <w:jc w:val="both"/>
        <w:rPr>
          <w:sz w:val="20"/>
          <w:lang w:val="fr-FR"/>
        </w:rPr>
      </w:pPr>
      <w:r w:rsidRPr="001C663B">
        <w:rPr>
          <w:sz w:val="20"/>
          <w:lang w:val="fr-FR"/>
        </w:rPr>
        <w:t>****</w:t>
      </w:r>
    </w:p>
    <w:p w:rsidR="003F4A58" w:rsidRPr="001C663B" w:rsidRDefault="003F4A58" w:rsidP="00F31A65">
      <w:pPr>
        <w:ind w:left="360" w:hanging="360"/>
        <w:jc w:val="both"/>
        <w:rPr>
          <w:sz w:val="20"/>
          <w:lang w:val="fr-FR"/>
        </w:rPr>
      </w:pPr>
    </w:p>
    <w:p w:rsidR="00345448" w:rsidRPr="001C663B" w:rsidRDefault="00345448" w:rsidP="00345448">
      <w:pPr>
        <w:jc w:val="both"/>
        <w:rPr>
          <w:sz w:val="22"/>
          <w:szCs w:val="22"/>
          <w:lang w:val="en-CA" w:eastAsia="en-CA"/>
        </w:rPr>
      </w:pPr>
      <w:r w:rsidRPr="001C663B">
        <w:rPr>
          <w:i/>
          <w:sz w:val="22"/>
          <w:szCs w:val="22"/>
          <w:lang w:val="fr-CA" w:eastAsia="en-CA"/>
        </w:rPr>
        <w:t>Gregory Marshall v. Julie Robbins</w:t>
      </w:r>
      <w:r w:rsidRPr="001C663B">
        <w:rPr>
          <w:sz w:val="22"/>
          <w:szCs w:val="22"/>
          <w:lang w:val="fr-CA" w:eastAsia="en-CA"/>
        </w:rPr>
        <w:t xml:space="preserve"> (N.S.) </w:t>
      </w:r>
      <w:r w:rsidRPr="001C663B">
        <w:rPr>
          <w:sz w:val="22"/>
          <w:szCs w:val="22"/>
          <w:lang w:val="en-CA" w:eastAsia="en-CA"/>
        </w:rPr>
        <w:t xml:space="preserve">(Civil) (By Leave) </w:t>
      </w:r>
      <w:r w:rsidRPr="001C663B">
        <w:rPr>
          <w:sz w:val="22"/>
          <w:szCs w:val="22"/>
        </w:rPr>
        <w:t>(</w:t>
      </w:r>
      <w:hyperlink r:id="rId15" w:history="1">
        <w:r w:rsidRPr="001C663B">
          <w:rPr>
            <w:rStyle w:val="Hyperlink"/>
            <w:sz w:val="22"/>
            <w:szCs w:val="22"/>
          </w:rPr>
          <w:t>37243</w:t>
        </w:r>
      </w:hyperlink>
      <w:r w:rsidRPr="001C663B">
        <w:rPr>
          <w:sz w:val="22"/>
          <w:szCs w:val="22"/>
        </w:rPr>
        <w:t>)</w:t>
      </w:r>
    </w:p>
    <w:p w:rsidR="003F4A58" w:rsidRPr="001C663B" w:rsidRDefault="00345448" w:rsidP="00345448">
      <w:pPr>
        <w:tabs>
          <w:tab w:val="left" w:pos="0"/>
        </w:tabs>
        <w:jc w:val="both"/>
        <w:rPr>
          <w:sz w:val="20"/>
        </w:rPr>
      </w:pPr>
      <w:r w:rsidRPr="001C663B">
        <w:rPr>
          <w:sz w:val="20"/>
        </w:rPr>
        <w:t xml:space="preserve">(The motion for a stay of execution is dismissed. The application for leave to appeal is dismissed with costs. / </w:t>
      </w:r>
    </w:p>
    <w:p w:rsidR="00345448" w:rsidRPr="001C663B" w:rsidRDefault="00345448" w:rsidP="00345448">
      <w:pPr>
        <w:jc w:val="both"/>
        <w:rPr>
          <w:sz w:val="20"/>
          <w:lang w:val="fr-CA"/>
        </w:rPr>
      </w:pPr>
      <w:r w:rsidRPr="001C663B">
        <w:rPr>
          <w:sz w:val="20"/>
          <w:lang w:val="fr-CA"/>
        </w:rPr>
        <w:t>La requête visant à obtenir un sursis d’exécution est rejetée. La demande d’autorisation d’appel est rejetée avec dépens.)</w:t>
      </w:r>
    </w:p>
    <w:p w:rsidR="00232B72" w:rsidRPr="001C663B" w:rsidRDefault="00232B72" w:rsidP="00232B72">
      <w:pPr>
        <w:widowControl w:val="0"/>
        <w:autoSpaceDE w:val="0"/>
        <w:autoSpaceDN w:val="0"/>
        <w:adjustRightInd w:val="0"/>
        <w:jc w:val="both"/>
        <w:rPr>
          <w:rFonts w:eastAsiaTheme="minorEastAsia"/>
          <w:sz w:val="20"/>
          <w:lang w:val="fr-CA" w:eastAsia="en-CA"/>
        </w:rPr>
      </w:pPr>
    </w:p>
    <w:p w:rsidR="00232B72" w:rsidRPr="001C663B" w:rsidRDefault="00232B72" w:rsidP="00232B72">
      <w:pPr>
        <w:jc w:val="both"/>
        <w:rPr>
          <w:sz w:val="20"/>
        </w:rPr>
      </w:pPr>
      <w:r w:rsidRPr="001C663B">
        <w:rPr>
          <w:sz w:val="20"/>
        </w:rPr>
        <w:t>****</w:t>
      </w:r>
    </w:p>
    <w:p w:rsidR="00232B72" w:rsidRPr="001C663B" w:rsidRDefault="00232B72" w:rsidP="00232B72">
      <w:pPr>
        <w:ind w:left="360" w:hanging="360"/>
        <w:jc w:val="both"/>
        <w:rPr>
          <w:sz w:val="20"/>
        </w:rPr>
      </w:pPr>
    </w:p>
    <w:p w:rsidR="005C6BE1" w:rsidRPr="001C663B" w:rsidRDefault="005C6BE1" w:rsidP="005C6BE1">
      <w:pPr>
        <w:pStyle w:val="SCCAppellantInfoAppellantInfo"/>
        <w:tabs>
          <w:tab w:val="left" w:pos="7260"/>
        </w:tabs>
        <w:jc w:val="both"/>
        <w:rPr>
          <w:sz w:val="22"/>
          <w:szCs w:val="22"/>
        </w:rPr>
      </w:pPr>
      <w:r w:rsidRPr="001C663B">
        <w:rPr>
          <w:i/>
          <w:sz w:val="22"/>
          <w:szCs w:val="22"/>
        </w:rPr>
        <w:t>Christopher Sheriffe v. Her Majesty the Queen</w:t>
      </w:r>
      <w:r w:rsidRPr="001C663B">
        <w:rPr>
          <w:sz w:val="22"/>
          <w:szCs w:val="22"/>
        </w:rPr>
        <w:t xml:space="preserve"> (Ont.) (Criminal) (By Leave) (</w:t>
      </w:r>
      <w:hyperlink r:id="rId16" w:history="1">
        <w:r w:rsidRPr="001C663B">
          <w:rPr>
            <w:rStyle w:val="Hyperlink"/>
            <w:sz w:val="22"/>
            <w:szCs w:val="22"/>
          </w:rPr>
          <w:t>37101</w:t>
        </w:r>
      </w:hyperlink>
      <w:r w:rsidRPr="001C663B">
        <w:rPr>
          <w:sz w:val="22"/>
          <w:szCs w:val="22"/>
        </w:rPr>
        <w:t>)</w:t>
      </w:r>
    </w:p>
    <w:p w:rsidR="00F34AC2" w:rsidRPr="001C663B" w:rsidRDefault="005C6BE1" w:rsidP="005C6BE1">
      <w:pPr>
        <w:jc w:val="both"/>
        <w:rPr>
          <w:sz w:val="20"/>
        </w:rPr>
      </w:pPr>
      <w:r w:rsidRPr="001C663B">
        <w:rPr>
          <w:sz w:val="20"/>
        </w:rPr>
        <w:t>(</w:t>
      </w:r>
      <w:r w:rsidRPr="001C663B">
        <w:rPr>
          <w:sz w:val="20"/>
        </w:rPr>
        <w:t>The motions for an extension of time to serve and file the application for leave to appeal and to serve and file the reply are granted. The application for leave to appeal is dismissed.</w:t>
      </w:r>
      <w:r w:rsidRPr="001C663B">
        <w:rPr>
          <w:sz w:val="20"/>
        </w:rPr>
        <w:t xml:space="preserve"> / </w:t>
      </w:r>
    </w:p>
    <w:p w:rsidR="005C6BE1" w:rsidRPr="001C663B" w:rsidRDefault="005C6BE1" w:rsidP="005C6BE1">
      <w:pPr>
        <w:jc w:val="both"/>
        <w:rPr>
          <w:sz w:val="20"/>
        </w:rPr>
      </w:pPr>
      <w:r w:rsidRPr="001C663B">
        <w:rPr>
          <w:sz w:val="20"/>
          <w:lang w:val="fr-CA"/>
        </w:rPr>
        <w:t xml:space="preserve">Les requêtes en prorogation du délai de signification et de dépôt de la demande d’autorisation d’appel et de signification et de dépôt de la réplique sont accueillies. </w:t>
      </w:r>
      <w:r w:rsidRPr="001C663B">
        <w:rPr>
          <w:sz w:val="20"/>
        </w:rPr>
        <w:t xml:space="preserve">La demande d’autorisation d’appel </w:t>
      </w:r>
      <w:proofErr w:type="gramStart"/>
      <w:r w:rsidRPr="001C663B">
        <w:rPr>
          <w:sz w:val="20"/>
        </w:rPr>
        <w:t>est</w:t>
      </w:r>
      <w:proofErr w:type="gramEnd"/>
      <w:r w:rsidRPr="001C663B">
        <w:rPr>
          <w:sz w:val="20"/>
        </w:rPr>
        <w:t xml:space="preserve"> rejetée.</w:t>
      </w:r>
      <w:r w:rsidRPr="001C663B">
        <w:rPr>
          <w:sz w:val="20"/>
        </w:rPr>
        <w:t>)</w:t>
      </w:r>
    </w:p>
    <w:p w:rsidR="00F34AC2" w:rsidRPr="001C663B" w:rsidRDefault="00F34AC2" w:rsidP="00F34AC2">
      <w:pPr>
        <w:ind w:left="360" w:hanging="360"/>
        <w:jc w:val="both"/>
        <w:rPr>
          <w:sz w:val="20"/>
          <w:lang w:eastAsia="en-CA"/>
        </w:rPr>
      </w:pPr>
    </w:p>
    <w:p w:rsidR="00232B72" w:rsidRPr="001C663B" w:rsidRDefault="00232B72" w:rsidP="00232B72">
      <w:pPr>
        <w:jc w:val="both"/>
        <w:rPr>
          <w:sz w:val="20"/>
        </w:rPr>
      </w:pPr>
      <w:r w:rsidRPr="001C663B">
        <w:rPr>
          <w:sz w:val="20"/>
        </w:rPr>
        <w:t>****</w:t>
      </w:r>
    </w:p>
    <w:p w:rsidR="00232B72" w:rsidRPr="001C663B" w:rsidRDefault="00232B72" w:rsidP="00232B72">
      <w:pPr>
        <w:ind w:left="360" w:hanging="360"/>
        <w:jc w:val="both"/>
        <w:rPr>
          <w:sz w:val="20"/>
        </w:rPr>
      </w:pPr>
    </w:p>
    <w:p w:rsidR="00516079" w:rsidRPr="001C663B" w:rsidRDefault="00516079" w:rsidP="00516079">
      <w:pPr>
        <w:jc w:val="both"/>
        <w:rPr>
          <w:sz w:val="22"/>
          <w:szCs w:val="22"/>
        </w:rPr>
      </w:pPr>
      <w:r w:rsidRPr="001C663B">
        <w:rPr>
          <w:i/>
          <w:sz w:val="22"/>
          <w:szCs w:val="22"/>
        </w:rPr>
        <w:t>Federal Government Dockyard Trades and Labour Council (Esquimalt, B.C.) et al. v. Her Majesty the Queen in Right of Canada as Represented by the Attorney General of Canada et al.</w:t>
      </w:r>
      <w:r w:rsidRPr="001C663B">
        <w:rPr>
          <w:sz w:val="22"/>
          <w:szCs w:val="22"/>
        </w:rPr>
        <w:t xml:space="preserve"> (B.C.) (Civil) (By Leave) (</w:t>
      </w:r>
      <w:hyperlink r:id="rId17" w:history="1">
        <w:r w:rsidRPr="001C663B">
          <w:rPr>
            <w:rStyle w:val="Hyperlink"/>
            <w:sz w:val="22"/>
            <w:szCs w:val="22"/>
          </w:rPr>
          <w:t>35569</w:t>
        </w:r>
      </w:hyperlink>
      <w:r w:rsidRPr="001C663B">
        <w:rPr>
          <w:sz w:val="22"/>
          <w:szCs w:val="22"/>
        </w:rPr>
        <w:t>)</w:t>
      </w:r>
    </w:p>
    <w:p w:rsidR="00516079" w:rsidRPr="001C663B" w:rsidRDefault="00516079" w:rsidP="00516079">
      <w:pPr>
        <w:jc w:val="both"/>
        <w:rPr>
          <w:sz w:val="20"/>
          <w:lang w:val="fr-CA" w:eastAsia="en-CA"/>
        </w:rPr>
      </w:pPr>
      <w:r w:rsidRPr="001C663B">
        <w:rPr>
          <w:sz w:val="20"/>
          <w:lang w:val="en-CA" w:eastAsia="en-CA"/>
        </w:rPr>
        <w:t>(</w:t>
      </w:r>
      <w:r w:rsidRPr="001C663B">
        <w:rPr>
          <w:sz w:val="20"/>
        </w:rPr>
        <w:t>The application for leave to appeal is dismissed with costs.</w:t>
      </w:r>
      <w:r w:rsidRPr="001C663B">
        <w:rPr>
          <w:sz w:val="20"/>
        </w:rPr>
        <w:t xml:space="preserve"> / </w:t>
      </w:r>
      <w:r w:rsidRPr="001C663B">
        <w:rPr>
          <w:sz w:val="20"/>
          <w:lang w:val="fr-CA"/>
        </w:rPr>
        <w:t>La demande d’autorisation d’appel est rejetée avec dépens.</w:t>
      </w:r>
      <w:r w:rsidRPr="001C663B">
        <w:rPr>
          <w:sz w:val="20"/>
          <w:lang w:val="fr-CA"/>
        </w:rPr>
        <w:t>)</w:t>
      </w:r>
    </w:p>
    <w:p w:rsidR="00232B72" w:rsidRPr="001C663B" w:rsidRDefault="00232B72" w:rsidP="00232B72">
      <w:pPr>
        <w:widowControl w:val="0"/>
        <w:autoSpaceDE w:val="0"/>
        <w:autoSpaceDN w:val="0"/>
        <w:adjustRightInd w:val="0"/>
        <w:jc w:val="both"/>
        <w:rPr>
          <w:rFonts w:eastAsiaTheme="minorEastAsia"/>
          <w:sz w:val="20"/>
          <w:lang w:val="fr-CA" w:eastAsia="en-CA"/>
        </w:rPr>
      </w:pPr>
    </w:p>
    <w:p w:rsidR="00232B72" w:rsidRPr="001C663B" w:rsidRDefault="00232B72" w:rsidP="00232B72">
      <w:pPr>
        <w:jc w:val="both"/>
        <w:rPr>
          <w:sz w:val="20"/>
          <w:lang w:val="fr-CA"/>
        </w:rPr>
      </w:pPr>
      <w:r w:rsidRPr="001C663B">
        <w:rPr>
          <w:sz w:val="20"/>
          <w:lang w:val="fr-CA"/>
        </w:rPr>
        <w:t>****</w:t>
      </w:r>
    </w:p>
    <w:p w:rsidR="00232B72" w:rsidRPr="001C663B" w:rsidRDefault="00232B72" w:rsidP="00232B72">
      <w:pPr>
        <w:ind w:left="360" w:hanging="360"/>
        <w:jc w:val="both"/>
        <w:rPr>
          <w:sz w:val="20"/>
          <w:lang w:val="fr-CA"/>
        </w:rPr>
      </w:pPr>
    </w:p>
    <w:p w:rsidR="00886319" w:rsidRPr="001C663B" w:rsidRDefault="00886319" w:rsidP="00886319">
      <w:pPr>
        <w:pStyle w:val="SCCAppellantInfoAppellantInfo"/>
        <w:jc w:val="both"/>
        <w:rPr>
          <w:sz w:val="22"/>
          <w:szCs w:val="22"/>
        </w:rPr>
      </w:pPr>
      <w:r w:rsidRPr="001C663B">
        <w:rPr>
          <w:i/>
          <w:sz w:val="22"/>
          <w:szCs w:val="22"/>
        </w:rPr>
        <w:t>Anita Marianne Dunkers v. Her Majesty the Queen</w:t>
      </w:r>
      <w:r w:rsidRPr="001C663B">
        <w:rPr>
          <w:sz w:val="22"/>
          <w:szCs w:val="22"/>
        </w:rPr>
        <w:t xml:space="preserve"> (B.C.) (Criminal) (By Leave) (</w:t>
      </w:r>
      <w:hyperlink r:id="rId18" w:history="1">
        <w:r w:rsidRPr="001C663B">
          <w:rPr>
            <w:rStyle w:val="Hyperlink"/>
            <w:sz w:val="22"/>
            <w:szCs w:val="22"/>
          </w:rPr>
          <w:t>37133</w:t>
        </w:r>
      </w:hyperlink>
      <w:r w:rsidRPr="001C663B">
        <w:rPr>
          <w:sz w:val="22"/>
          <w:szCs w:val="22"/>
        </w:rPr>
        <w:t>)</w:t>
      </w:r>
    </w:p>
    <w:p w:rsidR="00F34AC2" w:rsidRPr="001C663B" w:rsidRDefault="00886319" w:rsidP="00886319">
      <w:pPr>
        <w:jc w:val="both"/>
        <w:rPr>
          <w:sz w:val="20"/>
        </w:rPr>
      </w:pPr>
      <w:r w:rsidRPr="001C663B">
        <w:rPr>
          <w:sz w:val="20"/>
          <w:lang w:eastAsia="en-CA"/>
        </w:rPr>
        <w:t>(</w:t>
      </w:r>
      <w:r w:rsidRPr="001C663B">
        <w:rPr>
          <w:sz w:val="20"/>
        </w:rPr>
        <w:t>The motion for an extension of time to serve and file the application for leave to appeal and the motion for an extension of time to serve and file the response are granted. The motion to appoint counsel is dismissed. The application for leave to appeal is dismissed.</w:t>
      </w:r>
      <w:r w:rsidRPr="001C663B">
        <w:rPr>
          <w:sz w:val="20"/>
        </w:rPr>
        <w:t xml:space="preserve"> / </w:t>
      </w:r>
    </w:p>
    <w:p w:rsidR="00F34AC2" w:rsidRPr="001C663B" w:rsidRDefault="00886319" w:rsidP="00886319">
      <w:pPr>
        <w:jc w:val="both"/>
        <w:rPr>
          <w:sz w:val="20"/>
          <w:lang w:val="fr-CA" w:eastAsia="en-CA"/>
        </w:rPr>
      </w:pPr>
      <w:r w:rsidRPr="001C663B">
        <w:rPr>
          <w:sz w:val="20"/>
          <w:lang w:val="fr-CA"/>
        </w:rPr>
        <w:t xml:space="preserve">La requête en prorogation du délai de signification et de dépôt de la demande d’autorisation d’appel et la requête pour la signification et le dépôt de la réponse sont accueillies. La requête en nomination d’un procureur est rejetée. </w:t>
      </w:r>
      <w:r w:rsidRPr="001C663B">
        <w:rPr>
          <w:sz w:val="20"/>
          <w:lang w:val="fr-FR"/>
        </w:rPr>
        <w:t xml:space="preserve">La demande d’autorisation d’appel </w:t>
      </w:r>
      <w:r w:rsidRPr="001C663B">
        <w:rPr>
          <w:sz w:val="20"/>
          <w:lang w:val="fr-CA"/>
        </w:rPr>
        <w:t xml:space="preserve">daté du </w:t>
      </w:r>
      <w:r w:rsidRPr="001C663B">
        <w:rPr>
          <w:sz w:val="20"/>
          <w:lang w:val="fr-FR"/>
        </w:rPr>
        <w:t>21 avril 2016</w:t>
      </w:r>
      <w:r w:rsidRPr="001C663B">
        <w:rPr>
          <w:sz w:val="20"/>
          <w:lang w:val="fr-CA"/>
        </w:rPr>
        <w:t>, est rejetée.</w:t>
      </w:r>
      <w:r w:rsidRPr="001C663B">
        <w:rPr>
          <w:sz w:val="20"/>
          <w:lang w:val="fr-CA"/>
        </w:rPr>
        <w:t>)</w:t>
      </w:r>
    </w:p>
    <w:p w:rsidR="00A7629F" w:rsidRPr="001C663B" w:rsidRDefault="00A7629F" w:rsidP="00F34AC2">
      <w:pPr>
        <w:ind w:left="360" w:hanging="360"/>
        <w:jc w:val="both"/>
        <w:rPr>
          <w:sz w:val="20"/>
          <w:lang w:val="fr-CA" w:eastAsia="en-CA"/>
        </w:rPr>
      </w:pPr>
    </w:p>
    <w:p w:rsidR="00886319" w:rsidRPr="001C663B" w:rsidRDefault="00886319" w:rsidP="00886319">
      <w:pPr>
        <w:jc w:val="both"/>
        <w:rPr>
          <w:sz w:val="20"/>
        </w:rPr>
      </w:pPr>
      <w:r w:rsidRPr="001C663B">
        <w:rPr>
          <w:sz w:val="20"/>
        </w:rPr>
        <w:t>****</w:t>
      </w:r>
    </w:p>
    <w:p w:rsidR="00886319" w:rsidRPr="001C663B" w:rsidRDefault="00886319" w:rsidP="00886319">
      <w:pPr>
        <w:ind w:left="360" w:hanging="360"/>
        <w:jc w:val="both"/>
        <w:rPr>
          <w:sz w:val="20"/>
        </w:rPr>
      </w:pPr>
    </w:p>
    <w:p w:rsidR="008A4F6A" w:rsidRPr="001C663B" w:rsidRDefault="008A4F6A" w:rsidP="008A4F6A">
      <w:pPr>
        <w:pStyle w:val="SCCAppellantInfoAppellantInfo"/>
        <w:jc w:val="both"/>
        <w:rPr>
          <w:sz w:val="22"/>
          <w:szCs w:val="22"/>
        </w:rPr>
      </w:pPr>
      <w:r w:rsidRPr="001C663B">
        <w:rPr>
          <w:i/>
          <w:sz w:val="22"/>
          <w:szCs w:val="22"/>
        </w:rPr>
        <w:t xml:space="preserve">Roderick John Byrnes v. Law Society of Upper Canada </w:t>
      </w:r>
      <w:r w:rsidRPr="001C663B">
        <w:rPr>
          <w:sz w:val="22"/>
          <w:szCs w:val="22"/>
        </w:rPr>
        <w:t>(Ont.) (Civil) (By Leave) (37095) (</w:t>
      </w:r>
      <w:hyperlink r:id="rId19" w:history="1">
        <w:r w:rsidRPr="001C663B">
          <w:rPr>
            <w:rStyle w:val="Hyperlink"/>
            <w:sz w:val="22"/>
            <w:szCs w:val="22"/>
          </w:rPr>
          <w:t>37095</w:t>
        </w:r>
      </w:hyperlink>
      <w:r w:rsidRPr="001C663B">
        <w:rPr>
          <w:sz w:val="22"/>
          <w:szCs w:val="22"/>
        </w:rPr>
        <w:t>)</w:t>
      </w:r>
    </w:p>
    <w:p w:rsidR="008A4F6A" w:rsidRPr="001C663B" w:rsidRDefault="008A4F6A" w:rsidP="008A4F6A">
      <w:pPr>
        <w:jc w:val="both"/>
        <w:rPr>
          <w:sz w:val="20"/>
          <w:lang w:val="fr-CA" w:eastAsia="en-CA"/>
        </w:rPr>
      </w:pPr>
      <w:r w:rsidRPr="001C663B">
        <w:rPr>
          <w:sz w:val="20"/>
          <w:lang w:eastAsia="en-CA"/>
        </w:rPr>
        <w:t>(</w:t>
      </w:r>
      <w:r w:rsidRPr="001C663B">
        <w:rPr>
          <w:sz w:val="20"/>
        </w:rPr>
        <w:t>The application for leave to appeal is dismissed with costs.</w:t>
      </w:r>
      <w:r w:rsidRPr="001C663B">
        <w:rPr>
          <w:sz w:val="20"/>
        </w:rPr>
        <w:t xml:space="preserve"> / </w:t>
      </w:r>
      <w:r w:rsidRPr="001C663B">
        <w:rPr>
          <w:sz w:val="20"/>
          <w:lang w:val="fr-CA"/>
        </w:rPr>
        <w:t>La demande d’autorisation d’appel est rejetée avec dépens.</w:t>
      </w:r>
      <w:r w:rsidRPr="001C663B">
        <w:rPr>
          <w:sz w:val="20"/>
          <w:lang w:val="fr-CA"/>
        </w:rPr>
        <w:t>)</w:t>
      </w:r>
    </w:p>
    <w:p w:rsidR="00F34AC2" w:rsidRPr="001C663B" w:rsidRDefault="00F34AC2" w:rsidP="00F34AC2">
      <w:pPr>
        <w:ind w:left="360" w:hanging="360"/>
        <w:jc w:val="both"/>
        <w:rPr>
          <w:sz w:val="20"/>
          <w:lang w:val="fr-CA"/>
        </w:rPr>
      </w:pPr>
    </w:p>
    <w:p w:rsidR="00886319" w:rsidRPr="001C663B" w:rsidRDefault="00886319" w:rsidP="00886319">
      <w:pPr>
        <w:jc w:val="both"/>
        <w:rPr>
          <w:sz w:val="20"/>
        </w:rPr>
      </w:pPr>
      <w:r w:rsidRPr="001C663B">
        <w:rPr>
          <w:sz w:val="20"/>
        </w:rPr>
        <w:t>****</w:t>
      </w:r>
    </w:p>
    <w:p w:rsidR="00886319" w:rsidRPr="001C663B" w:rsidRDefault="00886319" w:rsidP="00886319">
      <w:pPr>
        <w:ind w:left="360" w:hanging="360"/>
        <w:jc w:val="both"/>
        <w:rPr>
          <w:sz w:val="20"/>
        </w:rPr>
      </w:pPr>
    </w:p>
    <w:p w:rsidR="00B74638" w:rsidRPr="001C663B" w:rsidRDefault="00B74638" w:rsidP="00B74638">
      <w:pPr>
        <w:pStyle w:val="SCCAppellantInfoAppellantInfo"/>
        <w:rPr>
          <w:sz w:val="22"/>
          <w:szCs w:val="22"/>
        </w:rPr>
      </w:pPr>
      <w:r w:rsidRPr="001C663B">
        <w:rPr>
          <w:i/>
          <w:sz w:val="22"/>
          <w:szCs w:val="22"/>
        </w:rPr>
        <w:t>Monica Loughlin v. Abigail Gordon et al.</w:t>
      </w:r>
      <w:r w:rsidRPr="001C663B">
        <w:rPr>
          <w:sz w:val="22"/>
          <w:szCs w:val="22"/>
        </w:rPr>
        <w:t xml:space="preserve"> (N.B.) (Civil) (By Leave) (</w:t>
      </w:r>
      <w:hyperlink r:id="rId20" w:history="1">
        <w:r w:rsidRPr="001C663B">
          <w:rPr>
            <w:rStyle w:val="Hyperlink"/>
            <w:sz w:val="22"/>
            <w:szCs w:val="22"/>
          </w:rPr>
          <w:t>37131</w:t>
        </w:r>
      </w:hyperlink>
      <w:r w:rsidRPr="001C663B">
        <w:rPr>
          <w:sz w:val="22"/>
          <w:szCs w:val="22"/>
        </w:rPr>
        <w:t>)</w:t>
      </w:r>
    </w:p>
    <w:p w:rsidR="00F34AC2" w:rsidRPr="001C663B" w:rsidRDefault="00BD4376" w:rsidP="00BD4376">
      <w:pPr>
        <w:jc w:val="both"/>
        <w:rPr>
          <w:sz w:val="20"/>
        </w:rPr>
      </w:pPr>
      <w:r w:rsidRPr="001C663B">
        <w:rPr>
          <w:sz w:val="20"/>
          <w:lang w:val="en-CA"/>
        </w:rPr>
        <w:t>(</w:t>
      </w:r>
      <w:r w:rsidRPr="001C663B">
        <w:rPr>
          <w:sz w:val="20"/>
        </w:rPr>
        <w:t>The application for leave to appeal is dismissed with costs to the respondent, Colleen McLeod.</w:t>
      </w:r>
      <w:r w:rsidRPr="001C663B">
        <w:rPr>
          <w:sz w:val="20"/>
        </w:rPr>
        <w:t xml:space="preserve"> / </w:t>
      </w:r>
    </w:p>
    <w:p w:rsidR="00886319" w:rsidRPr="001C663B" w:rsidRDefault="00BD4376" w:rsidP="00BD4376">
      <w:pPr>
        <w:jc w:val="both"/>
        <w:rPr>
          <w:sz w:val="20"/>
          <w:lang w:val="fr-CA"/>
        </w:rPr>
      </w:pPr>
      <w:r w:rsidRPr="001C663B">
        <w:rPr>
          <w:sz w:val="20"/>
          <w:lang w:val="fr-CA"/>
        </w:rPr>
        <w:t>La demande d’autorisation d’appel est rejetée avec dépens en faveur de l’intimée, Colleen McLeod.</w:t>
      </w:r>
      <w:r w:rsidRPr="001C663B">
        <w:rPr>
          <w:sz w:val="20"/>
          <w:lang w:val="fr-CA"/>
        </w:rPr>
        <w:t>)</w:t>
      </w:r>
    </w:p>
    <w:p w:rsidR="00886319" w:rsidRPr="001C663B" w:rsidRDefault="00886319" w:rsidP="00F34AC2">
      <w:pPr>
        <w:ind w:left="360" w:hanging="360"/>
        <w:jc w:val="both"/>
        <w:rPr>
          <w:sz w:val="20"/>
          <w:lang w:val="fr-CA"/>
        </w:rPr>
      </w:pPr>
    </w:p>
    <w:p w:rsidR="00886319" w:rsidRPr="001C663B" w:rsidRDefault="00886319" w:rsidP="00886319">
      <w:pPr>
        <w:jc w:val="both"/>
        <w:rPr>
          <w:sz w:val="20"/>
        </w:rPr>
      </w:pPr>
      <w:r w:rsidRPr="001C663B">
        <w:rPr>
          <w:sz w:val="20"/>
        </w:rPr>
        <w:t>****</w:t>
      </w:r>
    </w:p>
    <w:p w:rsidR="00886319" w:rsidRPr="001C663B" w:rsidRDefault="00886319" w:rsidP="00886319">
      <w:pPr>
        <w:ind w:left="360" w:hanging="360"/>
        <w:jc w:val="both"/>
        <w:rPr>
          <w:sz w:val="20"/>
        </w:rPr>
      </w:pPr>
    </w:p>
    <w:p w:rsidR="003E0AAC" w:rsidRPr="001C663B" w:rsidRDefault="003E0AAC" w:rsidP="003E0AAC">
      <w:pPr>
        <w:pStyle w:val="SCCAppellantInfoAppellantInfo"/>
        <w:rPr>
          <w:sz w:val="22"/>
          <w:szCs w:val="22"/>
          <w:lang w:val="fr-FR"/>
        </w:rPr>
      </w:pPr>
      <w:r w:rsidRPr="001C663B">
        <w:rPr>
          <w:i/>
          <w:sz w:val="22"/>
          <w:szCs w:val="22"/>
          <w:lang w:val="fr-FR"/>
        </w:rPr>
        <w:t>Réjean Trottier et autres c. Pierre Pépin</w:t>
      </w:r>
      <w:r w:rsidRPr="001C663B">
        <w:rPr>
          <w:sz w:val="22"/>
          <w:szCs w:val="22"/>
          <w:lang w:val="fr-FR"/>
        </w:rPr>
        <w:t xml:space="preserve"> (Qc) (Civile) (Autorisation) </w:t>
      </w:r>
      <w:r w:rsidRPr="001C663B">
        <w:rPr>
          <w:sz w:val="22"/>
          <w:szCs w:val="22"/>
          <w:lang w:val="fr-CA"/>
        </w:rPr>
        <w:t>(</w:t>
      </w:r>
      <w:hyperlink r:id="rId21" w:history="1">
        <w:r w:rsidRPr="001C663B">
          <w:rPr>
            <w:rStyle w:val="Hyperlink"/>
            <w:sz w:val="22"/>
            <w:szCs w:val="22"/>
            <w:lang w:val="fr-CA"/>
          </w:rPr>
          <w:t>37104</w:t>
        </w:r>
      </w:hyperlink>
      <w:r w:rsidRPr="001C663B">
        <w:rPr>
          <w:sz w:val="22"/>
          <w:szCs w:val="22"/>
          <w:lang w:val="fr-CA"/>
        </w:rPr>
        <w:t>)</w:t>
      </w:r>
    </w:p>
    <w:p w:rsidR="00886319" w:rsidRPr="001C663B" w:rsidRDefault="003E0AAC" w:rsidP="003E0AAC">
      <w:pPr>
        <w:tabs>
          <w:tab w:val="left" w:pos="0"/>
        </w:tabs>
        <w:jc w:val="both"/>
        <w:rPr>
          <w:sz w:val="20"/>
          <w:lang w:val="fr-CA"/>
        </w:rPr>
      </w:pPr>
      <w:r w:rsidRPr="001C663B">
        <w:rPr>
          <w:sz w:val="20"/>
          <w:lang w:val="fr-FR"/>
        </w:rPr>
        <w:t>(</w:t>
      </w:r>
      <w:r w:rsidRPr="001C663B">
        <w:rPr>
          <w:sz w:val="20"/>
          <w:lang w:val="fr-CA"/>
        </w:rPr>
        <w:t>La requête en injonction est rejetée. La demande d’autorisation d’appel est rejetée avec dépens.</w:t>
      </w:r>
      <w:r w:rsidRPr="001C663B">
        <w:rPr>
          <w:sz w:val="20"/>
          <w:lang w:val="fr-CA"/>
        </w:rPr>
        <w:t xml:space="preserve"> /</w:t>
      </w:r>
    </w:p>
    <w:p w:rsidR="003E0AAC" w:rsidRPr="001C663B" w:rsidRDefault="003E0AAC" w:rsidP="003E0AAC">
      <w:pPr>
        <w:jc w:val="both"/>
        <w:rPr>
          <w:sz w:val="20"/>
        </w:rPr>
      </w:pPr>
      <w:r w:rsidRPr="001C663B">
        <w:rPr>
          <w:sz w:val="20"/>
        </w:rPr>
        <w:t xml:space="preserve">The motion for injunctive relief is dismissed. </w:t>
      </w:r>
      <w:r w:rsidRPr="001C663B">
        <w:rPr>
          <w:sz w:val="20"/>
          <w:lang w:val="en-CA"/>
        </w:rPr>
        <w:t>The application for leave to appeal is dismissed with costs.</w:t>
      </w:r>
      <w:r w:rsidRPr="001C663B">
        <w:rPr>
          <w:sz w:val="20"/>
          <w:lang w:val="en-CA"/>
        </w:rPr>
        <w:t>)</w:t>
      </w:r>
    </w:p>
    <w:p w:rsidR="003547F7" w:rsidRPr="001C663B" w:rsidRDefault="003547F7" w:rsidP="003547F7">
      <w:pPr>
        <w:ind w:left="360" w:hanging="360"/>
        <w:jc w:val="both"/>
        <w:rPr>
          <w:sz w:val="20"/>
        </w:rPr>
      </w:pPr>
    </w:p>
    <w:p w:rsidR="003547F7" w:rsidRPr="001C663B" w:rsidRDefault="003547F7" w:rsidP="003547F7">
      <w:pPr>
        <w:jc w:val="both"/>
        <w:rPr>
          <w:sz w:val="20"/>
        </w:rPr>
      </w:pPr>
      <w:r w:rsidRPr="001C663B">
        <w:rPr>
          <w:sz w:val="20"/>
        </w:rPr>
        <w:t>****</w:t>
      </w:r>
    </w:p>
    <w:p w:rsidR="00F34AC2" w:rsidRPr="001C663B" w:rsidRDefault="00F34AC2" w:rsidP="00F34AC2">
      <w:pPr>
        <w:ind w:left="360" w:hanging="360"/>
        <w:rPr>
          <w:sz w:val="20"/>
        </w:rPr>
      </w:pPr>
    </w:p>
    <w:p w:rsidR="00DA5494" w:rsidRPr="001C663B" w:rsidRDefault="00DA5494" w:rsidP="00DA5494">
      <w:pPr>
        <w:pStyle w:val="SCCAppellantInfoAppellantInfo"/>
        <w:rPr>
          <w:sz w:val="22"/>
          <w:szCs w:val="22"/>
          <w:lang w:val="en-US"/>
        </w:rPr>
      </w:pPr>
      <w:r w:rsidRPr="001C663B">
        <w:rPr>
          <w:i/>
          <w:sz w:val="22"/>
          <w:szCs w:val="22"/>
        </w:rPr>
        <w:t>Kevin Karl Morrill v. Nadine Nicole Morrill</w:t>
      </w:r>
      <w:r w:rsidRPr="001C663B">
        <w:rPr>
          <w:sz w:val="22"/>
          <w:szCs w:val="22"/>
        </w:rPr>
        <w:t xml:space="preserve"> (Man.) </w:t>
      </w:r>
      <w:r w:rsidRPr="001C663B">
        <w:rPr>
          <w:sz w:val="22"/>
          <w:szCs w:val="22"/>
          <w:lang w:val="en-US"/>
        </w:rPr>
        <w:t>(Civil) (By Leave) (</w:t>
      </w:r>
      <w:hyperlink r:id="rId22" w:history="1">
        <w:r w:rsidRPr="001C663B">
          <w:rPr>
            <w:rStyle w:val="Hyperlink"/>
            <w:sz w:val="22"/>
            <w:szCs w:val="22"/>
            <w:lang w:val="en-US"/>
          </w:rPr>
          <w:t>37195</w:t>
        </w:r>
      </w:hyperlink>
      <w:r w:rsidRPr="001C663B">
        <w:rPr>
          <w:sz w:val="22"/>
          <w:szCs w:val="22"/>
          <w:lang w:val="en-US"/>
        </w:rPr>
        <w:t>)</w:t>
      </w:r>
    </w:p>
    <w:p w:rsidR="00DA5494" w:rsidRPr="001C663B" w:rsidRDefault="00DA5494" w:rsidP="00DA5494">
      <w:pPr>
        <w:tabs>
          <w:tab w:val="left" w:pos="0"/>
        </w:tabs>
        <w:rPr>
          <w:sz w:val="20"/>
          <w:lang w:val="fr-CA"/>
        </w:rPr>
      </w:pPr>
      <w:r w:rsidRPr="001C663B">
        <w:rPr>
          <w:sz w:val="20"/>
          <w:lang w:val="fr-CA"/>
        </w:rPr>
        <w:t>(</w:t>
      </w:r>
      <w:r w:rsidRPr="001C663B">
        <w:rPr>
          <w:sz w:val="20"/>
          <w:lang w:val="fr-CA"/>
        </w:rPr>
        <w:t>The application for leave to appeal is dismissed with costs.</w:t>
      </w:r>
      <w:r w:rsidRPr="001C663B">
        <w:rPr>
          <w:sz w:val="20"/>
          <w:lang w:val="fr-CA"/>
        </w:rPr>
        <w:t xml:space="preserve"> / </w:t>
      </w:r>
      <w:r w:rsidRPr="001C663B">
        <w:rPr>
          <w:sz w:val="20"/>
          <w:lang w:val="fr-CA"/>
        </w:rPr>
        <w:t>La demande d’autorisation d’appel est rejetée avec dépens.</w:t>
      </w:r>
      <w:r w:rsidRPr="001C663B">
        <w:rPr>
          <w:sz w:val="20"/>
          <w:lang w:val="fr-CA"/>
        </w:rPr>
        <w:t>)</w:t>
      </w:r>
    </w:p>
    <w:p w:rsidR="003547F7" w:rsidRPr="001C663B" w:rsidRDefault="003547F7" w:rsidP="003547F7">
      <w:pPr>
        <w:ind w:left="360" w:hanging="360"/>
        <w:jc w:val="both"/>
        <w:rPr>
          <w:sz w:val="20"/>
          <w:lang w:val="fr-CA"/>
        </w:rPr>
      </w:pPr>
    </w:p>
    <w:p w:rsidR="003547F7" w:rsidRPr="001C663B" w:rsidRDefault="003547F7" w:rsidP="003547F7">
      <w:pPr>
        <w:jc w:val="both"/>
        <w:rPr>
          <w:sz w:val="20"/>
          <w:lang w:val="fr-CA"/>
        </w:rPr>
      </w:pPr>
      <w:r w:rsidRPr="001C663B">
        <w:rPr>
          <w:sz w:val="20"/>
          <w:lang w:val="fr-CA"/>
        </w:rPr>
        <w:t>****</w:t>
      </w:r>
    </w:p>
    <w:p w:rsidR="003547F7" w:rsidRPr="001C663B" w:rsidRDefault="003547F7" w:rsidP="00F34AC2">
      <w:pPr>
        <w:ind w:left="360" w:hanging="360"/>
        <w:rPr>
          <w:sz w:val="20"/>
          <w:lang w:val="fr-CA"/>
        </w:rPr>
      </w:pPr>
    </w:p>
    <w:p w:rsidR="006D71F8" w:rsidRPr="001C663B" w:rsidRDefault="006D71F8" w:rsidP="006D71F8">
      <w:pPr>
        <w:pStyle w:val="SCCAppellantInfoAppellantInfo"/>
        <w:rPr>
          <w:sz w:val="22"/>
          <w:szCs w:val="22"/>
          <w:lang w:val="fr-CA"/>
        </w:rPr>
      </w:pPr>
      <w:r w:rsidRPr="001C663B">
        <w:rPr>
          <w:i/>
          <w:sz w:val="22"/>
          <w:szCs w:val="22"/>
          <w:lang w:val="fr-CA"/>
        </w:rPr>
        <w:t>Edens Kénol c. Sa Majesté la Reine</w:t>
      </w:r>
      <w:r w:rsidRPr="001C663B">
        <w:rPr>
          <w:sz w:val="22"/>
          <w:szCs w:val="22"/>
          <w:lang w:val="fr-CA"/>
        </w:rPr>
        <w:t xml:space="preserve"> (Qc) (Criminelle) (Autorisation) (</w:t>
      </w:r>
      <w:hyperlink r:id="rId23" w:history="1">
        <w:r w:rsidRPr="001C663B">
          <w:rPr>
            <w:rStyle w:val="Hyperlink"/>
            <w:sz w:val="22"/>
            <w:szCs w:val="22"/>
            <w:lang w:val="fr-CA"/>
          </w:rPr>
          <w:t>37139</w:t>
        </w:r>
      </w:hyperlink>
      <w:r w:rsidRPr="001C663B">
        <w:rPr>
          <w:sz w:val="22"/>
          <w:szCs w:val="22"/>
          <w:lang w:val="fr-CA"/>
        </w:rPr>
        <w:t>)</w:t>
      </w:r>
    </w:p>
    <w:p w:rsidR="003547F7" w:rsidRPr="001C663B" w:rsidRDefault="00EC7462" w:rsidP="00EC7462">
      <w:pPr>
        <w:rPr>
          <w:sz w:val="20"/>
          <w:lang w:val="fr-CA"/>
        </w:rPr>
      </w:pPr>
      <w:r w:rsidRPr="001C663B">
        <w:rPr>
          <w:sz w:val="20"/>
          <w:lang w:val="fr-CA"/>
        </w:rPr>
        <w:t>(</w:t>
      </w:r>
      <w:r w:rsidRPr="001C663B">
        <w:rPr>
          <w:sz w:val="20"/>
          <w:lang w:val="fr-CA"/>
        </w:rPr>
        <w:t>La requête en prorogation du délai de signification et de dépôt de la demande d’autorisation d’appel est accueillie. La demande d’autorisation d’appel est rejetée.</w:t>
      </w:r>
      <w:r w:rsidRPr="001C663B">
        <w:rPr>
          <w:sz w:val="20"/>
          <w:lang w:val="fr-CA"/>
        </w:rPr>
        <w:t xml:space="preserve"> / </w:t>
      </w:r>
    </w:p>
    <w:p w:rsidR="00EC7462" w:rsidRPr="001C663B" w:rsidRDefault="00EC7462" w:rsidP="00EC7462">
      <w:pPr>
        <w:rPr>
          <w:sz w:val="20"/>
        </w:rPr>
      </w:pPr>
      <w:r w:rsidRPr="001C663B">
        <w:rPr>
          <w:sz w:val="20"/>
          <w:lang w:val="en-CA"/>
        </w:rPr>
        <w:t>The motion for an extension of time to serve and file the application for leave to appeal is granted. The application for leave to appeal is dismissed.</w:t>
      </w:r>
      <w:r w:rsidRPr="001C663B">
        <w:rPr>
          <w:sz w:val="20"/>
          <w:lang w:val="en-CA"/>
        </w:rPr>
        <w:t>)</w:t>
      </w:r>
    </w:p>
    <w:p w:rsidR="00172CE6" w:rsidRPr="001C663B" w:rsidRDefault="00172CE6" w:rsidP="00172CE6">
      <w:pPr>
        <w:ind w:left="360" w:hanging="360"/>
        <w:jc w:val="both"/>
        <w:rPr>
          <w:sz w:val="20"/>
        </w:rPr>
      </w:pPr>
    </w:p>
    <w:p w:rsidR="00172CE6" w:rsidRPr="001C663B" w:rsidRDefault="00172CE6" w:rsidP="00172CE6">
      <w:pPr>
        <w:jc w:val="both"/>
        <w:rPr>
          <w:sz w:val="20"/>
        </w:rPr>
      </w:pPr>
      <w:r w:rsidRPr="001C663B">
        <w:rPr>
          <w:sz w:val="20"/>
        </w:rPr>
        <w:t>****</w:t>
      </w:r>
    </w:p>
    <w:p w:rsidR="00F34AC2" w:rsidRPr="001C663B" w:rsidRDefault="00F34AC2" w:rsidP="00F34AC2">
      <w:pPr>
        <w:ind w:left="360" w:hanging="360"/>
        <w:rPr>
          <w:sz w:val="20"/>
          <w:lang w:val="en-CA"/>
        </w:rPr>
      </w:pPr>
    </w:p>
    <w:p w:rsidR="004F17E7" w:rsidRPr="001C663B" w:rsidRDefault="004F17E7" w:rsidP="004F17E7">
      <w:pPr>
        <w:rPr>
          <w:sz w:val="22"/>
          <w:szCs w:val="22"/>
          <w:lang w:val="en-CA"/>
        </w:rPr>
      </w:pPr>
      <w:r w:rsidRPr="001C663B">
        <w:rPr>
          <w:i/>
          <w:sz w:val="22"/>
          <w:szCs w:val="22"/>
        </w:rPr>
        <w:t>Ismail Alex Murwanashyaka v. Her Majesty the Queen</w:t>
      </w:r>
      <w:r w:rsidRPr="001C663B">
        <w:rPr>
          <w:sz w:val="22"/>
          <w:szCs w:val="22"/>
        </w:rPr>
        <w:t xml:space="preserve"> (N.B.) (Criminal) (By Leave) (</w:t>
      </w:r>
      <w:hyperlink r:id="rId24" w:history="1">
        <w:r w:rsidRPr="001C663B">
          <w:rPr>
            <w:rStyle w:val="Hyperlink"/>
            <w:sz w:val="22"/>
            <w:szCs w:val="22"/>
          </w:rPr>
          <w:t>37137</w:t>
        </w:r>
      </w:hyperlink>
      <w:r w:rsidRPr="001C663B">
        <w:rPr>
          <w:sz w:val="22"/>
          <w:szCs w:val="22"/>
        </w:rPr>
        <w:t>)</w:t>
      </w:r>
    </w:p>
    <w:p w:rsidR="004F17E7" w:rsidRPr="001C663B" w:rsidRDefault="004F17E7" w:rsidP="004F17E7">
      <w:pPr>
        <w:rPr>
          <w:sz w:val="20"/>
          <w:lang w:val="en-CA"/>
        </w:rPr>
      </w:pPr>
      <w:r w:rsidRPr="001C663B">
        <w:rPr>
          <w:sz w:val="20"/>
          <w:lang w:val="en-CA"/>
        </w:rPr>
        <w:t>(</w:t>
      </w:r>
      <w:r w:rsidRPr="001C663B">
        <w:rPr>
          <w:sz w:val="20"/>
        </w:rPr>
        <w:t>The application for leave to appeal is dismissed.</w:t>
      </w:r>
      <w:r w:rsidRPr="001C663B">
        <w:rPr>
          <w:sz w:val="20"/>
        </w:rPr>
        <w:t xml:space="preserve"> / </w:t>
      </w:r>
      <w:r w:rsidRPr="001C663B">
        <w:rPr>
          <w:sz w:val="20"/>
          <w:lang w:val="en-CA"/>
        </w:rPr>
        <w:t>La demande d’autorisation d’appel est rejetée.</w:t>
      </w:r>
      <w:r w:rsidRPr="001C663B">
        <w:rPr>
          <w:sz w:val="20"/>
          <w:lang w:val="en-CA"/>
        </w:rPr>
        <w:t>)</w:t>
      </w:r>
    </w:p>
    <w:p w:rsidR="00172CE6" w:rsidRPr="001C663B" w:rsidRDefault="00172CE6" w:rsidP="00172CE6">
      <w:pPr>
        <w:ind w:left="360" w:hanging="360"/>
        <w:jc w:val="both"/>
        <w:rPr>
          <w:sz w:val="20"/>
          <w:lang w:val="en-CA"/>
        </w:rPr>
      </w:pPr>
    </w:p>
    <w:p w:rsidR="00172CE6" w:rsidRPr="001C663B" w:rsidRDefault="00172CE6" w:rsidP="00172CE6">
      <w:pPr>
        <w:jc w:val="both"/>
        <w:rPr>
          <w:sz w:val="20"/>
          <w:lang w:val="en-CA"/>
        </w:rPr>
      </w:pPr>
      <w:r w:rsidRPr="001C663B">
        <w:rPr>
          <w:sz w:val="20"/>
          <w:lang w:val="en-CA"/>
        </w:rPr>
        <w:t>****</w:t>
      </w:r>
      <w:bookmarkStart w:id="0" w:name="_GoBack"/>
      <w:bookmarkEnd w:id="0"/>
    </w:p>
    <w:p w:rsidR="00172CE6" w:rsidRPr="001C663B" w:rsidRDefault="00172CE6" w:rsidP="00F34AC2">
      <w:pPr>
        <w:ind w:left="360" w:hanging="360"/>
        <w:rPr>
          <w:sz w:val="20"/>
          <w:lang w:val="en-CA"/>
        </w:rPr>
      </w:pPr>
    </w:p>
    <w:p w:rsidR="003E4C7D" w:rsidRPr="001C663B" w:rsidRDefault="003E4C7D" w:rsidP="003E4C7D">
      <w:pPr>
        <w:pStyle w:val="SCCAppellantInfoAppellantInfo"/>
        <w:tabs>
          <w:tab w:val="center" w:pos="4680"/>
        </w:tabs>
        <w:rPr>
          <w:sz w:val="22"/>
          <w:szCs w:val="22"/>
        </w:rPr>
      </w:pPr>
      <w:r w:rsidRPr="001C663B">
        <w:rPr>
          <w:i/>
          <w:sz w:val="22"/>
          <w:szCs w:val="22"/>
        </w:rPr>
        <w:t xml:space="preserve">F.H. v. </w:t>
      </w:r>
      <w:r w:rsidRPr="001C663B">
        <w:rPr>
          <w:i/>
          <w:sz w:val="22"/>
          <w:szCs w:val="22"/>
          <w:lang w:val="en-US"/>
        </w:rPr>
        <w:t>J.A.</w:t>
      </w:r>
      <w:r w:rsidRPr="001C663B">
        <w:rPr>
          <w:sz w:val="22"/>
          <w:szCs w:val="22"/>
          <w:lang w:val="en-US"/>
        </w:rPr>
        <w:t xml:space="preserve"> </w:t>
      </w:r>
      <w:r w:rsidRPr="001C663B">
        <w:rPr>
          <w:sz w:val="22"/>
          <w:szCs w:val="22"/>
        </w:rPr>
        <w:t>(Que.) (Civil) (By Leave) (</w:t>
      </w:r>
      <w:hyperlink r:id="rId25" w:history="1">
        <w:r w:rsidRPr="001C663B">
          <w:rPr>
            <w:rStyle w:val="Hyperlink"/>
            <w:sz w:val="22"/>
            <w:szCs w:val="22"/>
          </w:rPr>
          <w:t>37092</w:t>
        </w:r>
      </w:hyperlink>
      <w:r w:rsidRPr="001C663B">
        <w:rPr>
          <w:sz w:val="22"/>
          <w:szCs w:val="22"/>
        </w:rPr>
        <w:t>)</w:t>
      </w:r>
    </w:p>
    <w:p w:rsidR="003E4C7D" w:rsidRPr="001C663B" w:rsidRDefault="003E4C7D" w:rsidP="003E4C7D">
      <w:pPr>
        <w:rPr>
          <w:sz w:val="20"/>
          <w:lang w:val="fr-CA"/>
        </w:rPr>
      </w:pPr>
      <w:r w:rsidRPr="001C663B">
        <w:rPr>
          <w:sz w:val="20"/>
          <w:lang w:val="en-CA"/>
        </w:rPr>
        <w:t>(</w:t>
      </w:r>
      <w:r w:rsidRPr="001C663B">
        <w:rPr>
          <w:sz w:val="20"/>
        </w:rPr>
        <w:t>The application for leave to appeal is dismissed.</w:t>
      </w:r>
      <w:r w:rsidRPr="001C663B">
        <w:rPr>
          <w:sz w:val="20"/>
        </w:rPr>
        <w:t xml:space="preserve"> / </w:t>
      </w:r>
      <w:r w:rsidRPr="001C663B">
        <w:rPr>
          <w:sz w:val="20"/>
          <w:lang w:val="fr-CA"/>
        </w:rPr>
        <w:t xml:space="preserve">La demande d’autorisation d’appel </w:t>
      </w:r>
      <w:proofErr w:type="gramStart"/>
      <w:r w:rsidRPr="001C663B">
        <w:rPr>
          <w:sz w:val="20"/>
          <w:lang w:val="fr-CA"/>
        </w:rPr>
        <w:t>est</w:t>
      </w:r>
      <w:proofErr w:type="gramEnd"/>
      <w:r w:rsidRPr="001C663B">
        <w:rPr>
          <w:sz w:val="20"/>
          <w:lang w:val="fr-CA"/>
        </w:rPr>
        <w:t xml:space="preserve"> rejetée.</w:t>
      </w:r>
      <w:r w:rsidRPr="001C663B">
        <w:rPr>
          <w:sz w:val="20"/>
          <w:lang w:val="fr-CA"/>
        </w:rPr>
        <w:t>)</w:t>
      </w:r>
    </w:p>
    <w:p w:rsidR="00172CE6" w:rsidRPr="001C663B" w:rsidRDefault="00172CE6" w:rsidP="003E4C7D">
      <w:pPr>
        <w:jc w:val="both"/>
        <w:rPr>
          <w:sz w:val="20"/>
          <w:lang w:val="fr-CA"/>
        </w:rPr>
      </w:pPr>
    </w:p>
    <w:p w:rsidR="00172CE6" w:rsidRPr="001C663B" w:rsidRDefault="00172CE6" w:rsidP="00172CE6">
      <w:pPr>
        <w:jc w:val="both"/>
        <w:rPr>
          <w:sz w:val="20"/>
          <w:lang w:val="fr-CA"/>
        </w:rPr>
      </w:pPr>
      <w:r w:rsidRPr="001C663B">
        <w:rPr>
          <w:sz w:val="20"/>
          <w:lang w:val="fr-CA"/>
        </w:rPr>
        <w:t>****</w:t>
      </w:r>
    </w:p>
    <w:p w:rsidR="00172CE6" w:rsidRPr="001C663B" w:rsidRDefault="00172CE6" w:rsidP="003E4C7D">
      <w:pPr>
        <w:rPr>
          <w:sz w:val="20"/>
          <w:lang w:val="en-CA"/>
        </w:rPr>
      </w:pPr>
    </w:p>
    <w:p w:rsidR="00EB7077" w:rsidRPr="001C663B" w:rsidRDefault="00EB7077" w:rsidP="00EB7077">
      <w:pPr>
        <w:jc w:val="both"/>
        <w:rPr>
          <w:sz w:val="22"/>
          <w:szCs w:val="22"/>
        </w:rPr>
      </w:pPr>
      <w:r w:rsidRPr="001C663B">
        <w:rPr>
          <w:i/>
          <w:sz w:val="22"/>
          <w:szCs w:val="22"/>
        </w:rPr>
        <w:t xml:space="preserve">Andrew Orr et al. v. Peerless Trout First Nation </w:t>
      </w:r>
      <w:r w:rsidRPr="001C663B">
        <w:rPr>
          <w:sz w:val="22"/>
          <w:szCs w:val="22"/>
        </w:rPr>
        <w:t>(F.C.) (Civil) (By Leave) (</w:t>
      </w:r>
      <w:hyperlink r:id="rId26" w:history="1">
        <w:r w:rsidRPr="001C663B">
          <w:rPr>
            <w:rStyle w:val="Hyperlink"/>
            <w:sz w:val="22"/>
            <w:szCs w:val="22"/>
          </w:rPr>
          <w:t>37087</w:t>
        </w:r>
      </w:hyperlink>
      <w:r w:rsidRPr="001C663B">
        <w:rPr>
          <w:sz w:val="22"/>
          <w:szCs w:val="22"/>
        </w:rPr>
        <w:t>)</w:t>
      </w:r>
    </w:p>
    <w:p w:rsidR="00EB7077" w:rsidRPr="001C663B" w:rsidRDefault="00EB7077" w:rsidP="00876F34">
      <w:pPr>
        <w:jc w:val="both"/>
        <w:rPr>
          <w:sz w:val="20"/>
          <w:lang w:val="fr-CA"/>
        </w:rPr>
      </w:pPr>
      <w:r w:rsidRPr="001C663B">
        <w:rPr>
          <w:sz w:val="20"/>
        </w:rPr>
        <w:t>(</w:t>
      </w:r>
      <w:r w:rsidRPr="001C663B">
        <w:rPr>
          <w:sz w:val="20"/>
        </w:rPr>
        <w:t>The application for leave to appeal is dismissed with costs.</w:t>
      </w:r>
      <w:r w:rsidRPr="001C663B">
        <w:rPr>
          <w:sz w:val="20"/>
        </w:rPr>
        <w:t xml:space="preserve"> / </w:t>
      </w:r>
      <w:r w:rsidRPr="001C663B">
        <w:rPr>
          <w:sz w:val="20"/>
          <w:lang w:val="fr-CA"/>
        </w:rPr>
        <w:t xml:space="preserve">La demande d’autorisation d’appel </w:t>
      </w:r>
      <w:proofErr w:type="gramStart"/>
      <w:r w:rsidRPr="001C663B">
        <w:rPr>
          <w:sz w:val="20"/>
          <w:lang w:val="fr-CA"/>
        </w:rPr>
        <w:t>est</w:t>
      </w:r>
      <w:proofErr w:type="gramEnd"/>
      <w:r w:rsidRPr="001C663B">
        <w:rPr>
          <w:sz w:val="20"/>
          <w:lang w:val="fr-CA"/>
        </w:rPr>
        <w:t xml:space="preserve"> rejetée avec dépens.</w:t>
      </w:r>
      <w:r w:rsidRPr="001C663B">
        <w:rPr>
          <w:sz w:val="20"/>
          <w:lang w:val="fr-CA"/>
        </w:rPr>
        <w:t>)</w:t>
      </w:r>
    </w:p>
    <w:p w:rsidR="00876F34" w:rsidRPr="001C663B" w:rsidRDefault="00876F34" w:rsidP="00876F34">
      <w:pPr>
        <w:jc w:val="both"/>
        <w:rPr>
          <w:sz w:val="20"/>
          <w:lang w:val="fr-CA"/>
        </w:rPr>
      </w:pPr>
    </w:p>
    <w:p w:rsidR="00876F34" w:rsidRPr="001C663B" w:rsidRDefault="00876F34" w:rsidP="00876F34">
      <w:pPr>
        <w:jc w:val="both"/>
        <w:rPr>
          <w:sz w:val="20"/>
        </w:rPr>
      </w:pPr>
      <w:r w:rsidRPr="001C663B">
        <w:rPr>
          <w:sz w:val="20"/>
        </w:rPr>
        <w:t>****</w:t>
      </w:r>
    </w:p>
    <w:p w:rsidR="00876F34" w:rsidRPr="001C663B" w:rsidRDefault="00876F34" w:rsidP="00876F34">
      <w:pPr>
        <w:rPr>
          <w:sz w:val="20"/>
          <w:lang w:val="en-CA"/>
        </w:rPr>
      </w:pPr>
    </w:p>
    <w:p w:rsidR="00581457" w:rsidRPr="001C663B" w:rsidRDefault="00581457" w:rsidP="00581457">
      <w:pPr>
        <w:jc w:val="both"/>
        <w:rPr>
          <w:sz w:val="22"/>
          <w:szCs w:val="22"/>
          <w:lang w:val="en-CA"/>
        </w:rPr>
      </w:pPr>
      <w:r w:rsidRPr="001C663B">
        <w:rPr>
          <w:i/>
          <w:sz w:val="22"/>
          <w:szCs w:val="22"/>
        </w:rPr>
        <w:t>British Columbia Civil Liberties Association et al. v. University of Victoria et al.</w:t>
      </w:r>
      <w:r w:rsidRPr="001C663B">
        <w:rPr>
          <w:sz w:val="22"/>
          <w:szCs w:val="22"/>
        </w:rPr>
        <w:t xml:space="preserve"> (B.C.) (Civil) (By Leave) (</w:t>
      </w:r>
      <w:hyperlink r:id="rId27" w:history="1">
        <w:r w:rsidRPr="001C663B">
          <w:rPr>
            <w:rStyle w:val="Hyperlink"/>
            <w:sz w:val="22"/>
            <w:szCs w:val="22"/>
          </w:rPr>
          <w:t>37094</w:t>
        </w:r>
      </w:hyperlink>
      <w:r w:rsidRPr="001C663B">
        <w:rPr>
          <w:sz w:val="22"/>
          <w:szCs w:val="22"/>
        </w:rPr>
        <w:t>)</w:t>
      </w:r>
    </w:p>
    <w:p w:rsidR="003E4C7D" w:rsidRPr="001C663B" w:rsidRDefault="00581457" w:rsidP="003E4C7D">
      <w:pPr>
        <w:rPr>
          <w:sz w:val="20"/>
        </w:rPr>
      </w:pPr>
      <w:r w:rsidRPr="001C663B">
        <w:rPr>
          <w:sz w:val="20"/>
          <w:lang w:val="en-CA"/>
        </w:rPr>
        <w:t>(</w:t>
      </w:r>
      <w:r w:rsidRPr="001C663B">
        <w:rPr>
          <w:sz w:val="20"/>
        </w:rPr>
        <w:t>The motion for an extension of time to serve and file the application for leave to appeal to July 4, 2016, is granted. The application for leave to appeal is dismissed.</w:t>
      </w:r>
      <w:r w:rsidRPr="001C663B">
        <w:rPr>
          <w:sz w:val="20"/>
        </w:rPr>
        <w:t xml:space="preserve"> / </w:t>
      </w:r>
    </w:p>
    <w:p w:rsidR="00581457" w:rsidRPr="001C663B" w:rsidRDefault="00581457" w:rsidP="003E4C7D">
      <w:pPr>
        <w:rPr>
          <w:sz w:val="20"/>
          <w:lang w:val="fr-CA"/>
        </w:rPr>
      </w:pPr>
      <w:r w:rsidRPr="001C663B">
        <w:rPr>
          <w:sz w:val="20"/>
          <w:lang w:val="fr-CA"/>
        </w:rPr>
        <w:t>La requête en prorogation du délai de signification et de dépôt de la demande d’autorisation d’appel au 4 juillet 2016, est accueillie. La demande d’autorisation d’appel est rejetée.</w:t>
      </w:r>
      <w:r w:rsidRPr="001C663B">
        <w:rPr>
          <w:sz w:val="20"/>
          <w:lang w:val="fr-CA"/>
        </w:rPr>
        <w:t>)</w:t>
      </w:r>
    </w:p>
    <w:p w:rsidR="0074617F" w:rsidRPr="001C663B" w:rsidRDefault="0074617F" w:rsidP="00876F34">
      <w:pPr>
        <w:jc w:val="both"/>
        <w:rPr>
          <w:sz w:val="20"/>
          <w:lang w:val="fr-CA"/>
        </w:rPr>
      </w:pPr>
    </w:p>
    <w:p w:rsidR="00876F34" w:rsidRPr="001C663B" w:rsidRDefault="00876F34" w:rsidP="00876F34">
      <w:pPr>
        <w:jc w:val="both"/>
        <w:rPr>
          <w:sz w:val="20"/>
        </w:rPr>
      </w:pPr>
      <w:r w:rsidRPr="001C663B">
        <w:rPr>
          <w:sz w:val="20"/>
        </w:rPr>
        <w:t>****</w:t>
      </w:r>
    </w:p>
    <w:p w:rsidR="00876F34" w:rsidRPr="001C663B" w:rsidRDefault="00876F34" w:rsidP="00876F34">
      <w:pPr>
        <w:rPr>
          <w:sz w:val="20"/>
          <w:lang w:val="en-CA"/>
        </w:rPr>
      </w:pPr>
    </w:p>
    <w:p w:rsidR="0074617F" w:rsidRPr="001C663B" w:rsidRDefault="0074617F" w:rsidP="0074617F">
      <w:pPr>
        <w:jc w:val="both"/>
        <w:rPr>
          <w:sz w:val="22"/>
          <w:szCs w:val="22"/>
          <w:lang w:val="en-CA"/>
        </w:rPr>
      </w:pPr>
      <w:r w:rsidRPr="001C663B">
        <w:rPr>
          <w:i/>
          <w:sz w:val="22"/>
          <w:szCs w:val="22"/>
        </w:rPr>
        <w:t>Aleh Bortnikov v. Marina Rakitova</w:t>
      </w:r>
      <w:r w:rsidRPr="001C663B">
        <w:rPr>
          <w:sz w:val="22"/>
          <w:szCs w:val="22"/>
        </w:rPr>
        <w:t xml:space="preserve"> (Ont.) (Civil) (By Leave) (</w:t>
      </w:r>
      <w:hyperlink r:id="rId28" w:history="1">
        <w:r w:rsidRPr="001C663B">
          <w:rPr>
            <w:rStyle w:val="Hyperlink"/>
            <w:sz w:val="22"/>
            <w:szCs w:val="22"/>
          </w:rPr>
          <w:t>37138</w:t>
        </w:r>
      </w:hyperlink>
      <w:r w:rsidRPr="001C663B">
        <w:rPr>
          <w:sz w:val="22"/>
          <w:szCs w:val="22"/>
        </w:rPr>
        <w:t>)</w:t>
      </w:r>
    </w:p>
    <w:p w:rsidR="00F34AC2" w:rsidRPr="001C663B" w:rsidRDefault="0074617F" w:rsidP="003E4C7D">
      <w:pPr>
        <w:rPr>
          <w:sz w:val="20"/>
        </w:rPr>
      </w:pPr>
      <w:r w:rsidRPr="001C663B">
        <w:rPr>
          <w:sz w:val="20"/>
          <w:lang w:val="en-CA"/>
        </w:rPr>
        <w:t>(</w:t>
      </w:r>
      <w:r w:rsidRPr="001C663B">
        <w:rPr>
          <w:sz w:val="20"/>
        </w:rPr>
        <w:t>The application for leave to appeal is dismissed with no order as to costs.</w:t>
      </w:r>
      <w:r w:rsidRPr="001C663B">
        <w:rPr>
          <w:sz w:val="20"/>
        </w:rPr>
        <w:t xml:space="preserve"> / </w:t>
      </w:r>
    </w:p>
    <w:p w:rsidR="00876F34" w:rsidRPr="001C663B" w:rsidRDefault="0074617F" w:rsidP="0074617F">
      <w:pPr>
        <w:rPr>
          <w:sz w:val="20"/>
          <w:lang w:val="fr-CA"/>
        </w:rPr>
      </w:pPr>
      <w:r w:rsidRPr="001C663B">
        <w:rPr>
          <w:sz w:val="20"/>
          <w:lang w:val="fr-CA"/>
        </w:rPr>
        <w:t>La demande d’autorisation d’appel est rejetée sans aucune ordonnance relative aux dépens.</w:t>
      </w:r>
      <w:r w:rsidRPr="001C663B">
        <w:rPr>
          <w:sz w:val="20"/>
          <w:lang w:val="fr-CA"/>
        </w:rPr>
        <w:t>)</w:t>
      </w:r>
    </w:p>
    <w:p w:rsidR="00876F34" w:rsidRPr="001C663B" w:rsidRDefault="00876F34" w:rsidP="00876F34">
      <w:pPr>
        <w:jc w:val="both"/>
        <w:rPr>
          <w:sz w:val="20"/>
          <w:lang w:val="fr-CA"/>
        </w:rPr>
      </w:pPr>
    </w:p>
    <w:p w:rsidR="00876F34" w:rsidRPr="001C663B" w:rsidRDefault="00876F34" w:rsidP="00876F34">
      <w:pPr>
        <w:jc w:val="both"/>
        <w:rPr>
          <w:sz w:val="20"/>
        </w:rPr>
      </w:pPr>
      <w:r w:rsidRPr="001C663B">
        <w:rPr>
          <w:sz w:val="20"/>
        </w:rPr>
        <w:lastRenderedPageBreak/>
        <w:t>****</w:t>
      </w:r>
    </w:p>
    <w:p w:rsidR="00876F34" w:rsidRPr="001C663B" w:rsidRDefault="00876F34" w:rsidP="00876F34">
      <w:pPr>
        <w:rPr>
          <w:sz w:val="20"/>
          <w:lang w:val="en-CA"/>
        </w:rPr>
      </w:pPr>
    </w:p>
    <w:p w:rsidR="003939A8" w:rsidRPr="001C663B" w:rsidRDefault="003939A8" w:rsidP="003939A8">
      <w:pPr>
        <w:rPr>
          <w:sz w:val="22"/>
          <w:szCs w:val="22"/>
        </w:rPr>
      </w:pPr>
      <w:r w:rsidRPr="001C663B">
        <w:rPr>
          <w:i/>
          <w:sz w:val="22"/>
          <w:szCs w:val="22"/>
        </w:rPr>
        <w:t>Rosemary Anne Hood v. Attorney General of Canada et al.</w:t>
      </w:r>
      <w:r w:rsidRPr="001C663B">
        <w:rPr>
          <w:sz w:val="22"/>
          <w:szCs w:val="22"/>
        </w:rPr>
        <w:t xml:space="preserve"> (F.C.) (Civil) (By Leave) (</w:t>
      </w:r>
      <w:hyperlink r:id="rId29" w:history="1">
        <w:r w:rsidRPr="001C663B">
          <w:rPr>
            <w:rStyle w:val="Hyperlink"/>
            <w:sz w:val="22"/>
            <w:szCs w:val="22"/>
          </w:rPr>
          <w:t>37143</w:t>
        </w:r>
      </w:hyperlink>
      <w:r w:rsidRPr="001C663B">
        <w:rPr>
          <w:sz w:val="22"/>
          <w:szCs w:val="22"/>
        </w:rPr>
        <w:t>)</w:t>
      </w:r>
    </w:p>
    <w:p w:rsidR="00F34AC2" w:rsidRPr="001C663B" w:rsidRDefault="003939A8" w:rsidP="003E4C7D">
      <w:pPr>
        <w:rPr>
          <w:sz w:val="20"/>
        </w:rPr>
      </w:pPr>
      <w:r w:rsidRPr="001C663B">
        <w:rPr>
          <w:sz w:val="20"/>
        </w:rPr>
        <w:t>(</w:t>
      </w:r>
      <w:r w:rsidRPr="001C663B">
        <w:rPr>
          <w:sz w:val="20"/>
        </w:rPr>
        <w:t>The motion for an extension of time to serve and file the application for leave to appeal with respect to the respondent, the Professional Institute of the Public Service of Canada, is dismissed with costs. The motion for an extension of time to serve and file the application for leave to appeal with respect to the respondents, the Attorney General of Canada, the Canadian Food Inspection Agency, the Public Health Agency of Canada and Employment and Skills Development Canada – Labour, is granted with no order as to costs. The applications for leave to appeal are dismissed with no order as to costs.</w:t>
      </w:r>
      <w:r w:rsidRPr="001C663B">
        <w:rPr>
          <w:sz w:val="20"/>
        </w:rPr>
        <w:t xml:space="preserve"> / </w:t>
      </w:r>
    </w:p>
    <w:p w:rsidR="003939A8" w:rsidRPr="001C663B" w:rsidRDefault="003939A8" w:rsidP="003E4C7D">
      <w:pPr>
        <w:rPr>
          <w:sz w:val="20"/>
          <w:lang w:val="fr-CA"/>
        </w:rPr>
      </w:pPr>
      <w:r w:rsidRPr="001C663B">
        <w:rPr>
          <w:sz w:val="20"/>
          <w:lang w:val="fr-CA"/>
        </w:rPr>
        <w:t>La requête en prorogation du délai de signification et de dépôt de la demande d’autorisation d’appel à l’égard de l’intimé, l’Institut professionnel de la fonction publique du Canada, est rejetée avec dépens. La requête en prorogation du délai de signification et de dépôt de la demande d’autorisation d’appel à l’égard des intimés, le Procureur général du Canada, l’Agence canadienne d’inspection des aliments, l’Agence de la santé publique du Canada et Employment and Skills Development Canada – Labour, est accueillie sans aucune ordonnance relative aux dépens. Les demandes d’autorisation d’appel sont rejetées sans aucune ordonnance relative aux dépens.</w:t>
      </w:r>
      <w:r w:rsidRPr="001C663B">
        <w:rPr>
          <w:sz w:val="20"/>
          <w:lang w:val="fr-CA"/>
        </w:rPr>
        <w:t>)</w:t>
      </w:r>
    </w:p>
    <w:p w:rsidR="00876F34" w:rsidRPr="001C663B" w:rsidRDefault="00876F34" w:rsidP="00876F34">
      <w:pPr>
        <w:jc w:val="both"/>
        <w:rPr>
          <w:sz w:val="20"/>
          <w:lang w:val="fr-CA"/>
        </w:rPr>
      </w:pPr>
    </w:p>
    <w:p w:rsidR="00876F34" w:rsidRPr="001C663B" w:rsidRDefault="00876F34" w:rsidP="00876F34">
      <w:pPr>
        <w:jc w:val="both"/>
        <w:rPr>
          <w:sz w:val="20"/>
        </w:rPr>
      </w:pPr>
      <w:r w:rsidRPr="001C663B">
        <w:rPr>
          <w:sz w:val="20"/>
        </w:rPr>
        <w:t>****</w:t>
      </w:r>
    </w:p>
    <w:p w:rsidR="00876F34" w:rsidRPr="001C663B" w:rsidRDefault="00876F34" w:rsidP="00876F34">
      <w:pPr>
        <w:rPr>
          <w:sz w:val="20"/>
          <w:lang w:val="en-CA"/>
        </w:rPr>
      </w:pPr>
    </w:p>
    <w:p w:rsidR="003D431C" w:rsidRPr="001C663B" w:rsidRDefault="003D431C" w:rsidP="003D431C">
      <w:pPr>
        <w:jc w:val="both"/>
        <w:rPr>
          <w:sz w:val="22"/>
          <w:szCs w:val="22"/>
        </w:rPr>
      </w:pPr>
      <w:r w:rsidRPr="001C663B">
        <w:rPr>
          <w:i/>
          <w:sz w:val="22"/>
          <w:szCs w:val="22"/>
        </w:rPr>
        <w:t>Chantal Trudel v. Her Majesty the Queen</w:t>
      </w:r>
      <w:r w:rsidRPr="001C663B">
        <w:rPr>
          <w:sz w:val="22"/>
          <w:szCs w:val="22"/>
        </w:rPr>
        <w:t xml:space="preserve"> (Ont.) (Criminal) (By Leave) (</w:t>
      </w:r>
      <w:hyperlink r:id="rId30" w:history="1">
        <w:r w:rsidRPr="001C663B">
          <w:rPr>
            <w:rStyle w:val="Hyperlink"/>
            <w:sz w:val="22"/>
            <w:szCs w:val="22"/>
          </w:rPr>
          <w:t>37098</w:t>
        </w:r>
      </w:hyperlink>
      <w:r w:rsidRPr="001C663B">
        <w:rPr>
          <w:sz w:val="22"/>
          <w:szCs w:val="22"/>
        </w:rPr>
        <w:t>)</w:t>
      </w:r>
    </w:p>
    <w:p w:rsidR="00F34AC2" w:rsidRPr="001C663B" w:rsidRDefault="003D431C" w:rsidP="003E4C7D">
      <w:pPr>
        <w:rPr>
          <w:sz w:val="20"/>
        </w:rPr>
      </w:pPr>
      <w:r w:rsidRPr="001C663B">
        <w:rPr>
          <w:sz w:val="20"/>
        </w:rPr>
        <w:t>(</w:t>
      </w:r>
      <w:r w:rsidRPr="001C663B">
        <w:rPr>
          <w:sz w:val="20"/>
        </w:rPr>
        <w:t>The motion for an extension of time to serve and file the application for leave to appeal is granted. The application for leave to appeal is dismissed.</w:t>
      </w:r>
      <w:r w:rsidRPr="001C663B">
        <w:rPr>
          <w:sz w:val="20"/>
        </w:rPr>
        <w:t xml:space="preserve"> / </w:t>
      </w:r>
    </w:p>
    <w:p w:rsidR="003D431C" w:rsidRPr="001C663B" w:rsidRDefault="003D431C" w:rsidP="003E4C7D">
      <w:pPr>
        <w:rPr>
          <w:sz w:val="20"/>
          <w:lang w:val="fr-CA"/>
        </w:rPr>
      </w:pPr>
      <w:r w:rsidRPr="001C663B">
        <w:rPr>
          <w:sz w:val="20"/>
          <w:lang w:val="fr-CA"/>
        </w:rPr>
        <w:t>La requête en prorogation du délai de signification et de dépôt de la demande d’autorisation d’appel est accueillie. La demande d’autorisation d’appel est rejetée.</w:t>
      </w:r>
      <w:r w:rsidRPr="001C663B">
        <w:rPr>
          <w:sz w:val="20"/>
          <w:lang w:val="fr-CA"/>
        </w:rPr>
        <w:t>)</w:t>
      </w:r>
    </w:p>
    <w:p w:rsidR="003B7A60" w:rsidRPr="001C663B" w:rsidRDefault="003B7A60" w:rsidP="003B7A60">
      <w:pPr>
        <w:jc w:val="both"/>
        <w:rPr>
          <w:sz w:val="20"/>
          <w:lang w:val="fr-CA"/>
        </w:rPr>
      </w:pPr>
    </w:p>
    <w:p w:rsidR="003B7A60" w:rsidRPr="001C663B" w:rsidRDefault="003B7A60" w:rsidP="003B7A60">
      <w:pPr>
        <w:jc w:val="both"/>
        <w:rPr>
          <w:sz w:val="20"/>
        </w:rPr>
      </w:pPr>
      <w:r w:rsidRPr="001C663B">
        <w:rPr>
          <w:sz w:val="20"/>
        </w:rPr>
        <w:t>****</w:t>
      </w:r>
    </w:p>
    <w:p w:rsidR="003B7A60" w:rsidRPr="001C663B" w:rsidRDefault="003B7A60" w:rsidP="003B7A60">
      <w:pPr>
        <w:rPr>
          <w:sz w:val="20"/>
          <w:lang w:val="en-CA"/>
        </w:rPr>
      </w:pPr>
    </w:p>
    <w:p w:rsidR="00657072" w:rsidRPr="001C663B" w:rsidRDefault="00657072" w:rsidP="00657072">
      <w:pPr>
        <w:jc w:val="both"/>
        <w:rPr>
          <w:sz w:val="22"/>
          <w:szCs w:val="22"/>
          <w:lang w:val="en-CA"/>
        </w:rPr>
      </w:pPr>
      <w:r w:rsidRPr="001C663B">
        <w:rPr>
          <w:i/>
          <w:sz w:val="22"/>
          <w:szCs w:val="22"/>
        </w:rPr>
        <w:t xml:space="preserve">Daryle William Haug v. Warden of Dorchester Institution </w:t>
      </w:r>
      <w:r w:rsidRPr="001C663B">
        <w:rPr>
          <w:sz w:val="22"/>
          <w:szCs w:val="22"/>
        </w:rPr>
        <w:t>(N.B.) (Civil) (By Leave) (</w:t>
      </w:r>
      <w:hyperlink r:id="rId31" w:history="1">
        <w:r w:rsidRPr="001C663B">
          <w:rPr>
            <w:rStyle w:val="Hyperlink"/>
            <w:sz w:val="22"/>
            <w:szCs w:val="22"/>
          </w:rPr>
          <w:t>37183</w:t>
        </w:r>
      </w:hyperlink>
      <w:r w:rsidRPr="001C663B">
        <w:rPr>
          <w:sz w:val="22"/>
          <w:szCs w:val="22"/>
        </w:rPr>
        <w:t>)</w:t>
      </w:r>
    </w:p>
    <w:p w:rsidR="003B7A60" w:rsidRPr="001C663B" w:rsidRDefault="00657072" w:rsidP="003B7A60">
      <w:pPr>
        <w:rPr>
          <w:sz w:val="20"/>
        </w:rPr>
      </w:pPr>
      <w:r w:rsidRPr="001C663B">
        <w:rPr>
          <w:sz w:val="20"/>
          <w:lang w:val="en-CA"/>
        </w:rPr>
        <w:t>(</w:t>
      </w:r>
      <w:r w:rsidRPr="001C663B">
        <w:rPr>
          <w:sz w:val="20"/>
        </w:rPr>
        <w:t>The application for leave to appeal is dismissed with costs. In view of this disposition, there is no need to consider the ancillary motions filed by the applicant.</w:t>
      </w:r>
      <w:r w:rsidRPr="001C663B">
        <w:rPr>
          <w:sz w:val="20"/>
        </w:rPr>
        <w:t xml:space="preserve"> / </w:t>
      </w:r>
    </w:p>
    <w:p w:rsidR="00657072" w:rsidRPr="001C663B" w:rsidRDefault="00657072" w:rsidP="003B7A60">
      <w:pPr>
        <w:rPr>
          <w:sz w:val="20"/>
          <w:lang w:val="fr-CA"/>
        </w:rPr>
      </w:pPr>
      <w:r w:rsidRPr="001C663B">
        <w:rPr>
          <w:sz w:val="20"/>
          <w:lang w:val="fr-CA"/>
        </w:rPr>
        <w:t>La demande d’autorisation d’appel est rejetée avec dépens. Compte tenu de cette conclusion, il n’est pas nécessaire d’examiner les requêtes accessoires déposées par le demandeur.</w:t>
      </w:r>
      <w:r w:rsidRPr="001C663B">
        <w:rPr>
          <w:sz w:val="20"/>
          <w:lang w:val="fr-CA"/>
        </w:rPr>
        <w:t>)</w:t>
      </w:r>
    </w:p>
    <w:p w:rsidR="003B7A60" w:rsidRPr="001C663B" w:rsidRDefault="003B7A60" w:rsidP="003B7A60">
      <w:pPr>
        <w:jc w:val="both"/>
        <w:rPr>
          <w:sz w:val="20"/>
          <w:lang w:val="fr-CA"/>
        </w:rPr>
      </w:pPr>
    </w:p>
    <w:p w:rsidR="003B7A60" w:rsidRPr="001C663B" w:rsidRDefault="003B7A60" w:rsidP="003B7A60">
      <w:pPr>
        <w:jc w:val="both"/>
        <w:rPr>
          <w:sz w:val="20"/>
        </w:rPr>
      </w:pPr>
      <w:r w:rsidRPr="001C663B">
        <w:rPr>
          <w:sz w:val="20"/>
        </w:rPr>
        <w:t>****</w:t>
      </w:r>
    </w:p>
    <w:p w:rsidR="003B7A60" w:rsidRPr="001C663B" w:rsidRDefault="003B7A60" w:rsidP="003B7A60">
      <w:pPr>
        <w:rPr>
          <w:sz w:val="20"/>
          <w:lang w:val="en-CA"/>
        </w:rPr>
      </w:pPr>
    </w:p>
    <w:p w:rsidR="005661DF" w:rsidRPr="001C663B" w:rsidRDefault="005661DF" w:rsidP="005661DF">
      <w:pPr>
        <w:jc w:val="both"/>
        <w:rPr>
          <w:sz w:val="22"/>
          <w:szCs w:val="22"/>
        </w:rPr>
      </w:pPr>
      <w:r w:rsidRPr="001C663B">
        <w:rPr>
          <w:i/>
          <w:sz w:val="22"/>
          <w:szCs w:val="22"/>
        </w:rPr>
        <w:t>Paul Abi-Mansour v. Chief Executive Officer of Passport Canada</w:t>
      </w:r>
      <w:r w:rsidRPr="001C663B">
        <w:rPr>
          <w:sz w:val="22"/>
          <w:szCs w:val="22"/>
        </w:rPr>
        <w:t xml:space="preserve"> (F.C.) (Civil) (By Leave) (</w:t>
      </w:r>
      <w:hyperlink r:id="rId32" w:history="1">
        <w:r w:rsidRPr="001C663B">
          <w:rPr>
            <w:rStyle w:val="Hyperlink"/>
            <w:sz w:val="22"/>
            <w:szCs w:val="22"/>
          </w:rPr>
          <w:t>37130</w:t>
        </w:r>
      </w:hyperlink>
      <w:r w:rsidRPr="001C663B">
        <w:rPr>
          <w:sz w:val="22"/>
          <w:szCs w:val="22"/>
        </w:rPr>
        <w:t>)</w:t>
      </w:r>
    </w:p>
    <w:p w:rsidR="003B7A60" w:rsidRPr="001C663B" w:rsidRDefault="005661DF" w:rsidP="003B7A60">
      <w:pPr>
        <w:rPr>
          <w:sz w:val="20"/>
        </w:rPr>
      </w:pPr>
      <w:r w:rsidRPr="001C663B">
        <w:rPr>
          <w:sz w:val="20"/>
        </w:rPr>
        <w:t>(</w:t>
      </w:r>
      <w:r w:rsidRPr="001C663B">
        <w:rPr>
          <w:sz w:val="20"/>
        </w:rPr>
        <w:t>The motion for an extension of time to serve and file the application for leave to is dismissed. Had the motion for an extension of time to serve and file the application for leave to appeal been granted, the motion for an extension of time to serve and file the reply would have been granted. The application for leave to appeal would then have been dismissed.</w:t>
      </w:r>
      <w:r w:rsidRPr="001C663B">
        <w:rPr>
          <w:sz w:val="20"/>
        </w:rPr>
        <w:t xml:space="preserve"> / </w:t>
      </w:r>
    </w:p>
    <w:p w:rsidR="005661DF" w:rsidRPr="001C663B" w:rsidRDefault="005661DF" w:rsidP="003B7A60">
      <w:pPr>
        <w:rPr>
          <w:sz w:val="20"/>
        </w:rPr>
      </w:pPr>
      <w:r w:rsidRPr="001C663B">
        <w:rPr>
          <w:sz w:val="20"/>
          <w:lang w:val="fr-CA"/>
        </w:rPr>
        <w:t>La requête en prorogation du délai de signification et de dépôt de la demande d’autorisation d’appel est rejetée. Si la requête en prorogation du délai de signification et de dépôt de la demande d’autorisation d’appel avait été accueillie, la requête en prorogation du délai de signification et de dépôt de la réplique aurait été accueillie. La demande d’autorisation d’appel aurait alors été rejetée.</w:t>
      </w:r>
      <w:r w:rsidRPr="001C663B">
        <w:rPr>
          <w:sz w:val="20"/>
          <w:lang w:val="fr-CA"/>
        </w:rPr>
        <w:t>)</w:t>
      </w:r>
    </w:p>
    <w:p w:rsidR="003B7A60" w:rsidRPr="001C663B" w:rsidRDefault="003B7A60" w:rsidP="003B7A60">
      <w:pPr>
        <w:jc w:val="both"/>
        <w:rPr>
          <w:sz w:val="20"/>
        </w:rPr>
      </w:pPr>
    </w:p>
    <w:p w:rsidR="003B7A60" w:rsidRPr="001C663B" w:rsidRDefault="003B7A60" w:rsidP="003B7A60">
      <w:pPr>
        <w:jc w:val="both"/>
        <w:rPr>
          <w:sz w:val="20"/>
        </w:rPr>
      </w:pPr>
      <w:r w:rsidRPr="001C663B">
        <w:rPr>
          <w:sz w:val="20"/>
        </w:rPr>
        <w:t>****</w:t>
      </w:r>
    </w:p>
    <w:p w:rsidR="003B7A60" w:rsidRPr="001C663B" w:rsidRDefault="003B7A60" w:rsidP="003B7A60">
      <w:pPr>
        <w:rPr>
          <w:sz w:val="20"/>
          <w:lang w:val="en-CA"/>
        </w:rPr>
      </w:pPr>
    </w:p>
    <w:p w:rsidR="00957C81" w:rsidRPr="001C663B" w:rsidRDefault="00957C81" w:rsidP="00957C81">
      <w:pPr>
        <w:jc w:val="both"/>
        <w:rPr>
          <w:sz w:val="22"/>
          <w:szCs w:val="22"/>
        </w:rPr>
      </w:pPr>
      <w:r w:rsidRPr="001C663B">
        <w:rPr>
          <w:i/>
          <w:sz w:val="22"/>
          <w:szCs w:val="22"/>
        </w:rPr>
        <w:t xml:space="preserve">Jaswinder Singh Bagri v. Her Majesty the Queen </w:t>
      </w:r>
      <w:r w:rsidRPr="001C663B">
        <w:rPr>
          <w:sz w:val="22"/>
          <w:szCs w:val="22"/>
        </w:rPr>
        <w:t>(B.C.) (Criminal) (By Leave) (</w:t>
      </w:r>
      <w:hyperlink r:id="rId33" w:history="1">
        <w:r w:rsidRPr="001C663B">
          <w:rPr>
            <w:rStyle w:val="Hyperlink"/>
            <w:sz w:val="22"/>
            <w:szCs w:val="22"/>
          </w:rPr>
          <w:t>37199</w:t>
        </w:r>
      </w:hyperlink>
      <w:r w:rsidRPr="001C663B">
        <w:rPr>
          <w:sz w:val="22"/>
          <w:szCs w:val="22"/>
        </w:rPr>
        <w:t>)</w:t>
      </w:r>
    </w:p>
    <w:p w:rsidR="003B7A60" w:rsidRPr="001C663B" w:rsidRDefault="00957C81" w:rsidP="003B7A60">
      <w:pPr>
        <w:rPr>
          <w:sz w:val="20"/>
        </w:rPr>
      </w:pPr>
      <w:r w:rsidRPr="001C663B">
        <w:rPr>
          <w:sz w:val="20"/>
          <w:lang w:val="en-CA"/>
        </w:rPr>
        <w:t>(</w:t>
      </w:r>
      <w:r w:rsidRPr="001C663B">
        <w:rPr>
          <w:sz w:val="20"/>
        </w:rPr>
        <w:t>The motion for an extension of time to serve and file the application for leave to appeal is granted. The application for leave to appeal is dismissed.</w:t>
      </w:r>
      <w:r w:rsidRPr="001C663B">
        <w:rPr>
          <w:sz w:val="20"/>
        </w:rPr>
        <w:t xml:space="preserve"> / </w:t>
      </w:r>
    </w:p>
    <w:p w:rsidR="00957C81" w:rsidRPr="001C663B" w:rsidRDefault="00957C81" w:rsidP="003B7A60">
      <w:pPr>
        <w:rPr>
          <w:sz w:val="20"/>
          <w:lang w:val="fr-CA"/>
        </w:rPr>
      </w:pPr>
      <w:r w:rsidRPr="001C663B">
        <w:rPr>
          <w:sz w:val="20"/>
          <w:lang w:val="fr-CA"/>
        </w:rPr>
        <w:t>La requête en prorogation du délai de signification et de dépôt de la demande d’autorisation d’appel est accueillie. La demande d’autorisation d’appel est rejetée.</w:t>
      </w:r>
      <w:r w:rsidRPr="001C663B">
        <w:rPr>
          <w:sz w:val="20"/>
          <w:lang w:val="fr-CA"/>
        </w:rPr>
        <w:t>)</w:t>
      </w:r>
    </w:p>
    <w:p w:rsidR="003B7A60" w:rsidRPr="001C663B" w:rsidRDefault="003B7A60" w:rsidP="003B7A60">
      <w:pPr>
        <w:jc w:val="both"/>
        <w:rPr>
          <w:sz w:val="20"/>
          <w:lang w:val="fr-CA"/>
        </w:rPr>
      </w:pPr>
    </w:p>
    <w:p w:rsidR="003B7A60" w:rsidRPr="001C663B" w:rsidRDefault="003B7A60" w:rsidP="003B7A60">
      <w:pPr>
        <w:jc w:val="both"/>
        <w:rPr>
          <w:sz w:val="20"/>
          <w:lang w:val="fr-CA"/>
        </w:rPr>
      </w:pPr>
      <w:r w:rsidRPr="001C663B">
        <w:rPr>
          <w:sz w:val="20"/>
          <w:lang w:val="fr-CA"/>
        </w:rPr>
        <w:t>****</w:t>
      </w:r>
    </w:p>
    <w:p w:rsidR="003B7A60" w:rsidRPr="001C663B" w:rsidRDefault="003B7A60" w:rsidP="003B7A60">
      <w:pPr>
        <w:rPr>
          <w:sz w:val="20"/>
          <w:lang w:val="fr-CA"/>
        </w:rPr>
      </w:pPr>
    </w:p>
    <w:p w:rsidR="00C74560" w:rsidRPr="001C663B" w:rsidRDefault="00C74560" w:rsidP="00C74560">
      <w:pPr>
        <w:tabs>
          <w:tab w:val="left" w:pos="0"/>
        </w:tabs>
        <w:jc w:val="both"/>
        <w:rPr>
          <w:sz w:val="22"/>
          <w:szCs w:val="22"/>
        </w:rPr>
      </w:pPr>
      <w:r w:rsidRPr="001C663B">
        <w:rPr>
          <w:i/>
          <w:sz w:val="22"/>
          <w:szCs w:val="22"/>
          <w:lang w:val="fr-CA"/>
        </w:rPr>
        <w:t xml:space="preserve">Yasmen Al Atawnah et al. v. Minister of Public Safety and Emergency Preparedness et al. </w:t>
      </w:r>
      <w:r w:rsidRPr="001C663B">
        <w:rPr>
          <w:sz w:val="22"/>
          <w:szCs w:val="22"/>
        </w:rPr>
        <w:t>(F.C.) (Civil) (By Leave) (</w:t>
      </w:r>
      <w:hyperlink r:id="rId34" w:history="1">
        <w:r w:rsidRPr="001C663B">
          <w:rPr>
            <w:rStyle w:val="Hyperlink"/>
            <w:sz w:val="22"/>
            <w:szCs w:val="22"/>
          </w:rPr>
          <w:t>37122</w:t>
        </w:r>
      </w:hyperlink>
      <w:r w:rsidRPr="001C663B">
        <w:rPr>
          <w:sz w:val="22"/>
          <w:szCs w:val="22"/>
        </w:rPr>
        <w:t>)</w:t>
      </w:r>
    </w:p>
    <w:p w:rsidR="005661DF" w:rsidRPr="001C663B" w:rsidRDefault="00C74560" w:rsidP="005661DF">
      <w:pPr>
        <w:rPr>
          <w:sz w:val="20"/>
        </w:rPr>
      </w:pPr>
      <w:r w:rsidRPr="001C663B">
        <w:rPr>
          <w:sz w:val="20"/>
        </w:rPr>
        <w:t>(</w:t>
      </w:r>
      <w:r w:rsidRPr="001C663B">
        <w:rPr>
          <w:sz w:val="20"/>
        </w:rPr>
        <w:t>The application for leave to appeal is dismissed without costs.</w:t>
      </w:r>
      <w:r w:rsidRPr="001C663B">
        <w:rPr>
          <w:sz w:val="20"/>
        </w:rPr>
        <w:t xml:space="preserve"> / </w:t>
      </w:r>
      <w:r w:rsidRPr="001C663B">
        <w:rPr>
          <w:sz w:val="20"/>
        </w:rPr>
        <w:t>La demande d’autorisation d’appel est rejetée sans dépens.</w:t>
      </w:r>
      <w:r w:rsidRPr="001C663B">
        <w:rPr>
          <w:sz w:val="20"/>
        </w:rPr>
        <w:t>)</w:t>
      </w:r>
    </w:p>
    <w:p w:rsidR="005661DF" w:rsidRPr="001C663B" w:rsidRDefault="005661DF" w:rsidP="005661DF">
      <w:pPr>
        <w:jc w:val="both"/>
        <w:rPr>
          <w:sz w:val="20"/>
        </w:rPr>
      </w:pPr>
    </w:p>
    <w:p w:rsidR="005661DF" w:rsidRPr="001C663B" w:rsidRDefault="005661DF" w:rsidP="005661DF">
      <w:pPr>
        <w:jc w:val="both"/>
        <w:rPr>
          <w:sz w:val="20"/>
        </w:rPr>
      </w:pPr>
      <w:r w:rsidRPr="001C663B">
        <w:rPr>
          <w:sz w:val="20"/>
        </w:rPr>
        <w:t>****</w:t>
      </w:r>
    </w:p>
    <w:p w:rsidR="005661DF" w:rsidRPr="001C663B" w:rsidRDefault="005661DF" w:rsidP="005661DF">
      <w:pPr>
        <w:rPr>
          <w:sz w:val="20"/>
          <w:lang w:val="en-CA"/>
        </w:rPr>
      </w:pPr>
    </w:p>
    <w:p w:rsidR="002638D8" w:rsidRPr="001C663B" w:rsidRDefault="002638D8" w:rsidP="002638D8">
      <w:pPr>
        <w:jc w:val="both"/>
        <w:rPr>
          <w:sz w:val="22"/>
          <w:szCs w:val="22"/>
          <w:lang w:val="en-CA"/>
        </w:rPr>
      </w:pPr>
      <w:r w:rsidRPr="001C663B">
        <w:rPr>
          <w:i/>
          <w:sz w:val="22"/>
          <w:szCs w:val="22"/>
        </w:rPr>
        <w:t xml:space="preserve">Scott Roberts et al. v. Superintendent of Motor Vehicles et al. </w:t>
      </w:r>
      <w:r w:rsidRPr="001C663B">
        <w:rPr>
          <w:sz w:val="22"/>
          <w:szCs w:val="22"/>
        </w:rPr>
        <w:t>(B.C.) (Civil) (By Leave) (</w:t>
      </w:r>
      <w:hyperlink r:id="rId35" w:history="1">
        <w:r w:rsidRPr="001C663B">
          <w:rPr>
            <w:rStyle w:val="Hyperlink"/>
            <w:sz w:val="22"/>
            <w:szCs w:val="22"/>
          </w:rPr>
          <w:t>37128</w:t>
        </w:r>
      </w:hyperlink>
      <w:r w:rsidRPr="001C663B">
        <w:rPr>
          <w:sz w:val="22"/>
          <w:szCs w:val="22"/>
        </w:rPr>
        <w:t>)</w:t>
      </w:r>
    </w:p>
    <w:p w:rsidR="002638D8" w:rsidRPr="001C663B" w:rsidRDefault="002638D8" w:rsidP="005661DF">
      <w:pPr>
        <w:rPr>
          <w:sz w:val="20"/>
          <w:lang w:val="fr-CA"/>
        </w:rPr>
      </w:pPr>
      <w:r w:rsidRPr="001C663B">
        <w:rPr>
          <w:sz w:val="20"/>
          <w:lang w:val="en-CA"/>
        </w:rPr>
        <w:t>(</w:t>
      </w:r>
      <w:r w:rsidRPr="001C663B">
        <w:rPr>
          <w:sz w:val="20"/>
        </w:rPr>
        <w:t>The applications for leave to appeal are dismissed with costs.</w:t>
      </w:r>
      <w:r w:rsidRPr="001C663B">
        <w:rPr>
          <w:sz w:val="20"/>
        </w:rPr>
        <w:t xml:space="preserve"> / </w:t>
      </w:r>
      <w:r w:rsidRPr="001C663B">
        <w:rPr>
          <w:sz w:val="20"/>
          <w:lang w:val="fr-CA"/>
        </w:rPr>
        <w:t>Les demandes d’autorisation d’appel sont rejetées avec dépens.</w:t>
      </w:r>
      <w:r w:rsidRPr="001C663B">
        <w:rPr>
          <w:sz w:val="20"/>
          <w:lang w:val="fr-CA"/>
        </w:rPr>
        <w:t>)</w:t>
      </w:r>
    </w:p>
    <w:p w:rsidR="005661DF" w:rsidRPr="001C663B" w:rsidRDefault="005661DF" w:rsidP="005661DF">
      <w:pPr>
        <w:jc w:val="both"/>
        <w:rPr>
          <w:sz w:val="20"/>
          <w:lang w:val="fr-CA"/>
        </w:rPr>
      </w:pPr>
    </w:p>
    <w:p w:rsidR="005661DF" w:rsidRPr="002638D8" w:rsidRDefault="005661DF" w:rsidP="005661DF">
      <w:pPr>
        <w:jc w:val="both"/>
        <w:rPr>
          <w:sz w:val="20"/>
        </w:rPr>
      </w:pPr>
      <w:r w:rsidRPr="001C663B">
        <w:rPr>
          <w:sz w:val="20"/>
        </w:rPr>
        <w:t>****</w:t>
      </w:r>
    </w:p>
    <w:p w:rsidR="00DD5E8E" w:rsidRPr="001C663B" w:rsidRDefault="00DD5E8E" w:rsidP="003E4C7D">
      <w:pPr>
        <w:jc w:val="both"/>
        <w:rPr>
          <w:sz w:val="20"/>
        </w:rPr>
      </w:pPr>
    </w:p>
    <w:p w:rsidR="00F34AC2" w:rsidRPr="00F00DA4" w:rsidRDefault="00F34AC2" w:rsidP="00F34AC2">
      <w:pPr>
        <w:ind w:left="360" w:hanging="360"/>
        <w:jc w:val="both"/>
        <w:rPr>
          <w:sz w:val="20"/>
          <w:lang w:val="en-CA"/>
        </w:rPr>
      </w:pPr>
    </w:p>
    <w:p w:rsidR="00F34AC2" w:rsidRPr="00F34AC2" w:rsidRDefault="00F34AC2" w:rsidP="00F31A65">
      <w:pPr>
        <w:ind w:left="360" w:hanging="360"/>
        <w:jc w:val="both"/>
        <w:rPr>
          <w:sz w:val="20"/>
        </w:rPr>
      </w:pPr>
    </w:p>
    <w:p w:rsidR="00D3344A" w:rsidRPr="00F34AC2" w:rsidRDefault="00D3344A" w:rsidP="00D3344A">
      <w:pPr>
        <w:widowControl w:val="0"/>
        <w:outlineLvl w:val="0"/>
      </w:pPr>
      <w:r w:rsidRPr="00F34AC2">
        <w:t xml:space="preserve">Supreme Court of Canada / Cour suprême du Canada : </w:t>
      </w:r>
    </w:p>
    <w:p w:rsidR="00D3344A" w:rsidRPr="00A7629F" w:rsidRDefault="009024BC" w:rsidP="00D3344A">
      <w:pPr>
        <w:widowControl w:val="0"/>
        <w:outlineLvl w:val="0"/>
        <w:rPr>
          <w:color w:val="0000FF"/>
          <w:u w:val="single"/>
        </w:rPr>
      </w:pPr>
      <w:hyperlink r:id="rId36" w:history="1">
        <w:r w:rsidR="00D3344A" w:rsidRPr="00A7629F">
          <w:rPr>
            <w:rStyle w:val="Hyperlink"/>
          </w:rPr>
          <w:t>comments-commentaires@scc-csc.ca</w:t>
        </w:r>
      </w:hyperlink>
    </w:p>
    <w:p w:rsidR="00D3344A" w:rsidRPr="00A7629F" w:rsidRDefault="00D3344A" w:rsidP="00D3344A">
      <w:pPr>
        <w:widowControl w:val="0"/>
        <w:outlineLvl w:val="0"/>
      </w:pPr>
      <w:r w:rsidRPr="00A7629F">
        <w:t>(613) 995-4330</w:t>
      </w:r>
    </w:p>
    <w:p w:rsidR="00497B5E" w:rsidRPr="00A7629F" w:rsidRDefault="00497B5E" w:rsidP="00497B5E">
      <w:pPr>
        <w:widowControl w:val="0"/>
        <w:rPr>
          <w:sz w:val="20"/>
        </w:rPr>
      </w:pPr>
    </w:p>
    <w:p w:rsidR="003F43E6" w:rsidRPr="00A7629F" w:rsidRDefault="003F43E6" w:rsidP="00497B5E">
      <w:pPr>
        <w:widowControl w:val="0"/>
        <w:rPr>
          <w:sz w:val="20"/>
        </w:rPr>
      </w:pPr>
    </w:p>
    <w:p w:rsidR="00DE0F77" w:rsidRPr="00EA1C0A" w:rsidRDefault="003F43E6" w:rsidP="00DE0F77">
      <w:pPr>
        <w:pStyle w:val="Footer"/>
        <w:jc w:val="center"/>
      </w:pPr>
      <w:r w:rsidRPr="00EA1C0A">
        <w:t>- 30</w:t>
      </w:r>
      <w:r w:rsidR="00312438" w:rsidRPr="00EA1C0A">
        <w:t xml:space="preserve"> -</w:t>
      </w:r>
    </w:p>
    <w:p w:rsidR="00224F26" w:rsidRPr="00EA1C0A" w:rsidRDefault="00224F26" w:rsidP="00DE0F77">
      <w:pPr>
        <w:pStyle w:val="Footer"/>
        <w:jc w:val="center"/>
      </w:pPr>
    </w:p>
    <w:p w:rsidR="00224F26" w:rsidRPr="00EA1C0A" w:rsidRDefault="00224F26" w:rsidP="00224F26">
      <w:pPr>
        <w:pStyle w:val="Footer"/>
        <w:jc w:val="center"/>
      </w:pPr>
    </w:p>
    <w:p w:rsidR="00224F26" w:rsidRPr="00EA1C0A" w:rsidRDefault="00224F26" w:rsidP="00224F26">
      <w:pPr>
        <w:pStyle w:val="Footer"/>
        <w:jc w:val="center"/>
        <w:rPr>
          <w:color w:val="A6A6A6"/>
          <w:sz w:val="16"/>
          <w:szCs w:val="16"/>
        </w:rPr>
      </w:pPr>
      <w:r w:rsidRPr="00EA1C0A">
        <w:rPr>
          <w:color w:val="A6A6A6"/>
          <w:sz w:val="16"/>
          <w:szCs w:val="16"/>
        </w:rPr>
        <w:t xml:space="preserve">Unsubscribe: </w:t>
      </w:r>
      <w:hyperlink r:id="rId37" w:history="1">
        <w:r w:rsidRPr="00EA1C0A">
          <w:rPr>
            <w:rStyle w:val="Hyperlink"/>
            <w:color w:val="A6A6A6"/>
            <w:sz w:val="16"/>
            <w:szCs w:val="16"/>
          </w:rPr>
          <w:t>http://www.scc-csc.ca/news-nouv/rel-com/subs-abon-eng.aspx</w:t>
        </w:r>
      </w:hyperlink>
    </w:p>
    <w:p w:rsidR="00224F26" w:rsidRDefault="00224F26" w:rsidP="00224F26">
      <w:pPr>
        <w:pStyle w:val="Footer"/>
        <w:jc w:val="center"/>
        <w:rPr>
          <w:color w:val="A6A6A6"/>
          <w:sz w:val="16"/>
          <w:szCs w:val="16"/>
          <w:lang w:val="fr-CA"/>
        </w:rPr>
      </w:pPr>
      <w:r w:rsidRPr="00EA1C0A">
        <w:rPr>
          <w:color w:val="A6A6A6"/>
          <w:sz w:val="16"/>
          <w:szCs w:val="16"/>
          <w:lang w:val="fr-CA"/>
        </w:rPr>
        <w:t xml:space="preserve">Désabonner : </w:t>
      </w:r>
      <w:hyperlink r:id="rId38" w:history="1">
        <w:r w:rsidRPr="00EA1C0A">
          <w:rPr>
            <w:rStyle w:val="Hyperlink"/>
            <w:color w:val="A6A6A6"/>
            <w:sz w:val="16"/>
            <w:szCs w:val="16"/>
            <w:lang w:val="fr-CA"/>
          </w:rPr>
          <w:t>http://www.scc-csc.ca/news-nouv/rel-com/subs-abon-fra.aspx</w:t>
        </w:r>
      </w:hyperlink>
    </w:p>
    <w:sectPr w:rsidR="00224F26" w:rsidSect="007C3E99">
      <w:headerReference w:type="even" r:id="rId39"/>
      <w:headerReference w:type="default" r:id="rId40"/>
      <w:footerReference w:type="even" r:id="rId41"/>
      <w:footerReference w:type="default" r:id="rId42"/>
      <w:headerReference w:type="first" r:id="rId43"/>
      <w:footerReference w:type="first" r:id="rId4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54FD8"/>
    <w:multiLevelType w:val="hybridMultilevel"/>
    <w:tmpl w:val="AA9C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B5C51"/>
    <w:multiLevelType w:val="hybridMultilevel"/>
    <w:tmpl w:val="A8345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C7B5D"/>
    <w:multiLevelType w:val="hybridMultilevel"/>
    <w:tmpl w:val="01521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5"/>
  </w:num>
  <w:num w:numId="3">
    <w:abstractNumId w:val="11"/>
  </w:num>
  <w:num w:numId="4">
    <w:abstractNumId w:val="6"/>
  </w:num>
  <w:num w:numId="5">
    <w:abstractNumId w:val="35"/>
  </w:num>
  <w:num w:numId="6">
    <w:abstractNumId w:val="24"/>
  </w:num>
  <w:num w:numId="7">
    <w:abstractNumId w:val="4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32"/>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2"/>
  </w:num>
  <w:num w:numId="18">
    <w:abstractNumId w:val="40"/>
  </w:num>
  <w:num w:numId="19">
    <w:abstractNumId w:val="16"/>
  </w:num>
  <w:num w:numId="20">
    <w:abstractNumId w:val="10"/>
  </w:num>
  <w:num w:numId="21">
    <w:abstractNumId w:val="2"/>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3"/>
  </w:num>
  <w:num w:numId="28">
    <w:abstractNumId w:val="28"/>
  </w:num>
  <w:num w:numId="29">
    <w:abstractNumId w:val="31"/>
  </w:num>
  <w:num w:numId="30">
    <w:abstractNumId w:val="26"/>
  </w:num>
  <w:num w:numId="31">
    <w:abstractNumId w:val="44"/>
  </w:num>
  <w:num w:numId="32">
    <w:abstractNumId w:val="14"/>
  </w:num>
  <w:num w:numId="33">
    <w:abstractNumId w:val="1"/>
  </w:num>
  <w:num w:numId="34">
    <w:abstractNumId w:val="33"/>
  </w:num>
  <w:num w:numId="35">
    <w:abstractNumId w:val="5"/>
  </w:num>
  <w:num w:numId="36">
    <w:abstractNumId w:val="43"/>
  </w:num>
  <w:num w:numId="37">
    <w:abstractNumId w:val="13"/>
  </w:num>
  <w:num w:numId="38">
    <w:abstractNumId w:val="21"/>
  </w:num>
  <w:num w:numId="39">
    <w:abstractNumId w:val="36"/>
  </w:num>
  <w:num w:numId="40">
    <w:abstractNumId w:val="38"/>
  </w:num>
  <w:num w:numId="41">
    <w:abstractNumId w:val="22"/>
  </w:num>
  <w:num w:numId="42">
    <w:abstractNumId w:val="25"/>
  </w:num>
  <w:num w:numId="43">
    <w:abstractNumId w:val="19"/>
  </w:num>
  <w:num w:numId="44">
    <w:abstractNumId w:val="37"/>
  </w:num>
  <w:num w:numId="45">
    <w:abstractNumId w:val="34"/>
  </w:num>
  <w:num w:numId="46">
    <w:abstractNumId w:val="0"/>
  </w:num>
  <w:num w:numId="47">
    <w:abstractNumId w:val="1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E16"/>
    <w:rsid w:val="00082037"/>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2C5"/>
    <w:rsid w:val="001716F7"/>
    <w:rsid w:val="00172CE6"/>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C014F"/>
    <w:rsid w:val="001C0457"/>
    <w:rsid w:val="001C0C39"/>
    <w:rsid w:val="001C0E0C"/>
    <w:rsid w:val="001C1C8B"/>
    <w:rsid w:val="001C2F21"/>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720D"/>
    <w:rsid w:val="00237CAA"/>
    <w:rsid w:val="0024056C"/>
    <w:rsid w:val="002407C6"/>
    <w:rsid w:val="00241BBE"/>
    <w:rsid w:val="00242961"/>
    <w:rsid w:val="002429AD"/>
    <w:rsid w:val="00243304"/>
    <w:rsid w:val="00244CDD"/>
    <w:rsid w:val="002450B0"/>
    <w:rsid w:val="0024514F"/>
    <w:rsid w:val="00245603"/>
    <w:rsid w:val="00245D73"/>
    <w:rsid w:val="00245DAC"/>
    <w:rsid w:val="00246726"/>
    <w:rsid w:val="00247323"/>
    <w:rsid w:val="002514CA"/>
    <w:rsid w:val="00252FDB"/>
    <w:rsid w:val="002567CD"/>
    <w:rsid w:val="00256E30"/>
    <w:rsid w:val="0025713A"/>
    <w:rsid w:val="002610F7"/>
    <w:rsid w:val="002613AC"/>
    <w:rsid w:val="00261D3C"/>
    <w:rsid w:val="00262C42"/>
    <w:rsid w:val="0026349D"/>
    <w:rsid w:val="002638D8"/>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8A2"/>
    <w:rsid w:val="00296766"/>
    <w:rsid w:val="002978D5"/>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404A"/>
    <w:rsid w:val="002D43A1"/>
    <w:rsid w:val="002D45D1"/>
    <w:rsid w:val="002D5CCE"/>
    <w:rsid w:val="002D6680"/>
    <w:rsid w:val="002E02B4"/>
    <w:rsid w:val="002E0AC2"/>
    <w:rsid w:val="002E21FE"/>
    <w:rsid w:val="002E2333"/>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0FC"/>
    <w:rsid w:val="00325668"/>
    <w:rsid w:val="003303BA"/>
    <w:rsid w:val="00330EBC"/>
    <w:rsid w:val="0033241A"/>
    <w:rsid w:val="00333C90"/>
    <w:rsid w:val="0033535C"/>
    <w:rsid w:val="00337050"/>
    <w:rsid w:val="0033772C"/>
    <w:rsid w:val="00340D7B"/>
    <w:rsid w:val="003413DF"/>
    <w:rsid w:val="0034178A"/>
    <w:rsid w:val="003446AF"/>
    <w:rsid w:val="00344FD4"/>
    <w:rsid w:val="00345448"/>
    <w:rsid w:val="00346006"/>
    <w:rsid w:val="003461E6"/>
    <w:rsid w:val="00347642"/>
    <w:rsid w:val="00347ED2"/>
    <w:rsid w:val="003504AD"/>
    <w:rsid w:val="003507F7"/>
    <w:rsid w:val="003509E6"/>
    <w:rsid w:val="00351946"/>
    <w:rsid w:val="00352802"/>
    <w:rsid w:val="003535EF"/>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0975"/>
    <w:rsid w:val="003925DD"/>
    <w:rsid w:val="00393660"/>
    <w:rsid w:val="003939A8"/>
    <w:rsid w:val="003940A4"/>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72190"/>
    <w:rsid w:val="00472396"/>
    <w:rsid w:val="00472C2A"/>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201"/>
    <w:rsid w:val="004C0544"/>
    <w:rsid w:val="004C2585"/>
    <w:rsid w:val="004C281D"/>
    <w:rsid w:val="004C2E9D"/>
    <w:rsid w:val="004C363A"/>
    <w:rsid w:val="004C3B86"/>
    <w:rsid w:val="004C4513"/>
    <w:rsid w:val="004C4C26"/>
    <w:rsid w:val="004C74DE"/>
    <w:rsid w:val="004C7FC6"/>
    <w:rsid w:val="004D3303"/>
    <w:rsid w:val="004D37F2"/>
    <w:rsid w:val="004D3B41"/>
    <w:rsid w:val="004D55FB"/>
    <w:rsid w:val="004D57B2"/>
    <w:rsid w:val="004E0B2F"/>
    <w:rsid w:val="004E1B3F"/>
    <w:rsid w:val="004E33C5"/>
    <w:rsid w:val="004E4B02"/>
    <w:rsid w:val="004F0EC9"/>
    <w:rsid w:val="004F17E7"/>
    <w:rsid w:val="004F2287"/>
    <w:rsid w:val="004F27DD"/>
    <w:rsid w:val="004F2FA7"/>
    <w:rsid w:val="004F40AB"/>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208AC"/>
    <w:rsid w:val="00520AD0"/>
    <w:rsid w:val="00521EEF"/>
    <w:rsid w:val="00521EFA"/>
    <w:rsid w:val="00525B79"/>
    <w:rsid w:val="00532EB0"/>
    <w:rsid w:val="00532EEF"/>
    <w:rsid w:val="00535069"/>
    <w:rsid w:val="00535A60"/>
    <w:rsid w:val="00536D11"/>
    <w:rsid w:val="00537443"/>
    <w:rsid w:val="005378E5"/>
    <w:rsid w:val="0054255A"/>
    <w:rsid w:val="0054275C"/>
    <w:rsid w:val="00544481"/>
    <w:rsid w:val="00545F3F"/>
    <w:rsid w:val="00546DAD"/>
    <w:rsid w:val="0054718B"/>
    <w:rsid w:val="00547A85"/>
    <w:rsid w:val="00547C0E"/>
    <w:rsid w:val="00550A35"/>
    <w:rsid w:val="0055117A"/>
    <w:rsid w:val="005534F1"/>
    <w:rsid w:val="005537AF"/>
    <w:rsid w:val="005542A1"/>
    <w:rsid w:val="005545EB"/>
    <w:rsid w:val="00557DCC"/>
    <w:rsid w:val="005617DA"/>
    <w:rsid w:val="00561B18"/>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5EC"/>
    <w:rsid w:val="0059611F"/>
    <w:rsid w:val="00597224"/>
    <w:rsid w:val="0059795B"/>
    <w:rsid w:val="005A004E"/>
    <w:rsid w:val="005A1B7D"/>
    <w:rsid w:val="005A1DAC"/>
    <w:rsid w:val="005A3592"/>
    <w:rsid w:val="005A4082"/>
    <w:rsid w:val="005A4114"/>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3069"/>
    <w:rsid w:val="005D3730"/>
    <w:rsid w:val="005D7EC0"/>
    <w:rsid w:val="005E0EF2"/>
    <w:rsid w:val="005E2715"/>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21DF"/>
    <w:rsid w:val="006722C8"/>
    <w:rsid w:val="0067270F"/>
    <w:rsid w:val="00672A20"/>
    <w:rsid w:val="00674808"/>
    <w:rsid w:val="0067489A"/>
    <w:rsid w:val="00674CE6"/>
    <w:rsid w:val="00677979"/>
    <w:rsid w:val="006807D7"/>
    <w:rsid w:val="00683770"/>
    <w:rsid w:val="006849D2"/>
    <w:rsid w:val="00685844"/>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4F24"/>
    <w:rsid w:val="00745079"/>
    <w:rsid w:val="00745915"/>
    <w:rsid w:val="0074617F"/>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57B3"/>
    <w:rsid w:val="008E6D94"/>
    <w:rsid w:val="008E6FD2"/>
    <w:rsid w:val="008E7C23"/>
    <w:rsid w:val="008E7F8D"/>
    <w:rsid w:val="008F06B7"/>
    <w:rsid w:val="008F2850"/>
    <w:rsid w:val="008F302C"/>
    <w:rsid w:val="008F5B18"/>
    <w:rsid w:val="008F6EC3"/>
    <w:rsid w:val="009024BC"/>
    <w:rsid w:val="009035A2"/>
    <w:rsid w:val="00906B0A"/>
    <w:rsid w:val="00907409"/>
    <w:rsid w:val="009074C8"/>
    <w:rsid w:val="00907FBF"/>
    <w:rsid w:val="00910442"/>
    <w:rsid w:val="0091065C"/>
    <w:rsid w:val="00911202"/>
    <w:rsid w:val="009136C3"/>
    <w:rsid w:val="00913D1E"/>
    <w:rsid w:val="009166C2"/>
    <w:rsid w:val="00917B78"/>
    <w:rsid w:val="00922D9F"/>
    <w:rsid w:val="00925BAD"/>
    <w:rsid w:val="00925C95"/>
    <w:rsid w:val="00925C9C"/>
    <w:rsid w:val="00931CFE"/>
    <w:rsid w:val="00933086"/>
    <w:rsid w:val="00933CA3"/>
    <w:rsid w:val="009340AB"/>
    <w:rsid w:val="00936192"/>
    <w:rsid w:val="00936642"/>
    <w:rsid w:val="009367AC"/>
    <w:rsid w:val="00936D03"/>
    <w:rsid w:val="00940C53"/>
    <w:rsid w:val="00942A08"/>
    <w:rsid w:val="00942CAD"/>
    <w:rsid w:val="00943363"/>
    <w:rsid w:val="00943D3B"/>
    <w:rsid w:val="009441A5"/>
    <w:rsid w:val="009469A8"/>
    <w:rsid w:val="00952AFC"/>
    <w:rsid w:val="00956067"/>
    <w:rsid w:val="009574CC"/>
    <w:rsid w:val="00957921"/>
    <w:rsid w:val="00957C00"/>
    <w:rsid w:val="00957C81"/>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4623"/>
    <w:rsid w:val="009861EE"/>
    <w:rsid w:val="009874AA"/>
    <w:rsid w:val="00987DDD"/>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0A55"/>
    <w:rsid w:val="009B38BC"/>
    <w:rsid w:val="009B4A9A"/>
    <w:rsid w:val="009B4EC5"/>
    <w:rsid w:val="009B50CC"/>
    <w:rsid w:val="009B67B3"/>
    <w:rsid w:val="009B739B"/>
    <w:rsid w:val="009B7C89"/>
    <w:rsid w:val="009C0F48"/>
    <w:rsid w:val="009C12FD"/>
    <w:rsid w:val="009C205F"/>
    <w:rsid w:val="009C3B2A"/>
    <w:rsid w:val="009C4D85"/>
    <w:rsid w:val="009C5124"/>
    <w:rsid w:val="009C521C"/>
    <w:rsid w:val="009C599B"/>
    <w:rsid w:val="009C5C89"/>
    <w:rsid w:val="009C5F2B"/>
    <w:rsid w:val="009C6454"/>
    <w:rsid w:val="009C7149"/>
    <w:rsid w:val="009C7F09"/>
    <w:rsid w:val="009D190D"/>
    <w:rsid w:val="009D2AD9"/>
    <w:rsid w:val="009D2D62"/>
    <w:rsid w:val="009D31CD"/>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3291"/>
    <w:rsid w:val="00A041C7"/>
    <w:rsid w:val="00A049EA"/>
    <w:rsid w:val="00A05AF7"/>
    <w:rsid w:val="00A06B3C"/>
    <w:rsid w:val="00A10281"/>
    <w:rsid w:val="00A12CC9"/>
    <w:rsid w:val="00A12F05"/>
    <w:rsid w:val="00A138C3"/>
    <w:rsid w:val="00A13B59"/>
    <w:rsid w:val="00A172F9"/>
    <w:rsid w:val="00A2060D"/>
    <w:rsid w:val="00A216B7"/>
    <w:rsid w:val="00A23D4E"/>
    <w:rsid w:val="00A242EA"/>
    <w:rsid w:val="00A2504D"/>
    <w:rsid w:val="00A305DA"/>
    <w:rsid w:val="00A31E95"/>
    <w:rsid w:val="00A352F9"/>
    <w:rsid w:val="00A3560F"/>
    <w:rsid w:val="00A36994"/>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FD9"/>
    <w:rsid w:val="00A52186"/>
    <w:rsid w:val="00A5470B"/>
    <w:rsid w:val="00A54818"/>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629F"/>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59"/>
    <w:rsid w:val="00B4516E"/>
    <w:rsid w:val="00B45B27"/>
    <w:rsid w:val="00B50D48"/>
    <w:rsid w:val="00B5139A"/>
    <w:rsid w:val="00B51914"/>
    <w:rsid w:val="00B539FA"/>
    <w:rsid w:val="00B54715"/>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376"/>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BF5C89"/>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207B2"/>
    <w:rsid w:val="00D240C0"/>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829"/>
    <w:rsid w:val="00D47927"/>
    <w:rsid w:val="00D52065"/>
    <w:rsid w:val="00D542A9"/>
    <w:rsid w:val="00D5501F"/>
    <w:rsid w:val="00D55807"/>
    <w:rsid w:val="00D5695E"/>
    <w:rsid w:val="00D57BE7"/>
    <w:rsid w:val="00D645E0"/>
    <w:rsid w:val="00D64F9B"/>
    <w:rsid w:val="00D6599A"/>
    <w:rsid w:val="00D6634C"/>
    <w:rsid w:val="00D669A4"/>
    <w:rsid w:val="00D6791C"/>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5E8E"/>
    <w:rsid w:val="00DD620A"/>
    <w:rsid w:val="00DE0F77"/>
    <w:rsid w:val="00DE11D6"/>
    <w:rsid w:val="00DF0B9B"/>
    <w:rsid w:val="00DF0E05"/>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5DA1"/>
    <w:rsid w:val="00E96DCA"/>
    <w:rsid w:val="00EA1C0A"/>
    <w:rsid w:val="00EA3BFB"/>
    <w:rsid w:val="00EB0730"/>
    <w:rsid w:val="00EB4E77"/>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74B"/>
    <w:rsid w:val="00F46255"/>
    <w:rsid w:val="00F52E8F"/>
    <w:rsid w:val="00F53B21"/>
    <w:rsid w:val="00F55369"/>
    <w:rsid w:val="00F5608F"/>
    <w:rsid w:val="00F567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512F"/>
    <w:rsid w:val="00F76A83"/>
    <w:rsid w:val="00F77105"/>
    <w:rsid w:val="00F7777F"/>
    <w:rsid w:val="00F779B3"/>
    <w:rsid w:val="00F80ECE"/>
    <w:rsid w:val="00F818C7"/>
    <w:rsid w:val="00F83ED3"/>
    <w:rsid w:val="00F857B4"/>
    <w:rsid w:val="00F86178"/>
    <w:rsid w:val="00F86C88"/>
    <w:rsid w:val="00F87477"/>
    <w:rsid w:val="00F87535"/>
    <w:rsid w:val="00F87D2E"/>
    <w:rsid w:val="00F913BE"/>
    <w:rsid w:val="00F915A2"/>
    <w:rsid w:val="00F91C82"/>
    <w:rsid w:val="00F9335D"/>
    <w:rsid w:val="00F962B4"/>
    <w:rsid w:val="00FA0210"/>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376/index.do" TargetMode="External"/><Relationship Id="rId13" Type="http://schemas.openxmlformats.org/officeDocument/2006/relationships/hyperlink" Target="http://www.scc-csc.ca/case-dossier/info/sum-som-eng.aspx?cas=37102" TargetMode="External"/><Relationship Id="rId18" Type="http://schemas.openxmlformats.org/officeDocument/2006/relationships/hyperlink" Target="http://www.scc-csc.ca/case-dossier/info/sum-som-eng.aspx?cas=37133" TargetMode="External"/><Relationship Id="rId26" Type="http://schemas.openxmlformats.org/officeDocument/2006/relationships/hyperlink" Target="http://www.scc-csc.ca/case-dossier/info/sum-som-eng.aspx?cas=37087"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c-csc.ca/case-dossier/info/sum-som-fra.aspx?cas=37104" TargetMode="External"/><Relationship Id="rId34" Type="http://schemas.openxmlformats.org/officeDocument/2006/relationships/hyperlink" Target="http://www.scc-csc.ca/case-dossier/info/sum-som-eng.aspx?cas=37122" TargetMode="External"/><Relationship Id="rId42" Type="http://schemas.openxmlformats.org/officeDocument/2006/relationships/footer" Target="footer2.xml"/><Relationship Id="rId7" Type="http://schemas.openxmlformats.org/officeDocument/2006/relationships/hyperlink" Target="http://scc-csc.lexum.com/scc-csc/news/en/item/5376/index.do" TargetMode="External"/><Relationship Id="rId12" Type="http://schemas.openxmlformats.org/officeDocument/2006/relationships/hyperlink" Target="http://www.scc-csc.ca/case-dossier/info/sum-som-eng.aspx?cas=37155" TargetMode="External"/><Relationship Id="rId17" Type="http://schemas.openxmlformats.org/officeDocument/2006/relationships/hyperlink" Target="http://www.scc-csc.ca/case-dossier/info/sum-som-eng.aspx?cas=35569" TargetMode="External"/><Relationship Id="rId25" Type="http://schemas.openxmlformats.org/officeDocument/2006/relationships/hyperlink" Target="http://www.scc-csc.ca/case-dossier/info/sum-som-eng.aspx?cas=37092" TargetMode="External"/><Relationship Id="rId33" Type="http://schemas.openxmlformats.org/officeDocument/2006/relationships/hyperlink" Target="http://www.scc-csc.ca/case-dossier/info/sum-som-eng.aspx?cas=37199" TargetMode="External"/><Relationship Id="rId38" Type="http://schemas.openxmlformats.org/officeDocument/2006/relationships/hyperlink" Target="http://www.scc-csc.ca/news-nouv/rel-com/subs-abon-fra.asp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eng.aspx?cas=37101" TargetMode="External"/><Relationship Id="rId20" Type="http://schemas.openxmlformats.org/officeDocument/2006/relationships/hyperlink" Target="http://www.scc-csc.ca/case-dossier/info/sum-som-eng.aspx?cas=37131" TargetMode="External"/><Relationship Id="rId29" Type="http://schemas.openxmlformats.org/officeDocument/2006/relationships/hyperlink" Target="http://www.scc-csc.ca/case-dossier/info/sum-som-eng.aspx?cas=3714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002" TargetMode="External"/><Relationship Id="rId24" Type="http://schemas.openxmlformats.org/officeDocument/2006/relationships/hyperlink" Target="http://www.scc-csc.ca/case-dossier/info/sum-som-eng.aspx?cas=37137" TargetMode="External"/><Relationship Id="rId32" Type="http://schemas.openxmlformats.org/officeDocument/2006/relationships/hyperlink" Target="http://www.scc-csc.ca/case-dossier/info/sum-som-eng.aspx?cas=37130" TargetMode="External"/><Relationship Id="rId37" Type="http://schemas.openxmlformats.org/officeDocument/2006/relationships/hyperlink" Target="http://www.scc-csc.ca/news-nouv/rel-com/subs-abon-eng.asp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243" TargetMode="External"/><Relationship Id="rId23" Type="http://schemas.openxmlformats.org/officeDocument/2006/relationships/hyperlink" Target="http://www.scc-csc.ca/case-dossier/info/sum-som-fra.aspx?cas=37139" TargetMode="External"/><Relationship Id="rId28" Type="http://schemas.openxmlformats.org/officeDocument/2006/relationships/hyperlink" Target="http://www.scc-csc.ca/case-dossier/info/sum-som-eng.aspx?cas=37138" TargetMode="External"/><Relationship Id="rId36"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120" TargetMode="External"/><Relationship Id="rId19" Type="http://schemas.openxmlformats.org/officeDocument/2006/relationships/hyperlink" Target="http://www.scc-csc.ca/case-dossier/info/sum-som-eng.aspx?cas=37095" TargetMode="External"/><Relationship Id="rId31" Type="http://schemas.openxmlformats.org/officeDocument/2006/relationships/hyperlink" Target="http://www.scc-csc.ca/case-dossier/info/sum-som-eng.aspx?cas=37183"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eng.aspx?cas=37168" TargetMode="External"/><Relationship Id="rId14" Type="http://schemas.openxmlformats.org/officeDocument/2006/relationships/hyperlink" Target="http://www.scc-csc.ca/case-dossier/info/sum-som-eng.aspx?cas=37242" TargetMode="External"/><Relationship Id="rId22" Type="http://schemas.openxmlformats.org/officeDocument/2006/relationships/hyperlink" Target="http://www.scc-csc.ca/case-dossier/info/sum-som-eng.aspx?cas=37195" TargetMode="External"/><Relationship Id="rId27" Type="http://schemas.openxmlformats.org/officeDocument/2006/relationships/hyperlink" Target="http://www.scc-csc.ca/case-dossier/info/sum-som-eng.aspx?cas=37094" TargetMode="External"/><Relationship Id="rId30" Type="http://schemas.openxmlformats.org/officeDocument/2006/relationships/hyperlink" Target="http://www.scc-csc.ca/case-dossier/info/sum-som-eng.aspx?cas=37098" TargetMode="External"/><Relationship Id="rId35" Type="http://schemas.openxmlformats.org/officeDocument/2006/relationships/hyperlink" Target="http://www.scc-csc.ca/case-dossier/info/sum-som-eng.aspx?cas=37128"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2016-07-28T11:24:00Z</dcterms:created>
  <dcterms:modified xsi:type="dcterms:W3CDTF">2016-11-30T20:39:00Z</dcterms:modified>
</cp:coreProperties>
</file>