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92F91" w:rsidRDefault="003F43E6" w:rsidP="003F43E6">
      <w:pPr>
        <w:pStyle w:val="Header"/>
        <w:jc w:val="center"/>
        <w:rPr>
          <w:b/>
          <w:sz w:val="32"/>
        </w:rPr>
      </w:pPr>
      <w:r w:rsidRPr="00D92F91">
        <w:rPr>
          <w:b/>
          <w:sz w:val="32"/>
        </w:rPr>
        <w:t>Supreme Court of Canada / Cour suprême du Canada</w:t>
      </w:r>
    </w:p>
    <w:p w:rsidR="003F43E6" w:rsidRPr="00D92F91" w:rsidRDefault="003F43E6" w:rsidP="006F2579">
      <w:pPr>
        <w:widowControl w:val="0"/>
        <w:rPr>
          <w:i/>
        </w:rPr>
      </w:pPr>
    </w:p>
    <w:p w:rsidR="003F43E6" w:rsidRPr="00D92F91" w:rsidRDefault="003F43E6" w:rsidP="006F2579">
      <w:pPr>
        <w:widowControl w:val="0"/>
        <w:rPr>
          <w:i/>
        </w:rPr>
      </w:pPr>
    </w:p>
    <w:p w:rsidR="006F2579" w:rsidRPr="00D92F91" w:rsidRDefault="006F2579" w:rsidP="006F2579">
      <w:pPr>
        <w:widowControl w:val="0"/>
        <w:rPr>
          <w:i/>
          <w:lang w:val="fr-CA"/>
        </w:rPr>
      </w:pPr>
      <w:r w:rsidRPr="00D92F91">
        <w:rPr>
          <w:i/>
          <w:lang w:val="fr-CA"/>
        </w:rPr>
        <w:t>(le français suit)</w:t>
      </w:r>
    </w:p>
    <w:p w:rsidR="006F2579" w:rsidRPr="00D92F91" w:rsidRDefault="006F2579" w:rsidP="006F2579">
      <w:pPr>
        <w:widowControl w:val="0"/>
        <w:rPr>
          <w:lang w:val="fr-CA"/>
        </w:rPr>
      </w:pPr>
    </w:p>
    <w:p w:rsidR="006F2579" w:rsidRPr="00D92F91" w:rsidRDefault="00C007C3" w:rsidP="006F2579">
      <w:pPr>
        <w:widowControl w:val="0"/>
        <w:jc w:val="center"/>
        <w:rPr>
          <w:b/>
          <w:lang w:val="fr-CA"/>
        </w:rPr>
      </w:pPr>
      <w:r w:rsidRPr="00D92F91">
        <w:fldChar w:fldCharType="begin"/>
      </w:r>
      <w:r w:rsidR="006F2579" w:rsidRPr="00D92F91">
        <w:rPr>
          <w:lang w:val="fr-CA"/>
        </w:rPr>
        <w:instrText xml:space="preserve"> SEQ CHAPTER \h \r 1</w:instrText>
      </w:r>
      <w:r w:rsidRPr="00D92F91">
        <w:fldChar w:fldCharType="end"/>
      </w:r>
      <w:r w:rsidR="002767DF" w:rsidRPr="00D92F91">
        <w:rPr>
          <w:b/>
          <w:lang w:val="fr-CA"/>
        </w:rPr>
        <w:t xml:space="preserve">JUDGMENTS </w:t>
      </w:r>
      <w:r w:rsidR="004C4C26" w:rsidRPr="00D92F91">
        <w:rPr>
          <w:b/>
          <w:lang w:val="fr-CA"/>
        </w:rPr>
        <w:t>IN LEAVE APPLICATION</w:t>
      </w:r>
      <w:r w:rsidR="00005B6D" w:rsidRPr="00D92F91">
        <w:rPr>
          <w:b/>
          <w:lang w:val="fr-CA"/>
        </w:rPr>
        <w:t>S</w:t>
      </w:r>
    </w:p>
    <w:p w:rsidR="006F2579" w:rsidRPr="00D92F91" w:rsidRDefault="006F2579" w:rsidP="006F2579">
      <w:pPr>
        <w:widowControl w:val="0"/>
        <w:rPr>
          <w:b/>
          <w:lang w:val="fr-CA"/>
        </w:rPr>
      </w:pPr>
    </w:p>
    <w:p w:rsidR="006F2579" w:rsidRPr="00D92F91" w:rsidRDefault="00C565E8" w:rsidP="006F2579">
      <w:pPr>
        <w:widowControl w:val="0"/>
        <w:rPr>
          <w:b/>
        </w:rPr>
      </w:pPr>
      <w:r w:rsidRPr="00D92F91">
        <w:rPr>
          <w:b/>
        </w:rPr>
        <w:t>January</w:t>
      </w:r>
      <w:r w:rsidR="00C9475D" w:rsidRPr="00D92F91">
        <w:rPr>
          <w:b/>
        </w:rPr>
        <w:t xml:space="preserve"> </w:t>
      </w:r>
      <w:r w:rsidRPr="00D92F91">
        <w:rPr>
          <w:b/>
        </w:rPr>
        <w:t>1</w:t>
      </w:r>
      <w:r w:rsidR="00F755C8" w:rsidRPr="00D92F91">
        <w:rPr>
          <w:b/>
        </w:rPr>
        <w:t>8</w:t>
      </w:r>
      <w:r w:rsidR="00170148" w:rsidRPr="00D92F91">
        <w:rPr>
          <w:b/>
        </w:rPr>
        <w:t>,</w:t>
      </w:r>
      <w:r w:rsidR="008825DB" w:rsidRPr="00D92F91">
        <w:rPr>
          <w:b/>
        </w:rPr>
        <w:t xml:space="preserve"> 201</w:t>
      </w:r>
      <w:r w:rsidRPr="00D92F91">
        <w:rPr>
          <w:b/>
        </w:rPr>
        <w:t>8</w:t>
      </w:r>
    </w:p>
    <w:p w:rsidR="006F2579" w:rsidRPr="00D92F91" w:rsidRDefault="006F2579" w:rsidP="006F2579">
      <w:pPr>
        <w:widowControl w:val="0"/>
        <w:rPr>
          <w:b/>
        </w:rPr>
      </w:pPr>
      <w:r w:rsidRPr="00D92F91">
        <w:rPr>
          <w:b/>
        </w:rPr>
        <w:t>For immediate release</w:t>
      </w:r>
    </w:p>
    <w:p w:rsidR="006F2579" w:rsidRPr="00D92F91" w:rsidRDefault="006F2579" w:rsidP="006F2579">
      <w:pPr>
        <w:widowControl w:val="0"/>
      </w:pPr>
      <w:bookmarkStart w:id="0" w:name="_GoBack"/>
      <w:bookmarkEnd w:id="0"/>
    </w:p>
    <w:p w:rsidR="002767DF" w:rsidRPr="00D92F91" w:rsidRDefault="002767DF" w:rsidP="002767DF">
      <w:pPr>
        <w:widowControl w:val="0"/>
      </w:pPr>
      <w:r w:rsidRPr="00D92F91">
        <w:rPr>
          <w:b/>
        </w:rPr>
        <w:t>OTTAWA</w:t>
      </w:r>
      <w:r w:rsidRPr="00D92F91">
        <w:t xml:space="preserve"> – The Supreme Court of Canada has today deposited with the Registrar judgment</w:t>
      </w:r>
      <w:r w:rsidR="004D3B41" w:rsidRPr="00D92F91">
        <w:t>s</w:t>
      </w:r>
      <w:r w:rsidRPr="00D92F91">
        <w:t xml:space="preserve"> in the following application</w:t>
      </w:r>
      <w:r w:rsidR="00CC044F" w:rsidRPr="00D92F91">
        <w:t>s</w:t>
      </w:r>
      <w:r w:rsidRPr="00D92F91">
        <w:t xml:space="preserve"> for leave to appeal.</w:t>
      </w:r>
    </w:p>
    <w:p w:rsidR="00580C53" w:rsidRPr="00D92F91" w:rsidRDefault="00580C53" w:rsidP="00580C53">
      <w:pPr>
        <w:widowControl w:val="0"/>
        <w:rPr>
          <w:szCs w:val="24"/>
        </w:rPr>
      </w:pPr>
    </w:p>
    <w:p w:rsidR="00694BDA" w:rsidRPr="00D92F91" w:rsidRDefault="00580C53" w:rsidP="00580C53">
      <w:pPr>
        <w:widowControl w:val="0"/>
        <w:rPr>
          <w:szCs w:val="24"/>
        </w:rPr>
      </w:pPr>
      <w:r w:rsidRPr="00D92F91">
        <w:rPr>
          <w:szCs w:val="24"/>
        </w:rPr>
        <w:t xml:space="preserve">Summaries of these cases are available at </w:t>
      </w:r>
      <w:hyperlink r:id="rId8" w:history="1">
        <w:r w:rsidR="00F81900" w:rsidRPr="00D92F91">
          <w:rPr>
            <w:rStyle w:val="Hyperlink"/>
            <w:szCs w:val="24"/>
          </w:rPr>
          <w:t>http://scc-csc.lexum.com/scc-csc/news/en/item/5712/index.do</w:t>
        </w:r>
      </w:hyperlink>
      <w:r w:rsidR="00E74CFA" w:rsidRPr="00D92F91">
        <w:rPr>
          <w:szCs w:val="24"/>
        </w:rPr>
        <w:t>.</w:t>
      </w:r>
    </w:p>
    <w:p w:rsidR="006F2579" w:rsidRPr="00D92F91" w:rsidRDefault="006F2579" w:rsidP="006F2579">
      <w:pPr>
        <w:widowControl w:val="0"/>
      </w:pPr>
    </w:p>
    <w:p w:rsidR="006F2579" w:rsidRPr="00D92F91" w:rsidRDefault="006F2579" w:rsidP="006F2579">
      <w:pPr>
        <w:widowControl w:val="0"/>
      </w:pPr>
    </w:p>
    <w:p w:rsidR="002767DF" w:rsidRPr="00D92F91" w:rsidRDefault="002767DF" w:rsidP="002767DF">
      <w:pPr>
        <w:widowControl w:val="0"/>
        <w:jc w:val="center"/>
        <w:rPr>
          <w:lang w:val="fr-CA"/>
        </w:rPr>
      </w:pPr>
      <w:r w:rsidRPr="00D92F91">
        <w:rPr>
          <w:b/>
          <w:lang w:val="fr-CA"/>
        </w:rPr>
        <w:t>JUGEMENT</w:t>
      </w:r>
      <w:r w:rsidR="004C4C26" w:rsidRPr="00D92F91">
        <w:rPr>
          <w:b/>
          <w:lang w:val="fr-CA"/>
        </w:rPr>
        <w:t>S SUR DEMANDE</w:t>
      </w:r>
      <w:r w:rsidR="00CC044F" w:rsidRPr="00D92F91">
        <w:rPr>
          <w:b/>
          <w:lang w:val="fr-CA"/>
        </w:rPr>
        <w:t>S</w:t>
      </w:r>
      <w:r w:rsidRPr="00D92F91">
        <w:rPr>
          <w:b/>
          <w:lang w:val="fr-CA"/>
        </w:rPr>
        <w:t xml:space="preserve"> D’AUTORISATION</w:t>
      </w:r>
    </w:p>
    <w:p w:rsidR="006F2579" w:rsidRPr="00D92F91" w:rsidRDefault="006F2579" w:rsidP="006F2579">
      <w:pPr>
        <w:widowControl w:val="0"/>
        <w:rPr>
          <w:lang w:val="fr-CA"/>
        </w:rPr>
      </w:pPr>
    </w:p>
    <w:p w:rsidR="006F2579" w:rsidRPr="00D92F91" w:rsidRDefault="006F2579" w:rsidP="006F2579">
      <w:pPr>
        <w:widowControl w:val="0"/>
        <w:rPr>
          <w:b/>
          <w:lang w:val="fr-CA"/>
        </w:rPr>
      </w:pPr>
      <w:r w:rsidRPr="00D92F91">
        <w:rPr>
          <w:b/>
          <w:lang w:val="fr-CA"/>
        </w:rPr>
        <w:t>Le</w:t>
      </w:r>
      <w:r w:rsidR="008825DB" w:rsidRPr="00D92F91">
        <w:rPr>
          <w:b/>
          <w:lang w:val="fr-CA"/>
        </w:rPr>
        <w:t xml:space="preserve"> </w:t>
      </w:r>
      <w:r w:rsidR="00C565E8" w:rsidRPr="00D92F91">
        <w:rPr>
          <w:b/>
          <w:lang w:val="fr-CA"/>
        </w:rPr>
        <w:t>1</w:t>
      </w:r>
      <w:r w:rsidR="00F755C8" w:rsidRPr="00D92F91">
        <w:rPr>
          <w:b/>
          <w:lang w:val="fr-CA"/>
        </w:rPr>
        <w:t>8</w:t>
      </w:r>
      <w:r w:rsidR="00C9475D" w:rsidRPr="00D92F91">
        <w:rPr>
          <w:b/>
          <w:lang w:val="fr-CA"/>
        </w:rPr>
        <w:t xml:space="preserve"> </w:t>
      </w:r>
      <w:r w:rsidR="00C565E8" w:rsidRPr="00D92F91">
        <w:rPr>
          <w:b/>
          <w:lang w:val="fr-CA"/>
        </w:rPr>
        <w:t>janvier</w:t>
      </w:r>
      <w:r w:rsidR="004E4B02" w:rsidRPr="00D92F91">
        <w:rPr>
          <w:b/>
          <w:lang w:val="fr-CA"/>
        </w:rPr>
        <w:t xml:space="preserve"> </w:t>
      </w:r>
      <w:r w:rsidR="008825DB" w:rsidRPr="00D92F91">
        <w:rPr>
          <w:b/>
          <w:lang w:val="fr-CA"/>
        </w:rPr>
        <w:t>201</w:t>
      </w:r>
      <w:r w:rsidR="00C565E8" w:rsidRPr="00D92F91">
        <w:rPr>
          <w:b/>
          <w:lang w:val="fr-CA"/>
        </w:rPr>
        <w:t>8</w:t>
      </w:r>
    </w:p>
    <w:p w:rsidR="006F2579" w:rsidRPr="00D92F91" w:rsidRDefault="006F2579" w:rsidP="006F2579">
      <w:pPr>
        <w:widowControl w:val="0"/>
        <w:rPr>
          <w:b/>
          <w:lang w:val="fr-CA"/>
        </w:rPr>
      </w:pPr>
      <w:r w:rsidRPr="00D92F91">
        <w:rPr>
          <w:b/>
          <w:lang w:val="fr-CA"/>
        </w:rPr>
        <w:t>Pour diffusion immédiate</w:t>
      </w:r>
    </w:p>
    <w:p w:rsidR="006F2579" w:rsidRPr="00D92F91" w:rsidRDefault="006F2579" w:rsidP="006F2579">
      <w:pPr>
        <w:widowControl w:val="0"/>
        <w:rPr>
          <w:b/>
          <w:lang w:val="fr-CA"/>
        </w:rPr>
      </w:pPr>
    </w:p>
    <w:p w:rsidR="002767DF" w:rsidRPr="00D92F91" w:rsidRDefault="002767DF" w:rsidP="002767DF">
      <w:pPr>
        <w:widowControl w:val="0"/>
        <w:rPr>
          <w:lang w:val="fr-CA"/>
        </w:rPr>
      </w:pPr>
      <w:r w:rsidRPr="00D92F91">
        <w:rPr>
          <w:b/>
          <w:lang w:val="fr-CA"/>
        </w:rPr>
        <w:t>OTTAWA</w:t>
      </w:r>
      <w:r w:rsidRPr="00D92F91">
        <w:rPr>
          <w:lang w:val="fr-CA"/>
        </w:rPr>
        <w:t xml:space="preserve"> – La Cour suprême du Canada a déposé aujourd’hui auprès du registraire les jugements dans </w:t>
      </w:r>
      <w:r w:rsidR="00CC044F" w:rsidRPr="00D92F91">
        <w:rPr>
          <w:lang w:val="fr-CA"/>
        </w:rPr>
        <w:t>les</w:t>
      </w:r>
      <w:r w:rsidR="008C7CD9" w:rsidRPr="00D92F91">
        <w:rPr>
          <w:lang w:val="fr-CA"/>
        </w:rPr>
        <w:t xml:space="preserve"> </w:t>
      </w:r>
      <w:r w:rsidR="004C4C26" w:rsidRPr="00D92F91">
        <w:rPr>
          <w:lang w:val="fr-CA"/>
        </w:rPr>
        <w:t>demande</w:t>
      </w:r>
      <w:r w:rsidR="0088435A" w:rsidRPr="00D92F91">
        <w:rPr>
          <w:lang w:val="fr-CA"/>
        </w:rPr>
        <w:t>s</w:t>
      </w:r>
      <w:r w:rsidRPr="00D92F91">
        <w:rPr>
          <w:lang w:val="fr-CA"/>
        </w:rPr>
        <w:t xml:space="preserve"> d’autorisation d’appel qui suivent. </w:t>
      </w:r>
    </w:p>
    <w:p w:rsidR="002767DF" w:rsidRPr="00D92F91" w:rsidRDefault="002767DF" w:rsidP="002767DF">
      <w:pPr>
        <w:widowControl w:val="0"/>
        <w:rPr>
          <w:lang w:val="fr-CA"/>
        </w:rPr>
      </w:pPr>
    </w:p>
    <w:p w:rsidR="007E5C9C" w:rsidRPr="00D92F91" w:rsidRDefault="007E5C9C" w:rsidP="007E5C9C">
      <w:pPr>
        <w:widowControl w:val="0"/>
        <w:rPr>
          <w:szCs w:val="24"/>
          <w:lang w:val="fr-CA"/>
        </w:rPr>
      </w:pPr>
      <w:r w:rsidRPr="00D92F91">
        <w:rPr>
          <w:lang w:val="fr-CA"/>
        </w:rPr>
        <w:t xml:space="preserve">Les sommaires des causes peuvent être consultés à l'adresse </w:t>
      </w:r>
      <w:r w:rsidRPr="00D92F91">
        <w:rPr>
          <w:szCs w:val="24"/>
          <w:lang w:val="fr-CA"/>
        </w:rPr>
        <w:t xml:space="preserve">suivante : </w:t>
      </w:r>
      <w:hyperlink r:id="rId9" w:history="1">
        <w:r w:rsidR="00F81900" w:rsidRPr="00D92F91">
          <w:rPr>
            <w:rStyle w:val="Hyperlink"/>
            <w:szCs w:val="24"/>
            <w:lang w:val="fr-CA"/>
          </w:rPr>
          <w:t>http://scc-csc.lexum.com/scc-csc/news/fr/item/5712/index.do</w:t>
        </w:r>
      </w:hyperlink>
      <w:r w:rsidR="00E74CFA" w:rsidRPr="00D92F91">
        <w:rPr>
          <w:szCs w:val="24"/>
          <w:lang w:val="fr-CA"/>
        </w:rPr>
        <w:t>.</w:t>
      </w:r>
    </w:p>
    <w:p w:rsidR="00694BDA" w:rsidRPr="00D92F91" w:rsidRDefault="00694BDA" w:rsidP="000B5274">
      <w:pPr>
        <w:jc w:val="both"/>
        <w:rPr>
          <w:sz w:val="20"/>
          <w:lang w:val="fr-CA"/>
        </w:rPr>
      </w:pPr>
    </w:p>
    <w:p w:rsidR="00C565E8" w:rsidRPr="00D92F91" w:rsidRDefault="00C565E8" w:rsidP="00C235C7">
      <w:pPr>
        <w:widowControl w:val="0"/>
        <w:autoSpaceDE w:val="0"/>
        <w:autoSpaceDN w:val="0"/>
        <w:adjustRightInd w:val="0"/>
        <w:jc w:val="both"/>
        <w:rPr>
          <w:rFonts w:eastAsiaTheme="minorEastAsia"/>
          <w:sz w:val="20"/>
          <w:lang w:val="fr-CA" w:eastAsia="en-CA"/>
        </w:rPr>
      </w:pPr>
    </w:p>
    <w:p w:rsidR="002C446D" w:rsidRPr="00D92F91" w:rsidRDefault="002C446D" w:rsidP="002C446D">
      <w:pPr>
        <w:jc w:val="both"/>
        <w:rPr>
          <w:b/>
        </w:rPr>
      </w:pPr>
      <w:r w:rsidRPr="00D92F91">
        <w:rPr>
          <w:b/>
        </w:rPr>
        <w:t>DISMISSED / REJETÉE</w:t>
      </w:r>
      <w:r w:rsidR="006C37A5" w:rsidRPr="00D92F91">
        <w:rPr>
          <w:b/>
        </w:rPr>
        <w:t>S</w:t>
      </w:r>
    </w:p>
    <w:p w:rsidR="00D90171" w:rsidRPr="00D92F91" w:rsidRDefault="00D90171" w:rsidP="00D90171">
      <w:pPr>
        <w:widowControl w:val="0"/>
        <w:autoSpaceDE w:val="0"/>
        <w:autoSpaceDN w:val="0"/>
        <w:adjustRightInd w:val="0"/>
        <w:jc w:val="both"/>
        <w:rPr>
          <w:rFonts w:eastAsiaTheme="minorEastAsia"/>
          <w:sz w:val="22"/>
          <w:szCs w:val="22"/>
          <w:lang w:eastAsia="en-CA"/>
        </w:rPr>
      </w:pPr>
    </w:p>
    <w:p w:rsidR="00B2621E" w:rsidRPr="00D92F91" w:rsidRDefault="00B2621E" w:rsidP="00B2621E">
      <w:pPr>
        <w:jc w:val="both"/>
        <w:rPr>
          <w:sz w:val="22"/>
          <w:szCs w:val="22"/>
        </w:rPr>
      </w:pPr>
      <w:r w:rsidRPr="00D92F91">
        <w:rPr>
          <w:i/>
          <w:sz w:val="22"/>
          <w:szCs w:val="22"/>
          <w:lang w:val="en-CA"/>
        </w:rPr>
        <w:t>Vancouver Career College (Burnaby) Inc., dba Vancouver Career College, also dba CDI College, also dba Vancouver College of Art and Design also dba Eminata Group v. Vancouver Community College</w:t>
      </w:r>
      <w:r w:rsidRPr="00D92F91">
        <w:rPr>
          <w:sz w:val="22"/>
          <w:szCs w:val="22"/>
          <w:lang w:val="en-CA"/>
        </w:rPr>
        <w:t xml:space="preserve"> (B.C.) </w:t>
      </w:r>
      <w:r w:rsidRPr="00D92F91">
        <w:rPr>
          <w:sz w:val="22"/>
          <w:szCs w:val="22"/>
        </w:rPr>
        <w:t>(Civil) (By Leave) (</w:t>
      </w:r>
      <w:hyperlink r:id="rId10" w:history="1">
        <w:r w:rsidRPr="00D92F91">
          <w:rPr>
            <w:rStyle w:val="Hyperlink"/>
            <w:sz w:val="22"/>
            <w:szCs w:val="22"/>
          </w:rPr>
          <w:t>37498</w:t>
        </w:r>
      </w:hyperlink>
      <w:r w:rsidRPr="00D92F91">
        <w:rPr>
          <w:sz w:val="22"/>
          <w:szCs w:val="22"/>
        </w:rPr>
        <w:t>)</w:t>
      </w:r>
    </w:p>
    <w:p w:rsidR="00B2621E" w:rsidRPr="00D92F91" w:rsidRDefault="00B2621E" w:rsidP="00FF0664">
      <w:pPr>
        <w:jc w:val="both"/>
        <w:rPr>
          <w:sz w:val="20"/>
        </w:rPr>
      </w:pPr>
      <w:r w:rsidRPr="00D92F91">
        <w:rPr>
          <w:sz w:val="20"/>
        </w:rPr>
        <w:t xml:space="preserve">(The application for leave to appeal is dismissed with costs. / La demande d’autorisation d’appel </w:t>
      </w:r>
      <w:proofErr w:type="gramStart"/>
      <w:r w:rsidRPr="00D92F91">
        <w:rPr>
          <w:sz w:val="20"/>
        </w:rPr>
        <w:t>est</w:t>
      </w:r>
      <w:proofErr w:type="gramEnd"/>
      <w:r w:rsidRPr="00D92F91">
        <w:rPr>
          <w:sz w:val="20"/>
        </w:rPr>
        <w:t xml:space="preserve"> rejetée avec dépens.)</w:t>
      </w:r>
    </w:p>
    <w:p w:rsidR="00B2621E" w:rsidRPr="00D92F91" w:rsidRDefault="00B2621E" w:rsidP="00FF0664">
      <w:pPr>
        <w:jc w:val="both"/>
        <w:rPr>
          <w:sz w:val="20"/>
        </w:rPr>
      </w:pPr>
    </w:p>
    <w:p w:rsidR="00FF0664" w:rsidRPr="00D92F91" w:rsidRDefault="00FF0664" w:rsidP="00FF0664">
      <w:pPr>
        <w:jc w:val="both"/>
        <w:rPr>
          <w:sz w:val="22"/>
          <w:szCs w:val="22"/>
        </w:rPr>
      </w:pPr>
      <w:r w:rsidRPr="00D92F91">
        <w:rPr>
          <w:sz w:val="22"/>
          <w:szCs w:val="22"/>
        </w:rPr>
        <w:t>****</w:t>
      </w:r>
    </w:p>
    <w:p w:rsidR="00FF0664" w:rsidRPr="00D92F91" w:rsidRDefault="00FF0664" w:rsidP="00D90171">
      <w:pPr>
        <w:widowControl w:val="0"/>
        <w:autoSpaceDE w:val="0"/>
        <w:autoSpaceDN w:val="0"/>
        <w:adjustRightInd w:val="0"/>
        <w:jc w:val="both"/>
        <w:rPr>
          <w:rFonts w:eastAsiaTheme="minorEastAsia"/>
          <w:sz w:val="20"/>
          <w:lang w:eastAsia="en-CA"/>
        </w:rPr>
      </w:pPr>
    </w:p>
    <w:p w:rsidR="00B2621E" w:rsidRPr="00D92F91" w:rsidRDefault="00B2621E" w:rsidP="00B2621E">
      <w:pPr>
        <w:jc w:val="both"/>
        <w:rPr>
          <w:sz w:val="22"/>
          <w:szCs w:val="22"/>
          <w:lang w:val="fr-FR"/>
        </w:rPr>
      </w:pPr>
      <w:r w:rsidRPr="00D92F91">
        <w:rPr>
          <w:i/>
          <w:sz w:val="22"/>
          <w:szCs w:val="22"/>
          <w:lang w:val="fr-FR"/>
        </w:rPr>
        <w:t>Raynald Grenier c. Sa Majesté la Reine</w:t>
      </w:r>
      <w:r w:rsidRPr="00D92F91">
        <w:rPr>
          <w:sz w:val="22"/>
          <w:szCs w:val="22"/>
          <w:lang w:val="fr-FR"/>
        </w:rPr>
        <w:t xml:space="preserve"> (C.F.) (Civile) (Autorisation) </w:t>
      </w:r>
      <w:r w:rsidRPr="00D92F91">
        <w:rPr>
          <w:sz w:val="22"/>
          <w:szCs w:val="22"/>
          <w:lang w:val="fr-CA"/>
        </w:rPr>
        <w:t>(</w:t>
      </w:r>
      <w:hyperlink r:id="rId11" w:history="1">
        <w:r w:rsidRPr="00D92F91">
          <w:rPr>
            <w:rStyle w:val="Hyperlink"/>
            <w:sz w:val="22"/>
            <w:szCs w:val="22"/>
            <w:lang w:val="fr-CA"/>
          </w:rPr>
          <w:t>37635</w:t>
        </w:r>
      </w:hyperlink>
      <w:r w:rsidRPr="00D92F91">
        <w:rPr>
          <w:sz w:val="22"/>
          <w:szCs w:val="22"/>
          <w:lang w:val="fr-CA"/>
        </w:rPr>
        <w:t>)</w:t>
      </w:r>
    </w:p>
    <w:p w:rsidR="00CB2909" w:rsidRPr="00D92F91" w:rsidRDefault="00B2621E" w:rsidP="00847B4D">
      <w:pPr>
        <w:jc w:val="both"/>
        <w:rPr>
          <w:sz w:val="20"/>
          <w:lang w:val="fr-CA"/>
        </w:rPr>
      </w:pPr>
      <w:r w:rsidRPr="00D92F91">
        <w:rPr>
          <w:sz w:val="20"/>
          <w:lang w:val="fr-CA"/>
        </w:rPr>
        <w:t>(</w:t>
      </w:r>
      <w:r w:rsidRPr="00D92F91">
        <w:rPr>
          <w:rFonts w:eastAsiaTheme="minorEastAsia"/>
          <w:sz w:val="20"/>
          <w:lang w:val="fr-CA" w:eastAsia="en-CA"/>
        </w:rPr>
        <w:t xml:space="preserve">La requête en prorogation du délai de signification et de dépôt de la demande d’autorisation d’appel est rejetée avec dépens. Quoi qu’il en soit, même si la requête avait été accueillie, la demande d’autorisation d’appel aurait été rejetée avec dépens. / </w:t>
      </w:r>
    </w:p>
    <w:p w:rsidR="00C565E8" w:rsidRPr="00D92F91" w:rsidRDefault="00B2621E" w:rsidP="00847B4D">
      <w:pPr>
        <w:jc w:val="both"/>
        <w:rPr>
          <w:sz w:val="20"/>
        </w:rPr>
      </w:pPr>
      <w:r w:rsidRPr="00D92F91">
        <w:rPr>
          <w:sz w:val="20"/>
          <w:lang w:val="en-CA"/>
        </w:rPr>
        <w:t>The motion for an extension of time to serve and file the application for leave to appeal is dismissed with costs. In any event, had such motion been granted, the application for leave to appeal would have been dismissed with costs.)</w:t>
      </w:r>
    </w:p>
    <w:p w:rsidR="00C565E8" w:rsidRPr="00D92F91" w:rsidRDefault="00C565E8" w:rsidP="00847B4D">
      <w:pPr>
        <w:jc w:val="both"/>
        <w:rPr>
          <w:sz w:val="20"/>
        </w:rPr>
      </w:pPr>
    </w:p>
    <w:p w:rsidR="00721EDF" w:rsidRPr="00D92F91" w:rsidRDefault="00721EDF" w:rsidP="00721EDF">
      <w:pPr>
        <w:jc w:val="both"/>
        <w:rPr>
          <w:sz w:val="22"/>
          <w:szCs w:val="22"/>
          <w:lang w:val="fr-CA"/>
        </w:rPr>
      </w:pPr>
      <w:r w:rsidRPr="00D92F91">
        <w:rPr>
          <w:sz w:val="22"/>
          <w:szCs w:val="22"/>
          <w:lang w:val="fr-CA"/>
        </w:rPr>
        <w:t>****</w:t>
      </w:r>
    </w:p>
    <w:p w:rsidR="002435D6" w:rsidRPr="00D92F91" w:rsidRDefault="002435D6" w:rsidP="002435D6">
      <w:pPr>
        <w:widowControl w:val="0"/>
        <w:autoSpaceDE w:val="0"/>
        <w:autoSpaceDN w:val="0"/>
        <w:adjustRightInd w:val="0"/>
        <w:jc w:val="both"/>
        <w:rPr>
          <w:rFonts w:eastAsiaTheme="minorEastAsia"/>
          <w:sz w:val="22"/>
          <w:szCs w:val="22"/>
          <w:lang w:val="fr-CA" w:eastAsia="en-CA"/>
        </w:rPr>
      </w:pPr>
    </w:p>
    <w:p w:rsidR="007051BC" w:rsidRPr="00D92F91" w:rsidRDefault="007051BC" w:rsidP="007051BC">
      <w:pPr>
        <w:jc w:val="both"/>
        <w:rPr>
          <w:sz w:val="22"/>
          <w:szCs w:val="22"/>
          <w:lang w:val="fr-FR"/>
        </w:rPr>
      </w:pPr>
      <w:r w:rsidRPr="00D92F91">
        <w:rPr>
          <w:i/>
          <w:sz w:val="22"/>
          <w:szCs w:val="22"/>
          <w:lang w:val="fr-FR"/>
        </w:rPr>
        <w:t>Carl Samson c. Banque Canadienne Impériale de Commerce</w:t>
      </w:r>
      <w:r w:rsidRPr="00D92F91">
        <w:rPr>
          <w:sz w:val="22"/>
          <w:szCs w:val="22"/>
          <w:lang w:val="fr-FR"/>
        </w:rPr>
        <w:t xml:space="preserve"> (Qc) (Civile) (Autorisation) </w:t>
      </w:r>
      <w:r w:rsidRPr="00D92F91">
        <w:rPr>
          <w:sz w:val="22"/>
          <w:szCs w:val="22"/>
          <w:lang w:val="fr-CA"/>
        </w:rPr>
        <w:t>(</w:t>
      </w:r>
      <w:hyperlink r:id="rId12" w:history="1">
        <w:r w:rsidRPr="00D92F91">
          <w:rPr>
            <w:rStyle w:val="Hyperlink"/>
            <w:sz w:val="22"/>
            <w:szCs w:val="22"/>
            <w:lang w:val="fr-CA"/>
          </w:rPr>
          <w:t>37630</w:t>
        </w:r>
      </w:hyperlink>
      <w:r w:rsidRPr="00D92F91">
        <w:rPr>
          <w:sz w:val="22"/>
          <w:szCs w:val="22"/>
          <w:lang w:val="fr-CA"/>
        </w:rPr>
        <w:t>)</w:t>
      </w:r>
    </w:p>
    <w:p w:rsidR="002435D6" w:rsidRPr="00D92F91" w:rsidRDefault="007051BC" w:rsidP="002435D6">
      <w:pPr>
        <w:tabs>
          <w:tab w:val="left" w:pos="2544"/>
        </w:tabs>
        <w:rPr>
          <w:sz w:val="20"/>
          <w:lang w:val="fr-FR"/>
        </w:rPr>
      </w:pPr>
      <w:r w:rsidRPr="00D92F91">
        <w:rPr>
          <w:sz w:val="20"/>
          <w:lang w:val="fr-FR"/>
        </w:rPr>
        <w:t>(</w:t>
      </w:r>
      <w:r w:rsidRPr="00D92F91">
        <w:rPr>
          <w:sz w:val="20"/>
          <w:lang w:val="fr-CA"/>
        </w:rPr>
        <w:t xml:space="preserve">La demande d’autorisation d’appel est rejetée avec dépens. / </w:t>
      </w:r>
      <w:r w:rsidRPr="00D92F91">
        <w:rPr>
          <w:sz w:val="20"/>
          <w:lang w:val="fr-FR"/>
        </w:rPr>
        <w:t>The application for leave to appeal is dismissed with costs.)</w:t>
      </w:r>
    </w:p>
    <w:p w:rsidR="002435D6" w:rsidRPr="00D92F91" w:rsidRDefault="002435D6" w:rsidP="002435D6">
      <w:pPr>
        <w:tabs>
          <w:tab w:val="left" w:pos="2544"/>
        </w:tabs>
        <w:rPr>
          <w:sz w:val="22"/>
          <w:szCs w:val="22"/>
          <w:lang w:val="fr-FR"/>
        </w:rPr>
      </w:pPr>
    </w:p>
    <w:p w:rsidR="002435D6" w:rsidRPr="00D92F91" w:rsidRDefault="002435D6" w:rsidP="002435D6">
      <w:pPr>
        <w:jc w:val="both"/>
        <w:rPr>
          <w:sz w:val="22"/>
          <w:szCs w:val="22"/>
          <w:lang w:val="fr-CA"/>
        </w:rPr>
      </w:pPr>
      <w:r w:rsidRPr="00D92F91">
        <w:rPr>
          <w:sz w:val="22"/>
          <w:szCs w:val="22"/>
          <w:lang w:val="fr-CA"/>
        </w:rPr>
        <w:lastRenderedPageBreak/>
        <w:t>****</w:t>
      </w:r>
    </w:p>
    <w:p w:rsidR="002435D6" w:rsidRPr="00D92F91" w:rsidRDefault="002435D6" w:rsidP="002435D6">
      <w:pPr>
        <w:widowControl w:val="0"/>
        <w:autoSpaceDE w:val="0"/>
        <w:autoSpaceDN w:val="0"/>
        <w:adjustRightInd w:val="0"/>
        <w:jc w:val="both"/>
        <w:rPr>
          <w:rFonts w:eastAsiaTheme="minorEastAsia"/>
          <w:sz w:val="22"/>
          <w:szCs w:val="22"/>
          <w:lang w:val="fr-CA" w:eastAsia="en-CA"/>
        </w:rPr>
      </w:pPr>
    </w:p>
    <w:p w:rsidR="00356E97" w:rsidRPr="00D92F91" w:rsidRDefault="00356E97" w:rsidP="00356E97">
      <w:pPr>
        <w:jc w:val="both"/>
        <w:rPr>
          <w:sz w:val="22"/>
          <w:szCs w:val="22"/>
          <w:lang w:val="en-CA"/>
        </w:rPr>
      </w:pPr>
      <w:r w:rsidRPr="00D92F91">
        <w:rPr>
          <w:i/>
          <w:sz w:val="22"/>
          <w:szCs w:val="22"/>
          <w:lang w:val="fr-FR"/>
        </w:rPr>
        <w:t>Fang Hu v. Alberta Law Enforcement Review Board et al.</w:t>
      </w:r>
      <w:r w:rsidRPr="00D92F91">
        <w:rPr>
          <w:sz w:val="22"/>
          <w:szCs w:val="22"/>
          <w:lang w:val="fr-FR"/>
        </w:rPr>
        <w:t xml:space="preserve"> </w:t>
      </w:r>
      <w:r w:rsidRPr="00D92F91">
        <w:rPr>
          <w:sz w:val="22"/>
          <w:szCs w:val="22"/>
          <w:lang w:val="en-CA"/>
        </w:rPr>
        <w:t xml:space="preserve">(Alta.) (Civil) (By Leave) </w:t>
      </w:r>
      <w:r w:rsidRPr="00D92F91">
        <w:rPr>
          <w:sz w:val="22"/>
          <w:szCs w:val="22"/>
        </w:rPr>
        <w:t>(</w:t>
      </w:r>
      <w:hyperlink r:id="rId13" w:history="1">
        <w:r w:rsidRPr="00D92F91">
          <w:rPr>
            <w:rStyle w:val="Hyperlink"/>
            <w:sz w:val="22"/>
            <w:szCs w:val="22"/>
          </w:rPr>
          <w:t>37693</w:t>
        </w:r>
      </w:hyperlink>
      <w:r w:rsidRPr="00D92F91">
        <w:rPr>
          <w:sz w:val="22"/>
          <w:szCs w:val="22"/>
        </w:rPr>
        <w:t>)</w:t>
      </w:r>
    </w:p>
    <w:p w:rsidR="002435D6" w:rsidRPr="00D92F91" w:rsidRDefault="00356E97" w:rsidP="002435D6">
      <w:pPr>
        <w:tabs>
          <w:tab w:val="left" w:pos="2544"/>
        </w:tabs>
        <w:rPr>
          <w:sz w:val="20"/>
          <w:lang w:val="en-CA"/>
        </w:rPr>
      </w:pPr>
      <w:r w:rsidRPr="00D92F91">
        <w:rPr>
          <w:sz w:val="20"/>
          <w:lang w:val="en-CA"/>
        </w:rPr>
        <w:t>(</w:t>
      </w:r>
      <w:r w:rsidRPr="00D92F91">
        <w:rPr>
          <w:sz w:val="20"/>
        </w:rPr>
        <w:t xml:space="preserve">The application for leave to appeal is dismissed with costs to the respondents, Cst. J. Wedman and Cst. J. Holben. / </w:t>
      </w:r>
    </w:p>
    <w:p w:rsidR="002435D6" w:rsidRPr="00D92F91" w:rsidRDefault="00356E97" w:rsidP="002435D6">
      <w:pPr>
        <w:tabs>
          <w:tab w:val="left" w:pos="2544"/>
        </w:tabs>
        <w:rPr>
          <w:sz w:val="20"/>
          <w:lang w:val="fr-CA"/>
        </w:rPr>
      </w:pPr>
      <w:r w:rsidRPr="00D92F91">
        <w:rPr>
          <w:sz w:val="20"/>
          <w:lang w:val="fr-CA"/>
        </w:rPr>
        <w:t>La demande d’autorisation d’appel est rejetée avec dépens en faveur des intimés, agent J. Wedman et agent J. Holben.)</w:t>
      </w:r>
    </w:p>
    <w:p w:rsidR="002435D6" w:rsidRPr="00D92F91" w:rsidRDefault="002435D6" w:rsidP="002435D6">
      <w:pPr>
        <w:tabs>
          <w:tab w:val="left" w:pos="2544"/>
        </w:tabs>
        <w:rPr>
          <w:sz w:val="22"/>
          <w:szCs w:val="22"/>
          <w:lang w:val="fr-CA"/>
        </w:rPr>
      </w:pPr>
    </w:p>
    <w:p w:rsidR="002435D6" w:rsidRPr="00D92F91" w:rsidRDefault="002435D6" w:rsidP="002435D6">
      <w:pPr>
        <w:jc w:val="both"/>
        <w:rPr>
          <w:sz w:val="22"/>
          <w:szCs w:val="22"/>
        </w:rPr>
      </w:pPr>
      <w:r w:rsidRPr="00D92F91">
        <w:rPr>
          <w:sz w:val="22"/>
          <w:szCs w:val="22"/>
        </w:rPr>
        <w:t>****</w:t>
      </w:r>
    </w:p>
    <w:p w:rsidR="00355BF0" w:rsidRPr="00D92F91" w:rsidRDefault="00355BF0" w:rsidP="002923B0">
      <w:pPr>
        <w:tabs>
          <w:tab w:val="left" w:pos="2544"/>
        </w:tabs>
        <w:rPr>
          <w:sz w:val="22"/>
          <w:szCs w:val="22"/>
        </w:rPr>
      </w:pPr>
    </w:p>
    <w:p w:rsidR="0047534E" w:rsidRPr="00D92F91" w:rsidRDefault="0047534E" w:rsidP="0047534E">
      <w:pPr>
        <w:jc w:val="both"/>
        <w:rPr>
          <w:sz w:val="22"/>
          <w:szCs w:val="22"/>
          <w:lang w:val="en-CA"/>
        </w:rPr>
      </w:pPr>
      <w:r w:rsidRPr="00D92F91">
        <w:rPr>
          <w:i/>
          <w:sz w:val="22"/>
          <w:szCs w:val="22"/>
          <w:lang w:val="en-CA"/>
        </w:rPr>
        <w:t>Brandon William Lane v. Attorney General of Canada (On Behalf of the United States of America)</w:t>
      </w:r>
      <w:r w:rsidRPr="00D92F91">
        <w:rPr>
          <w:sz w:val="22"/>
          <w:szCs w:val="22"/>
          <w:lang w:val="en-CA"/>
        </w:rPr>
        <w:t xml:space="preserve"> (Ont.) (Criminal) (By Leave) </w:t>
      </w:r>
      <w:r w:rsidRPr="00D92F91">
        <w:rPr>
          <w:sz w:val="22"/>
          <w:szCs w:val="22"/>
        </w:rPr>
        <w:t>(</w:t>
      </w:r>
      <w:hyperlink r:id="rId14" w:history="1">
        <w:r w:rsidRPr="00D92F91">
          <w:rPr>
            <w:rStyle w:val="Hyperlink"/>
            <w:sz w:val="22"/>
            <w:szCs w:val="22"/>
          </w:rPr>
          <w:t>37799</w:t>
        </w:r>
      </w:hyperlink>
      <w:r w:rsidRPr="00D92F91">
        <w:rPr>
          <w:sz w:val="22"/>
          <w:szCs w:val="22"/>
        </w:rPr>
        <w:t>)</w:t>
      </w:r>
    </w:p>
    <w:p w:rsidR="002435D6" w:rsidRPr="00D92F91" w:rsidRDefault="0047534E" w:rsidP="002435D6">
      <w:pPr>
        <w:tabs>
          <w:tab w:val="left" w:pos="2544"/>
        </w:tabs>
        <w:rPr>
          <w:sz w:val="20"/>
          <w:lang w:val="fr-CA"/>
        </w:rPr>
      </w:pPr>
      <w:r w:rsidRPr="00D92F91">
        <w:rPr>
          <w:sz w:val="20"/>
        </w:rPr>
        <w:t xml:space="preserve">(The motion for an extension of time to serve and file the application for leave to appeal is granted. </w:t>
      </w:r>
      <w:r w:rsidRPr="00D92F91">
        <w:rPr>
          <w:sz w:val="20"/>
          <w:lang w:val="fr-CA"/>
        </w:rPr>
        <w:t xml:space="preserve">The application for leave to appeal is dismissed. / </w:t>
      </w:r>
    </w:p>
    <w:p w:rsidR="002435D6" w:rsidRPr="00D92F91" w:rsidRDefault="0047534E" w:rsidP="002435D6">
      <w:pPr>
        <w:tabs>
          <w:tab w:val="left" w:pos="2544"/>
        </w:tabs>
        <w:rPr>
          <w:sz w:val="20"/>
        </w:rPr>
      </w:pPr>
      <w:r w:rsidRPr="00D92F91">
        <w:rPr>
          <w:sz w:val="20"/>
          <w:lang w:val="fr-CA"/>
        </w:rPr>
        <w:t xml:space="preserve">La requête en prorogation du délai de signification et de dépôt de la demande d’autorisation d’appel est accueillie. </w:t>
      </w:r>
      <w:r w:rsidRPr="00D92F91">
        <w:rPr>
          <w:sz w:val="20"/>
        </w:rPr>
        <w:t xml:space="preserve">La demande d’autorisation d’appel </w:t>
      </w:r>
      <w:proofErr w:type="gramStart"/>
      <w:r w:rsidRPr="00D92F91">
        <w:rPr>
          <w:sz w:val="20"/>
        </w:rPr>
        <w:t>est</w:t>
      </w:r>
      <w:proofErr w:type="gramEnd"/>
      <w:r w:rsidRPr="00D92F91">
        <w:rPr>
          <w:sz w:val="20"/>
        </w:rPr>
        <w:t xml:space="preserve"> rejetée.)</w:t>
      </w:r>
    </w:p>
    <w:p w:rsidR="002435D6" w:rsidRPr="00D92F91" w:rsidRDefault="002435D6" w:rsidP="002435D6">
      <w:pPr>
        <w:tabs>
          <w:tab w:val="left" w:pos="2544"/>
        </w:tabs>
        <w:rPr>
          <w:sz w:val="22"/>
          <w:szCs w:val="22"/>
        </w:rPr>
      </w:pPr>
    </w:p>
    <w:p w:rsidR="002435D6" w:rsidRPr="00D92F91" w:rsidRDefault="002435D6" w:rsidP="002435D6">
      <w:pPr>
        <w:jc w:val="both"/>
        <w:rPr>
          <w:sz w:val="22"/>
          <w:szCs w:val="22"/>
        </w:rPr>
      </w:pPr>
      <w:r w:rsidRPr="00D92F91">
        <w:rPr>
          <w:sz w:val="22"/>
          <w:szCs w:val="22"/>
        </w:rPr>
        <w:t>****</w:t>
      </w:r>
    </w:p>
    <w:p w:rsidR="002435D6" w:rsidRPr="00D92F91" w:rsidRDefault="002435D6" w:rsidP="002435D6">
      <w:pPr>
        <w:widowControl w:val="0"/>
        <w:autoSpaceDE w:val="0"/>
        <w:autoSpaceDN w:val="0"/>
        <w:adjustRightInd w:val="0"/>
        <w:jc w:val="both"/>
        <w:rPr>
          <w:rFonts w:eastAsiaTheme="minorEastAsia"/>
          <w:sz w:val="22"/>
          <w:szCs w:val="22"/>
          <w:lang w:eastAsia="en-CA"/>
        </w:rPr>
      </w:pPr>
    </w:p>
    <w:p w:rsidR="008C628B" w:rsidRPr="00D92F91" w:rsidRDefault="008C628B" w:rsidP="008C628B">
      <w:pPr>
        <w:jc w:val="both"/>
        <w:rPr>
          <w:sz w:val="22"/>
          <w:szCs w:val="22"/>
        </w:rPr>
      </w:pPr>
      <w:r w:rsidRPr="00D92F91">
        <w:rPr>
          <w:i/>
          <w:sz w:val="22"/>
          <w:szCs w:val="22"/>
          <w:lang w:val="en-CA"/>
        </w:rPr>
        <w:t>Derrick Miles Henderson v. Ernest Elder, Coach of the Maynerds Electric 13A Wheat Kings</w:t>
      </w:r>
      <w:r w:rsidRPr="00D92F91">
        <w:rPr>
          <w:sz w:val="22"/>
          <w:szCs w:val="22"/>
          <w:lang w:val="en-CA"/>
        </w:rPr>
        <w:t xml:space="preserve"> (Man.) </w:t>
      </w:r>
      <w:r w:rsidRPr="00D92F91">
        <w:rPr>
          <w:sz w:val="22"/>
          <w:szCs w:val="22"/>
        </w:rPr>
        <w:t>(Civil) (By Leave) (</w:t>
      </w:r>
      <w:hyperlink r:id="rId15" w:history="1">
        <w:r w:rsidRPr="00D92F91">
          <w:rPr>
            <w:rStyle w:val="Hyperlink"/>
            <w:sz w:val="22"/>
            <w:szCs w:val="22"/>
          </w:rPr>
          <w:t>37646</w:t>
        </w:r>
      </w:hyperlink>
      <w:r w:rsidRPr="00D92F91">
        <w:rPr>
          <w:sz w:val="22"/>
          <w:szCs w:val="22"/>
        </w:rPr>
        <w:t>)</w:t>
      </w:r>
    </w:p>
    <w:p w:rsidR="002435D6" w:rsidRPr="00D92F91" w:rsidRDefault="008C628B" w:rsidP="002435D6">
      <w:pPr>
        <w:tabs>
          <w:tab w:val="left" w:pos="2544"/>
        </w:tabs>
        <w:rPr>
          <w:sz w:val="20"/>
        </w:rPr>
      </w:pPr>
      <w:r w:rsidRPr="00D92F91">
        <w:rPr>
          <w:sz w:val="20"/>
        </w:rPr>
        <w:t xml:space="preserve">(The application for leave to appeal is dismissed with costs. / La demande d’autorisation d’appel </w:t>
      </w:r>
      <w:proofErr w:type="gramStart"/>
      <w:r w:rsidRPr="00D92F91">
        <w:rPr>
          <w:sz w:val="20"/>
        </w:rPr>
        <w:t>est</w:t>
      </w:r>
      <w:proofErr w:type="gramEnd"/>
      <w:r w:rsidRPr="00D92F91">
        <w:rPr>
          <w:sz w:val="20"/>
        </w:rPr>
        <w:t xml:space="preserve"> rejetée avec dépens.)</w:t>
      </w:r>
    </w:p>
    <w:p w:rsidR="002435D6" w:rsidRPr="00D92F91" w:rsidRDefault="002435D6" w:rsidP="002435D6">
      <w:pPr>
        <w:tabs>
          <w:tab w:val="left" w:pos="2544"/>
        </w:tabs>
        <w:rPr>
          <w:sz w:val="22"/>
          <w:szCs w:val="22"/>
        </w:rPr>
      </w:pPr>
    </w:p>
    <w:p w:rsidR="002435D6" w:rsidRPr="00D92F91" w:rsidRDefault="002435D6" w:rsidP="002435D6">
      <w:pPr>
        <w:jc w:val="both"/>
        <w:rPr>
          <w:sz w:val="22"/>
          <w:szCs w:val="22"/>
        </w:rPr>
      </w:pPr>
      <w:r w:rsidRPr="00D92F91">
        <w:rPr>
          <w:sz w:val="22"/>
          <w:szCs w:val="22"/>
        </w:rPr>
        <w:t>****</w:t>
      </w:r>
    </w:p>
    <w:p w:rsidR="00403FE3" w:rsidRPr="00D92F91" w:rsidRDefault="00403FE3" w:rsidP="00403FE3">
      <w:pPr>
        <w:widowControl w:val="0"/>
        <w:autoSpaceDE w:val="0"/>
        <w:autoSpaceDN w:val="0"/>
        <w:adjustRightInd w:val="0"/>
        <w:jc w:val="both"/>
        <w:rPr>
          <w:rFonts w:eastAsiaTheme="minorEastAsia"/>
          <w:sz w:val="22"/>
          <w:szCs w:val="22"/>
          <w:lang w:eastAsia="en-CA"/>
        </w:rPr>
      </w:pPr>
    </w:p>
    <w:p w:rsidR="00E9308B" w:rsidRPr="00D92F91" w:rsidRDefault="00E9308B" w:rsidP="00E9308B">
      <w:pPr>
        <w:jc w:val="both"/>
        <w:rPr>
          <w:sz w:val="22"/>
          <w:szCs w:val="22"/>
          <w:lang w:val="fr-FR"/>
        </w:rPr>
      </w:pPr>
      <w:r w:rsidRPr="00D92F91">
        <w:rPr>
          <w:i/>
          <w:sz w:val="22"/>
          <w:szCs w:val="22"/>
          <w:lang w:val="fr-FR"/>
        </w:rPr>
        <w:t xml:space="preserve">Ville de Québec c. Association des pompiers professionnels de Québec Inc. </w:t>
      </w:r>
      <w:r w:rsidRPr="00D92F91">
        <w:rPr>
          <w:sz w:val="22"/>
          <w:szCs w:val="22"/>
          <w:lang w:val="fr-FR"/>
        </w:rPr>
        <w:t xml:space="preserve">(Qc) (Civile) (Autorisation) </w:t>
      </w:r>
      <w:r w:rsidRPr="00D92F91">
        <w:rPr>
          <w:sz w:val="22"/>
          <w:szCs w:val="22"/>
          <w:lang w:val="fr-CA"/>
        </w:rPr>
        <w:t>(</w:t>
      </w:r>
      <w:hyperlink r:id="rId16" w:history="1">
        <w:r w:rsidRPr="00D92F91">
          <w:rPr>
            <w:rStyle w:val="Hyperlink"/>
            <w:sz w:val="22"/>
            <w:szCs w:val="22"/>
            <w:lang w:val="fr-CA"/>
          </w:rPr>
          <w:t>37691</w:t>
        </w:r>
      </w:hyperlink>
      <w:r w:rsidRPr="00D92F91">
        <w:rPr>
          <w:sz w:val="22"/>
          <w:szCs w:val="22"/>
          <w:lang w:val="fr-CA"/>
        </w:rPr>
        <w:t>)</w:t>
      </w:r>
    </w:p>
    <w:p w:rsidR="00403FE3" w:rsidRPr="00D92F91" w:rsidRDefault="00912932" w:rsidP="00403FE3">
      <w:pPr>
        <w:tabs>
          <w:tab w:val="left" w:pos="2544"/>
        </w:tabs>
        <w:rPr>
          <w:sz w:val="20"/>
          <w:lang w:val="fr-FR"/>
        </w:rPr>
      </w:pPr>
      <w:r w:rsidRPr="00D92F91">
        <w:rPr>
          <w:sz w:val="20"/>
          <w:lang w:val="fr-CA"/>
        </w:rPr>
        <w:t xml:space="preserve">(La demande d’autorisation d’appel est rejetée avec dépens. / </w:t>
      </w:r>
      <w:r w:rsidRPr="00D92F91">
        <w:rPr>
          <w:sz w:val="20"/>
          <w:lang w:val="fr-FR"/>
        </w:rPr>
        <w:t>The application for leave to appeal is dismissed with costs.)</w:t>
      </w:r>
    </w:p>
    <w:p w:rsidR="00403FE3" w:rsidRPr="00D92F91" w:rsidRDefault="00403FE3" w:rsidP="00403FE3">
      <w:pPr>
        <w:tabs>
          <w:tab w:val="left" w:pos="2544"/>
        </w:tabs>
        <w:rPr>
          <w:sz w:val="22"/>
          <w:szCs w:val="22"/>
          <w:lang w:val="fr-FR"/>
        </w:rPr>
      </w:pPr>
    </w:p>
    <w:p w:rsidR="00403FE3" w:rsidRPr="00D92F91" w:rsidRDefault="00403FE3" w:rsidP="00403FE3">
      <w:pPr>
        <w:jc w:val="both"/>
        <w:rPr>
          <w:sz w:val="22"/>
          <w:szCs w:val="22"/>
          <w:lang w:val="fr-CA"/>
        </w:rPr>
      </w:pPr>
      <w:r w:rsidRPr="00D92F91">
        <w:rPr>
          <w:sz w:val="22"/>
          <w:szCs w:val="22"/>
          <w:lang w:val="fr-CA"/>
        </w:rPr>
        <w:t>****</w:t>
      </w:r>
    </w:p>
    <w:p w:rsidR="00403FE3" w:rsidRPr="00D92F91" w:rsidRDefault="00403FE3" w:rsidP="00403FE3">
      <w:pPr>
        <w:widowControl w:val="0"/>
        <w:autoSpaceDE w:val="0"/>
        <w:autoSpaceDN w:val="0"/>
        <w:adjustRightInd w:val="0"/>
        <w:jc w:val="both"/>
        <w:rPr>
          <w:rFonts w:eastAsiaTheme="minorEastAsia"/>
          <w:sz w:val="22"/>
          <w:szCs w:val="22"/>
          <w:lang w:val="fr-CA" w:eastAsia="en-CA"/>
        </w:rPr>
      </w:pPr>
    </w:p>
    <w:p w:rsidR="003D3A02" w:rsidRPr="00D92F91" w:rsidRDefault="003D3A02" w:rsidP="003D3A02">
      <w:pPr>
        <w:jc w:val="both"/>
        <w:rPr>
          <w:sz w:val="22"/>
          <w:szCs w:val="22"/>
          <w:lang w:val="fr-FR"/>
        </w:rPr>
      </w:pPr>
      <w:r w:rsidRPr="00D92F91">
        <w:rPr>
          <w:i/>
          <w:sz w:val="22"/>
          <w:szCs w:val="22"/>
          <w:lang w:val="fr-FR"/>
        </w:rPr>
        <w:t>Mario Godbout c. Sa Majesté la Reine</w:t>
      </w:r>
      <w:r w:rsidRPr="00D92F91">
        <w:rPr>
          <w:sz w:val="22"/>
          <w:szCs w:val="22"/>
          <w:lang w:val="fr-FR"/>
        </w:rPr>
        <w:t xml:space="preserve"> (Qc) (Criminelle) (Autorisation) </w:t>
      </w:r>
      <w:r w:rsidRPr="00D92F91">
        <w:rPr>
          <w:sz w:val="22"/>
          <w:szCs w:val="22"/>
          <w:lang w:val="fr-CA"/>
        </w:rPr>
        <w:t>(</w:t>
      </w:r>
      <w:hyperlink r:id="rId17" w:history="1">
        <w:r w:rsidRPr="00D92F91">
          <w:rPr>
            <w:rStyle w:val="Hyperlink"/>
            <w:sz w:val="22"/>
            <w:szCs w:val="22"/>
            <w:lang w:val="fr-CA"/>
          </w:rPr>
          <w:t>37713</w:t>
        </w:r>
      </w:hyperlink>
      <w:r w:rsidRPr="00D92F91">
        <w:rPr>
          <w:sz w:val="22"/>
          <w:szCs w:val="22"/>
          <w:lang w:val="fr-CA"/>
        </w:rPr>
        <w:t>)</w:t>
      </w:r>
    </w:p>
    <w:p w:rsidR="00403FE3" w:rsidRPr="00D92F91" w:rsidRDefault="003D3A02" w:rsidP="00403FE3">
      <w:pPr>
        <w:tabs>
          <w:tab w:val="left" w:pos="2544"/>
        </w:tabs>
        <w:rPr>
          <w:sz w:val="20"/>
        </w:rPr>
      </w:pPr>
      <w:r w:rsidRPr="00D92F91">
        <w:rPr>
          <w:sz w:val="20"/>
          <w:lang w:val="fr-FR"/>
        </w:rPr>
        <w:t>(</w:t>
      </w:r>
      <w:r w:rsidRPr="00D92F91">
        <w:rPr>
          <w:sz w:val="20"/>
          <w:lang w:val="fr-CA"/>
        </w:rPr>
        <w:t xml:space="preserve">La requête en prorogation du délai de signification et de dépôt de la demande d’autorisation d’appel est accueillie. </w:t>
      </w:r>
      <w:r w:rsidRPr="00D92F91">
        <w:rPr>
          <w:sz w:val="20"/>
        </w:rPr>
        <w:t xml:space="preserve">La demande d’autorisation d’appel </w:t>
      </w:r>
      <w:proofErr w:type="gramStart"/>
      <w:r w:rsidRPr="00D92F91">
        <w:rPr>
          <w:sz w:val="20"/>
        </w:rPr>
        <w:t>est</w:t>
      </w:r>
      <w:proofErr w:type="gramEnd"/>
      <w:r w:rsidRPr="00D92F91">
        <w:rPr>
          <w:sz w:val="20"/>
        </w:rPr>
        <w:t xml:space="preserve"> rejetée. / </w:t>
      </w:r>
    </w:p>
    <w:p w:rsidR="00403FE3" w:rsidRPr="00D92F91" w:rsidRDefault="003D3A02" w:rsidP="00403FE3">
      <w:pPr>
        <w:tabs>
          <w:tab w:val="left" w:pos="2544"/>
        </w:tabs>
        <w:rPr>
          <w:sz w:val="20"/>
        </w:rPr>
      </w:pPr>
      <w:r w:rsidRPr="00D92F91">
        <w:rPr>
          <w:sz w:val="20"/>
          <w:lang w:val="en-CA"/>
        </w:rPr>
        <w:t>The motion for an extension of time to serve and file the application for leave to appeal is granted. The application for leave to appeal is dismissed.)</w:t>
      </w:r>
    </w:p>
    <w:p w:rsidR="00403FE3" w:rsidRPr="00D92F91" w:rsidRDefault="00403FE3" w:rsidP="00403FE3">
      <w:pPr>
        <w:tabs>
          <w:tab w:val="left" w:pos="2544"/>
        </w:tabs>
        <w:rPr>
          <w:sz w:val="22"/>
          <w:szCs w:val="22"/>
        </w:rPr>
      </w:pPr>
    </w:p>
    <w:p w:rsidR="00403FE3" w:rsidRPr="00D92F91" w:rsidRDefault="00403FE3" w:rsidP="00403FE3">
      <w:pPr>
        <w:jc w:val="both"/>
        <w:rPr>
          <w:sz w:val="22"/>
          <w:szCs w:val="22"/>
          <w:lang w:val="en-CA"/>
        </w:rPr>
      </w:pPr>
      <w:r w:rsidRPr="00D92F91">
        <w:rPr>
          <w:sz w:val="22"/>
          <w:szCs w:val="22"/>
          <w:lang w:val="en-CA"/>
        </w:rPr>
        <w:t>****</w:t>
      </w:r>
    </w:p>
    <w:p w:rsidR="00403FE3" w:rsidRPr="00D92F91" w:rsidRDefault="00403FE3" w:rsidP="00403FE3">
      <w:pPr>
        <w:widowControl w:val="0"/>
        <w:autoSpaceDE w:val="0"/>
        <w:autoSpaceDN w:val="0"/>
        <w:adjustRightInd w:val="0"/>
        <w:jc w:val="both"/>
        <w:rPr>
          <w:rFonts w:eastAsiaTheme="minorEastAsia"/>
          <w:sz w:val="22"/>
          <w:szCs w:val="22"/>
          <w:lang w:val="en-CA" w:eastAsia="en-CA"/>
        </w:rPr>
      </w:pPr>
    </w:p>
    <w:p w:rsidR="00473508" w:rsidRPr="00D92F91" w:rsidRDefault="00473508" w:rsidP="00473508">
      <w:pPr>
        <w:jc w:val="both"/>
        <w:rPr>
          <w:sz w:val="22"/>
          <w:szCs w:val="22"/>
          <w:lang w:val="en-CA"/>
        </w:rPr>
      </w:pPr>
      <w:r w:rsidRPr="00D92F91">
        <w:rPr>
          <w:i/>
          <w:sz w:val="22"/>
          <w:szCs w:val="22"/>
          <w:lang w:val="en-CA"/>
        </w:rPr>
        <w:t xml:space="preserve">Ramzi Daniel c. Ville de Mont-Saint-Hilaire </w:t>
      </w:r>
      <w:proofErr w:type="gramStart"/>
      <w:r w:rsidRPr="00D92F91">
        <w:rPr>
          <w:i/>
          <w:sz w:val="22"/>
          <w:szCs w:val="22"/>
          <w:lang w:val="en-CA"/>
        </w:rPr>
        <w:t>et</w:t>
      </w:r>
      <w:proofErr w:type="gramEnd"/>
      <w:r w:rsidRPr="00D92F91">
        <w:rPr>
          <w:i/>
          <w:sz w:val="22"/>
          <w:szCs w:val="22"/>
          <w:lang w:val="en-CA"/>
        </w:rPr>
        <w:t xml:space="preserve"> autres</w:t>
      </w:r>
      <w:r w:rsidRPr="00D92F91">
        <w:rPr>
          <w:sz w:val="22"/>
          <w:szCs w:val="22"/>
          <w:lang w:val="en-CA"/>
        </w:rPr>
        <w:t xml:space="preserve"> (Qc) (Civile) (Autorisation) (</w:t>
      </w:r>
      <w:hyperlink r:id="rId18" w:history="1">
        <w:r w:rsidRPr="00D92F91">
          <w:rPr>
            <w:rStyle w:val="Hyperlink"/>
            <w:sz w:val="22"/>
            <w:szCs w:val="22"/>
            <w:lang w:val="en-CA"/>
          </w:rPr>
          <w:t>37749</w:t>
        </w:r>
      </w:hyperlink>
      <w:r w:rsidRPr="00D92F91">
        <w:rPr>
          <w:sz w:val="22"/>
          <w:szCs w:val="22"/>
          <w:lang w:val="en-CA"/>
        </w:rPr>
        <w:t>)</w:t>
      </w:r>
    </w:p>
    <w:p w:rsidR="00403FE3" w:rsidRPr="00D92F91" w:rsidRDefault="00473508" w:rsidP="00403FE3">
      <w:pPr>
        <w:tabs>
          <w:tab w:val="left" w:pos="2544"/>
        </w:tabs>
        <w:rPr>
          <w:sz w:val="20"/>
          <w:lang w:val="fr-CA"/>
        </w:rPr>
      </w:pPr>
      <w:r w:rsidRPr="00D92F91">
        <w:rPr>
          <w:sz w:val="20"/>
          <w:lang w:val="fr-FR"/>
        </w:rPr>
        <w:t>(</w:t>
      </w:r>
      <w:r w:rsidRPr="00D92F91">
        <w:rPr>
          <w:sz w:val="20"/>
          <w:lang w:val="fr-CA"/>
        </w:rPr>
        <w:t xml:space="preserve">La demande d’autorisation d’appel est rejetée avec dépens en faveur des intimées, la Ville de Mont-Saint Hilaire et la Procureure générale du Québec. / </w:t>
      </w:r>
    </w:p>
    <w:p w:rsidR="00403FE3" w:rsidRPr="00D92F91" w:rsidRDefault="00473508" w:rsidP="00403FE3">
      <w:pPr>
        <w:tabs>
          <w:tab w:val="left" w:pos="2544"/>
        </w:tabs>
        <w:rPr>
          <w:sz w:val="20"/>
        </w:rPr>
      </w:pPr>
      <w:r w:rsidRPr="00D92F91">
        <w:rPr>
          <w:sz w:val="20"/>
          <w:lang w:val="en-CA"/>
        </w:rPr>
        <w:t>The application for leave to appeal is dismissed with costs in favour of the respondents, the Ville de Mont-Saint-Hilaire and the Attorney General of Québec.)</w:t>
      </w:r>
    </w:p>
    <w:p w:rsidR="00403FE3" w:rsidRPr="00D92F91" w:rsidRDefault="00403FE3" w:rsidP="00403FE3">
      <w:pPr>
        <w:tabs>
          <w:tab w:val="left" w:pos="2544"/>
        </w:tabs>
        <w:rPr>
          <w:sz w:val="22"/>
          <w:szCs w:val="22"/>
        </w:rPr>
      </w:pPr>
    </w:p>
    <w:p w:rsidR="00403FE3" w:rsidRPr="00D92F91" w:rsidRDefault="00403FE3" w:rsidP="00403FE3">
      <w:pPr>
        <w:jc w:val="both"/>
        <w:rPr>
          <w:sz w:val="22"/>
          <w:szCs w:val="22"/>
        </w:rPr>
      </w:pPr>
      <w:r w:rsidRPr="00D92F91">
        <w:rPr>
          <w:sz w:val="22"/>
          <w:szCs w:val="22"/>
        </w:rPr>
        <w:t>****</w:t>
      </w:r>
    </w:p>
    <w:p w:rsidR="00403FE3" w:rsidRPr="00D92F91" w:rsidRDefault="00403FE3" w:rsidP="00403FE3">
      <w:pPr>
        <w:widowControl w:val="0"/>
        <w:autoSpaceDE w:val="0"/>
        <w:autoSpaceDN w:val="0"/>
        <w:adjustRightInd w:val="0"/>
        <w:jc w:val="both"/>
        <w:rPr>
          <w:rFonts w:eastAsiaTheme="minorEastAsia"/>
          <w:sz w:val="22"/>
          <w:szCs w:val="22"/>
          <w:lang w:eastAsia="en-CA"/>
        </w:rPr>
      </w:pPr>
    </w:p>
    <w:p w:rsidR="00122D26" w:rsidRPr="00D92F91" w:rsidRDefault="00122D26" w:rsidP="00122D26">
      <w:pPr>
        <w:jc w:val="both"/>
        <w:rPr>
          <w:sz w:val="22"/>
          <w:szCs w:val="22"/>
        </w:rPr>
      </w:pPr>
      <w:r w:rsidRPr="00D92F91">
        <w:rPr>
          <w:i/>
          <w:sz w:val="22"/>
          <w:szCs w:val="22"/>
          <w:lang w:val="en-CA"/>
        </w:rPr>
        <w:t xml:space="preserve">St. Clair Pennyfeather v. Timminco Limited et al. </w:t>
      </w:r>
      <w:r w:rsidRPr="00D92F91">
        <w:rPr>
          <w:sz w:val="22"/>
          <w:szCs w:val="22"/>
          <w:lang w:val="en-CA"/>
        </w:rPr>
        <w:t xml:space="preserve">(Ont.) (Civil) (By Leave) </w:t>
      </w:r>
      <w:r w:rsidRPr="00D92F91">
        <w:rPr>
          <w:sz w:val="22"/>
          <w:szCs w:val="22"/>
        </w:rPr>
        <w:t>(</w:t>
      </w:r>
      <w:hyperlink r:id="rId19" w:history="1">
        <w:r w:rsidRPr="00D92F91">
          <w:rPr>
            <w:rStyle w:val="Hyperlink"/>
            <w:sz w:val="22"/>
            <w:szCs w:val="22"/>
          </w:rPr>
          <w:t>37682</w:t>
        </w:r>
      </w:hyperlink>
      <w:r w:rsidRPr="00D92F91">
        <w:rPr>
          <w:sz w:val="22"/>
          <w:szCs w:val="22"/>
        </w:rPr>
        <w:t>)</w:t>
      </w:r>
    </w:p>
    <w:p w:rsidR="00403FE3" w:rsidRPr="00D92F91" w:rsidRDefault="00122D26" w:rsidP="00403FE3">
      <w:pPr>
        <w:tabs>
          <w:tab w:val="left" w:pos="2544"/>
        </w:tabs>
        <w:rPr>
          <w:sz w:val="20"/>
        </w:rPr>
      </w:pPr>
      <w:r w:rsidRPr="00D92F91">
        <w:rPr>
          <w:sz w:val="20"/>
        </w:rPr>
        <w:t xml:space="preserve">(The application for leave to appeal is dismissed with costs. / La demande d’autorisation d’appel </w:t>
      </w:r>
      <w:proofErr w:type="gramStart"/>
      <w:r w:rsidRPr="00D92F91">
        <w:rPr>
          <w:sz w:val="20"/>
        </w:rPr>
        <w:t>est</w:t>
      </w:r>
      <w:proofErr w:type="gramEnd"/>
      <w:r w:rsidRPr="00D92F91">
        <w:rPr>
          <w:sz w:val="20"/>
        </w:rPr>
        <w:t xml:space="preserve"> rejetée avec dépens.)</w:t>
      </w:r>
    </w:p>
    <w:p w:rsidR="00403FE3" w:rsidRPr="00D92F91" w:rsidRDefault="00403FE3" w:rsidP="00403FE3">
      <w:pPr>
        <w:tabs>
          <w:tab w:val="left" w:pos="2544"/>
        </w:tabs>
        <w:rPr>
          <w:sz w:val="22"/>
          <w:szCs w:val="22"/>
        </w:rPr>
      </w:pPr>
    </w:p>
    <w:p w:rsidR="00403FE3" w:rsidRPr="00D92F91" w:rsidRDefault="00403FE3" w:rsidP="00403FE3">
      <w:pPr>
        <w:jc w:val="both"/>
        <w:rPr>
          <w:sz w:val="22"/>
          <w:szCs w:val="22"/>
        </w:rPr>
      </w:pPr>
      <w:r w:rsidRPr="00D92F91">
        <w:rPr>
          <w:sz w:val="22"/>
          <w:szCs w:val="22"/>
        </w:rPr>
        <w:t>****</w:t>
      </w:r>
    </w:p>
    <w:p w:rsidR="00AC7BD8" w:rsidRPr="00D92F91" w:rsidRDefault="00AC7BD8" w:rsidP="002923B0">
      <w:pPr>
        <w:tabs>
          <w:tab w:val="left" w:pos="2544"/>
        </w:tabs>
        <w:rPr>
          <w:sz w:val="22"/>
          <w:szCs w:val="22"/>
        </w:rPr>
      </w:pPr>
    </w:p>
    <w:p w:rsidR="00E5387A" w:rsidRPr="00D92F91" w:rsidRDefault="00E5387A" w:rsidP="00E5387A">
      <w:pPr>
        <w:rPr>
          <w:rStyle w:val="Hyperlink"/>
          <w:color w:val="auto"/>
          <w:sz w:val="22"/>
          <w:szCs w:val="22"/>
          <w:u w:val="none"/>
          <w:lang w:val="fr-CA"/>
        </w:rPr>
      </w:pPr>
      <w:r w:rsidRPr="00D92F91">
        <w:rPr>
          <w:rStyle w:val="SCCSsocChar"/>
          <w:bCs/>
          <w:sz w:val="22"/>
          <w:szCs w:val="22"/>
          <w:lang w:val="fr-FR"/>
        </w:rPr>
        <w:t xml:space="preserve">Michel Ledoux c. Sa Majesté la Reine </w:t>
      </w:r>
      <w:r w:rsidRPr="00D92F91">
        <w:rPr>
          <w:sz w:val="22"/>
          <w:szCs w:val="22"/>
          <w:lang w:val="fr-CA"/>
        </w:rPr>
        <w:t>(Qc) (Criminelle) (Autorisation) (</w:t>
      </w:r>
      <w:hyperlink r:id="rId20" w:history="1">
        <w:r w:rsidRPr="00D92F91">
          <w:rPr>
            <w:rStyle w:val="Hyperlink"/>
            <w:sz w:val="22"/>
            <w:szCs w:val="22"/>
            <w:lang w:val="fr-CA"/>
          </w:rPr>
          <w:t>37779</w:t>
        </w:r>
      </w:hyperlink>
      <w:r w:rsidRPr="00D92F91">
        <w:rPr>
          <w:rStyle w:val="Hyperlink"/>
          <w:color w:val="auto"/>
          <w:sz w:val="22"/>
          <w:szCs w:val="22"/>
          <w:u w:val="none"/>
          <w:lang w:val="fr-CA"/>
        </w:rPr>
        <w:t>)</w:t>
      </w:r>
    </w:p>
    <w:p w:rsidR="00C565E8" w:rsidRPr="00D92F91" w:rsidRDefault="004B7DE3" w:rsidP="002923B0">
      <w:pPr>
        <w:tabs>
          <w:tab w:val="left" w:pos="2544"/>
        </w:tabs>
        <w:rPr>
          <w:sz w:val="20"/>
          <w:lang w:val="fr-CA"/>
        </w:rPr>
      </w:pPr>
      <w:r w:rsidRPr="00D92F91">
        <w:rPr>
          <w:sz w:val="20"/>
          <w:lang w:val="fr-CA"/>
        </w:rPr>
        <w:t>(</w:t>
      </w:r>
      <w:r w:rsidRPr="00D92F91">
        <w:rPr>
          <w:sz w:val="20"/>
          <w:lang w:val="fr-CA"/>
        </w:rPr>
        <w:t>Après audition des parties sur la demande d’autorisation d’appel le 16 janvier 2018, la  demande d’autorisation d’appel est rejetée.</w:t>
      </w:r>
      <w:r w:rsidRPr="00D92F91">
        <w:rPr>
          <w:sz w:val="20"/>
          <w:lang w:val="fr-CA"/>
        </w:rPr>
        <w:t xml:space="preserve"> / </w:t>
      </w:r>
    </w:p>
    <w:p w:rsidR="00403FE3" w:rsidRPr="00D92F91" w:rsidRDefault="004B7DE3" w:rsidP="002923B0">
      <w:pPr>
        <w:tabs>
          <w:tab w:val="left" w:pos="2544"/>
        </w:tabs>
        <w:rPr>
          <w:sz w:val="20"/>
        </w:rPr>
      </w:pPr>
      <w:r w:rsidRPr="00D92F91">
        <w:rPr>
          <w:sz w:val="20"/>
          <w:lang w:val="en-CA"/>
        </w:rPr>
        <w:lastRenderedPageBreak/>
        <w:t>After hearing the parties on the leave application on January 16, 2018, the application for leave to appeal is dismissed.</w:t>
      </w:r>
      <w:r w:rsidRPr="00D92F91">
        <w:rPr>
          <w:sz w:val="20"/>
          <w:lang w:val="en-CA"/>
        </w:rPr>
        <w:t>)</w:t>
      </w:r>
    </w:p>
    <w:p w:rsidR="00C565E8" w:rsidRPr="00D92F91" w:rsidRDefault="00C565E8" w:rsidP="002923B0">
      <w:pPr>
        <w:tabs>
          <w:tab w:val="left" w:pos="2544"/>
        </w:tabs>
        <w:rPr>
          <w:sz w:val="22"/>
          <w:szCs w:val="22"/>
        </w:rPr>
      </w:pPr>
    </w:p>
    <w:p w:rsidR="00EF4903" w:rsidRPr="00D92F91" w:rsidRDefault="00EF4903" w:rsidP="00EF4903">
      <w:pPr>
        <w:jc w:val="both"/>
        <w:rPr>
          <w:sz w:val="22"/>
          <w:szCs w:val="22"/>
        </w:rPr>
      </w:pPr>
      <w:r w:rsidRPr="00D92F91">
        <w:rPr>
          <w:sz w:val="22"/>
          <w:szCs w:val="22"/>
        </w:rPr>
        <w:t>****</w:t>
      </w:r>
    </w:p>
    <w:p w:rsidR="0022334E" w:rsidRPr="00D92F91" w:rsidRDefault="0022334E" w:rsidP="0022334E">
      <w:pPr>
        <w:widowControl w:val="0"/>
        <w:autoSpaceDE w:val="0"/>
        <w:autoSpaceDN w:val="0"/>
        <w:adjustRightInd w:val="0"/>
        <w:jc w:val="both"/>
        <w:rPr>
          <w:rFonts w:eastAsiaTheme="minorEastAsia"/>
          <w:sz w:val="22"/>
          <w:szCs w:val="22"/>
          <w:lang w:eastAsia="en-CA"/>
        </w:rPr>
      </w:pPr>
    </w:p>
    <w:p w:rsidR="005800A0" w:rsidRPr="00D92F91" w:rsidRDefault="005800A0" w:rsidP="005800A0">
      <w:pPr>
        <w:jc w:val="both"/>
        <w:rPr>
          <w:sz w:val="22"/>
          <w:szCs w:val="22"/>
        </w:rPr>
      </w:pPr>
      <w:r w:rsidRPr="00D92F91">
        <w:rPr>
          <w:i/>
          <w:sz w:val="22"/>
          <w:szCs w:val="22"/>
          <w:lang w:val="en-CA"/>
        </w:rPr>
        <w:t xml:space="preserve">Krishnan Suthanthiran et al. v. Attorney General of Canada on behalf of the Kingdom of Belgium </w:t>
      </w:r>
      <w:r w:rsidRPr="00D92F91">
        <w:rPr>
          <w:sz w:val="22"/>
          <w:szCs w:val="22"/>
          <w:lang w:val="en-CA"/>
        </w:rPr>
        <w:t xml:space="preserve">(Ont.) </w:t>
      </w:r>
      <w:r w:rsidRPr="00D92F91">
        <w:rPr>
          <w:sz w:val="22"/>
          <w:szCs w:val="22"/>
        </w:rPr>
        <w:t>(Criminal) (By Leave) (</w:t>
      </w:r>
      <w:hyperlink r:id="rId21" w:history="1">
        <w:r w:rsidRPr="00D92F91">
          <w:rPr>
            <w:rStyle w:val="Hyperlink"/>
            <w:sz w:val="22"/>
            <w:szCs w:val="22"/>
          </w:rPr>
          <w:t>37564</w:t>
        </w:r>
      </w:hyperlink>
      <w:r w:rsidRPr="00D92F91">
        <w:rPr>
          <w:sz w:val="22"/>
          <w:szCs w:val="22"/>
        </w:rPr>
        <w:t>)</w:t>
      </w:r>
    </w:p>
    <w:p w:rsidR="00C565E8" w:rsidRPr="00D92F91" w:rsidRDefault="00962D16" w:rsidP="0022334E">
      <w:pPr>
        <w:tabs>
          <w:tab w:val="left" w:pos="2544"/>
        </w:tabs>
        <w:rPr>
          <w:sz w:val="20"/>
        </w:rPr>
      </w:pPr>
      <w:r w:rsidRPr="00D92F91">
        <w:rPr>
          <w:sz w:val="20"/>
        </w:rPr>
        <w:t xml:space="preserve">(The application for leave to appeal is dismissed. / La demande d’autorisation d’appel </w:t>
      </w:r>
      <w:proofErr w:type="gramStart"/>
      <w:r w:rsidRPr="00D92F91">
        <w:rPr>
          <w:sz w:val="20"/>
        </w:rPr>
        <w:t>est</w:t>
      </w:r>
      <w:proofErr w:type="gramEnd"/>
      <w:r w:rsidRPr="00D92F91">
        <w:rPr>
          <w:sz w:val="20"/>
        </w:rPr>
        <w:t xml:space="preserve"> rejetée.)</w:t>
      </w:r>
    </w:p>
    <w:p w:rsidR="00C565E8" w:rsidRPr="00D92F91" w:rsidRDefault="00C565E8" w:rsidP="0022334E">
      <w:pPr>
        <w:tabs>
          <w:tab w:val="left" w:pos="2544"/>
        </w:tabs>
        <w:rPr>
          <w:sz w:val="22"/>
          <w:szCs w:val="22"/>
        </w:rPr>
      </w:pPr>
    </w:p>
    <w:p w:rsidR="0022334E" w:rsidRPr="00D92F91" w:rsidRDefault="0022334E" w:rsidP="0022334E">
      <w:pPr>
        <w:jc w:val="both"/>
        <w:rPr>
          <w:sz w:val="22"/>
          <w:szCs w:val="22"/>
        </w:rPr>
      </w:pPr>
      <w:r w:rsidRPr="00D92F91">
        <w:rPr>
          <w:sz w:val="22"/>
          <w:szCs w:val="22"/>
        </w:rPr>
        <w:t>****</w:t>
      </w:r>
    </w:p>
    <w:p w:rsidR="005800A0" w:rsidRPr="00D92F91" w:rsidRDefault="005800A0" w:rsidP="005800A0">
      <w:pPr>
        <w:widowControl w:val="0"/>
        <w:autoSpaceDE w:val="0"/>
        <w:autoSpaceDN w:val="0"/>
        <w:adjustRightInd w:val="0"/>
        <w:jc w:val="both"/>
        <w:rPr>
          <w:rFonts w:eastAsiaTheme="minorEastAsia"/>
          <w:sz w:val="22"/>
          <w:szCs w:val="22"/>
          <w:lang w:eastAsia="en-CA"/>
        </w:rPr>
      </w:pPr>
    </w:p>
    <w:p w:rsidR="00977274" w:rsidRPr="00D92F91" w:rsidRDefault="00977274" w:rsidP="00977274">
      <w:pPr>
        <w:jc w:val="both"/>
        <w:rPr>
          <w:sz w:val="22"/>
          <w:szCs w:val="22"/>
          <w:lang w:val="fr-CA"/>
        </w:rPr>
      </w:pPr>
      <w:r w:rsidRPr="00D92F91">
        <w:rPr>
          <w:i/>
          <w:sz w:val="22"/>
          <w:szCs w:val="22"/>
          <w:lang w:val="fr-CA"/>
        </w:rPr>
        <w:t xml:space="preserve">Jacques Caya c. Autorité des marchés financiers </w:t>
      </w:r>
      <w:r w:rsidRPr="00D92F91">
        <w:rPr>
          <w:sz w:val="22"/>
          <w:szCs w:val="22"/>
          <w:lang w:val="fr-CA"/>
        </w:rPr>
        <w:t>(Qc) (Criminelle) (Autorisation) (</w:t>
      </w:r>
      <w:hyperlink r:id="rId22" w:history="1">
        <w:r w:rsidRPr="00D92F91">
          <w:rPr>
            <w:rStyle w:val="Hyperlink"/>
            <w:sz w:val="22"/>
            <w:szCs w:val="22"/>
            <w:lang w:val="fr-CA"/>
          </w:rPr>
          <w:t>37633</w:t>
        </w:r>
      </w:hyperlink>
      <w:r w:rsidRPr="00D92F91">
        <w:rPr>
          <w:sz w:val="22"/>
          <w:szCs w:val="22"/>
          <w:lang w:val="fr-CA"/>
        </w:rPr>
        <w:t>)</w:t>
      </w:r>
    </w:p>
    <w:p w:rsidR="005800A0" w:rsidRPr="00D92F91" w:rsidRDefault="00977274" w:rsidP="005800A0">
      <w:pPr>
        <w:tabs>
          <w:tab w:val="left" w:pos="2544"/>
        </w:tabs>
        <w:rPr>
          <w:sz w:val="20"/>
        </w:rPr>
      </w:pPr>
      <w:r w:rsidRPr="00D92F91">
        <w:rPr>
          <w:sz w:val="20"/>
        </w:rPr>
        <w:t xml:space="preserve">(La demande d’autorisation d’appel </w:t>
      </w:r>
      <w:proofErr w:type="gramStart"/>
      <w:r w:rsidRPr="00D92F91">
        <w:rPr>
          <w:sz w:val="20"/>
        </w:rPr>
        <w:t>est</w:t>
      </w:r>
      <w:proofErr w:type="gramEnd"/>
      <w:r w:rsidRPr="00D92F91">
        <w:rPr>
          <w:sz w:val="20"/>
        </w:rPr>
        <w:t xml:space="preserve"> rejetée sans dépens. / </w:t>
      </w:r>
      <w:proofErr w:type="gramStart"/>
      <w:r w:rsidRPr="00D92F91">
        <w:rPr>
          <w:sz w:val="20"/>
          <w:lang w:val="en-CA"/>
        </w:rPr>
        <w:t>The</w:t>
      </w:r>
      <w:proofErr w:type="gramEnd"/>
      <w:r w:rsidRPr="00D92F91">
        <w:rPr>
          <w:sz w:val="20"/>
          <w:lang w:val="en-CA"/>
        </w:rPr>
        <w:t xml:space="preserve"> application for leave to appeal is dismissed without costs.)</w:t>
      </w:r>
    </w:p>
    <w:p w:rsidR="005800A0" w:rsidRPr="00D92F91" w:rsidRDefault="005800A0" w:rsidP="005800A0">
      <w:pPr>
        <w:tabs>
          <w:tab w:val="left" w:pos="2544"/>
        </w:tabs>
        <w:rPr>
          <w:sz w:val="22"/>
          <w:szCs w:val="22"/>
        </w:rPr>
      </w:pPr>
    </w:p>
    <w:p w:rsidR="005800A0" w:rsidRPr="00D92F91" w:rsidRDefault="005800A0" w:rsidP="005800A0">
      <w:pPr>
        <w:jc w:val="both"/>
        <w:rPr>
          <w:sz w:val="22"/>
          <w:szCs w:val="22"/>
        </w:rPr>
      </w:pPr>
      <w:r w:rsidRPr="00D92F91">
        <w:rPr>
          <w:sz w:val="22"/>
          <w:szCs w:val="22"/>
        </w:rPr>
        <w:t>****</w:t>
      </w:r>
    </w:p>
    <w:p w:rsidR="005800A0" w:rsidRPr="00D92F91" w:rsidRDefault="005800A0" w:rsidP="005800A0">
      <w:pPr>
        <w:widowControl w:val="0"/>
        <w:autoSpaceDE w:val="0"/>
        <w:autoSpaceDN w:val="0"/>
        <w:adjustRightInd w:val="0"/>
        <w:jc w:val="both"/>
        <w:rPr>
          <w:rFonts w:eastAsiaTheme="minorEastAsia"/>
          <w:sz w:val="22"/>
          <w:szCs w:val="22"/>
          <w:lang w:eastAsia="en-CA"/>
        </w:rPr>
      </w:pPr>
    </w:p>
    <w:p w:rsidR="00686282" w:rsidRPr="00D92F91" w:rsidRDefault="00686282" w:rsidP="00686282">
      <w:pPr>
        <w:jc w:val="both"/>
        <w:rPr>
          <w:sz w:val="22"/>
          <w:szCs w:val="22"/>
          <w:lang w:val="en-CA"/>
        </w:rPr>
      </w:pPr>
      <w:r w:rsidRPr="00D92F91">
        <w:rPr>
          <w:i/>
          <w:sz w:val="22"/>
          <w:szCs w:val="22"/>
          <w:lang w:val="en-CA"/>
        </w:rPr>
        <w:t xml:space="preserve">George Giannaris v. City of Toronto (Revenue Services) </w:t>
      </w:r>
      <w:r w:rsidRPr="00D92F91">
        <w:rPr>
          <w:sz w:val="22"/>
          <w:szCs w:val="22"/>
          <w:lang w:val="en-CA"/>
        </w:rPr>
        <w:t xml:space="preserve">(Ont.) (Civil) (By Leave) </w:t>
      </w:r>
      <w:r w:rsidRPr="00D92F91">
        <w:rPr>
          <w:sz w:val="22"/>
          <w:szCs w:val="22"/>
        </w:rPr>
        <w:t>(</w:t>
      </w:r>
      <w:hyperlink r:id="rId23" w:history="1">
        <w:r w:rsidRPr="00D92F91">
          <w:rPr>
            <w:rStyle w:val="Hyperlink"/>
            <w:sz w:val="22"/>
            <w:szCs w:val="22"/>
          </w:rPr>
          <w:t>37743</w:t>
        </w:r>
      </w:hyperlink>
      <w:r w:rsidRPr="00D92F91">
        <w:rPr>
          <w:sz w:val="22"/>
          <w:szCs w:val="22"/>
        </w:rPr>
        <w:t>)</w:t>
      </w:r>
    </w:p>
    <w:p w:rsidR="005800A0" w:rsidRPr="00D92F91" w:rsidRDefault="00686282" w:rsidP="005800A0">
      <w:pPr>
        <w:tabs>
          <w:tab w:val="left" w:pos="2544"/>
        </w:tabs>
        <w:rPr>
          <w:sz w:val="20"/>
        </w:rPr>
      </w:pPr>
      <w:r w:rsidRPr="00D92F91">
        <w:rPr>
          <w:sz w:val="20"/>
        </w:rPr>
        <w:t xml:space="preserve">(The application for leave to appeal is dismissed with costs. / La demande d’autorisation d’appel </w:t>
      </w:r>
      <w:proofErr w:type="gramStart"/>
      <w:r w:rsidRPr="00D92F91">
        <w:rPr>
          <w:sz w:val="20"/>
        </w:rPr>
        <w:t>est</w:t>
      </w:r>
      <w:proofErr w:type="gramEnd"/>
      <w:r w:rsidRPr="00D92F91">
        <w:rPr>
          <w:sz w:val="20"/>
        </w:rPr>
        <w:t xml:space="preserve"> rejetée avec dépens.)</w:t>
      </w:r>
    </w:p>
    <w:p w:rsidR="005800A0" w:rsidRPr="00D92F91" w:rsidRDefault="005800A0" w:rsidP="005800A0">
      <w:pPr>
        <w:tabs>
          <w:tab w:val="left" w:pos="2544"/>
        </w:tabs>
        <w:rPr>
          <w:sz w:val="22"/>
          <w:szCs w:val="22"/>
        </w:rPr>
      </w:pPr>
    </w:p>
    <w:p w:rsidR="005800A0" w:rsidRPr="00D92F91" w:rsidRDefault="005800A0" w:rsidP="005800A0">
      <w:pPr>
        <w:jc w:val="both"/>
        <w:rPr>
          <w:sz w:val="22"/>
          <w:szCs w:val="22"/>
        </w:rPr>
      </w:pPr>
      <w:r w:rsidRPr="00D92F91">
        <w:rPr>
          <w:sz w:val="22"/>
          <w:szCs w:val="22"/>
        </w:rPr>
        <w:t>****</w:t>
      </w:r>
    </w:p>
    <w:p w:rsidR="005800A0" w:rsidRPr="00D92F91" w:rsidRDefault="005800A0" w:rsidP="005800A0">
      <w:pPr>
        <w:widowControl w:val="0"/>
        <w:autoSpaceDE w:val="0"/>
        <w:autoSpaceDN w:val="0"/>
        <w:adjustRightInd w:val="0"/>
        <w:jc w:val="both"/>
        <w:rPr>
          <w:rFonts w:eastAsiaTheme="minorEastAsia"/>
          <w:sz w:val="22"/>
          <w:szCs w:val="22"/>
          <w:lang w:eastAsia="en-CA"/>
        </w:rPr>
      </w:pPr>
    </w:p>
    <w:p w:rsidR="00FF0A84" w:rsidRPr="00D92F91" w:rsidRDefault="00FF0A84" w:rsidP="00FF0A84">
      <w:pPr>
        <w:jc w:val="both"/>
        <w:rPr>
          <w:sz w:val="22"/>
          <w:szCs w:val="22"/>
          <w:lang w:val="en-CA"/>
        </w:rPr>
      </w:pPr>
      <w:r w:rsidRPr="00D92F91">
        <w:rPr>
          <w:i/>
          <w:sz w:val="22"/>
          <w:szCs w:val="22"/>
          <w:lang w:val="en-CA"/>
        </w:rPr>
        <w:t xml:space="preserve">Paul Ritchie v. Attorney General of Canada </w:t>
      </w:r>
      <w:r w:rsidRPr="00D92F91">
        <w:rPr>
          <w:sz w:val="22"/>
          <w:szCs w:val="22"/>
          <w:lang w:val="en-CA"/>
        </w:rPr>
        <w:t xml:space="preserve">(F.C.) (Civil) (By Leave) </w:t>
      </w:r>
      <w:r w:rsidRPr="00D92F91">
        <w:rPr>
          <w:sz w:val="22"/>
          <w:szCs w:val="22"/>
        </w:rPr>
        <w:t>(</w:t>
      </w:r>
      <w:hyperlink r:id="rId24" w:history="1">
        <w:r w:rsidRPr="00D92F91">
          <w:rPr>
            <w:rStyle w:val="Hyperlink"/>
            <w:sz w:val="22"/>
            <w:szCs w:val="22"/>
          </w:rPr>
          <w:t>37710</w:t>
        </w:r>
      </w:hyperlink>
      <w:r w:rsidRPr="00D92F91">
        <w:rPr>
          <w:sz w:val="22"/>
          <w:szCs w:val="22"/>
        </w:rPr>
        <w:t>)</w:t>
      </w:r>
    </w:p>
    <w:p w:rsidR="005800A0" w:rsidRPr="00D92F91" w:rsidRDefault="00FF0A84" w:rsidP="005800A0">
      <w:pPr>
        <w:tabs>
          <w:tab w:val="left" w:pos="2544"/>
        </w:tabs>
        <w:rPr>
          <w:sz w:val="20"/>
        </w:rPr>
      </w:pPr>
      <w:r w:rsidRPr="00D92F91">
        <w:rPr>
          <w:sz w:val="20"/>
        </w:rPr>
        <w:t xml:space="preserve">(The application for leave to appeal is dismissed with costs. / La demande d’autorisation d’appel </w:t>
      </w:r>
      <w:proofErr w:type="gramStart"/>
      <w:r w:rsidRPr="00D92F91">
        <w:rPr>
          <w:sz w:val="20"/>
        </w:rPr>
        <w:t>est</w:t>
      </w:r>
      <w:proofErr w:type="gramEnd"/>
      <w:r w:rsidRPr="00D92F91">
        <w:rPr>
          <w:sz w:val="20"/>
        </w:rPr>
        <w:t xml:space="preserve"> rejetée avec dépens.)</w:t>
      </w:r>
    </w:p>
    <w:p w:rsidR="005800A0" w:rsidRPr="00D92F91" w:rsidRDefault="005800A0" w:rsidP="005800A0">
      <w:pPr>
        <w:tabs>
          <w:tab w:val="left" w:pos="2544"/>
        </w:tabs>
        <w:rPr>
          <w:sz w:val="22"/>
          <w:szCs w:val="22"/>
        </w:rPr>
      </w:pPr>
    </w:p>
    <w:p w:rsidR="005800A0" w:rsidRPr="00D92F91" w:rsidRDefault="005800A0" w:rsidP="005800A0">
      <w:pPr>
        <w:jc w:val="both"/>
        <w:rPr>
          <w:sz w:val="22"/>
          <w:szCs w:val="22"/>
        </w:rPr>
      </w:pPr>
      <w:r w:rsidRPr="00D92F91">
        <w:rPr>
          <w:sz w:val="22"/>
          <w:szCs w:val="22"/>
        </w:rPr>
        <w:t>****</w:t>
      </w:r>
    </w:p>
    <w:p w:rsidR="005800A0" w:rsidRPr="00D92F91" w:rsidRDefault="005800A0" w:rsidP="005800A0">
      <w:pPr>
        <w:widowControl w:val="0"/>
        <w:autoSpaceDE w:val="0"/>
        <w:autoSpaceDN w:val="0"/>
        <w:adjustRightInd w:val="0"/>
        <w:jc w:val="both"/>
        <w:rPr>
          <w:rFonts w:eastAsiaTheme="minorEastAsia"/>
          <w:sz w:val="22"/>
          <w:szCs w:val="22"/>
          <w:lang w:eastAsia="en-CA"/>
        </w:rPr>
      </w:pPr>
    </w:p>
    <w:p w:rsidR="00770CAC" w:rsidRPr="00D92F91" w:rsidRDefault="00770CAC" w:rsidP="00770CAC">
      <w:pPr>
        <w:pStyle w:val="SCCAppellantInfoAppellantInfo"/>
        <w:jc w:val="both"/>
        <w:rPr>
          <w:sz w:val="22"/>
          <w:szCs w:val="22"/>
        </w:rPr>
      </w:pPr>
      <w:r w:rsidRPr="00D92F91">
        <w:rPr>
          <w:i/>
          <w:sz w:val="22"/>
          <w:szCs w:val="22"/>
        </w:rPr>
        <w:t xml:space="preserve">Joan Abernethy v. Her Majesty the Queen in Right of Ontario as Represented by Crown Attorneys (Justice) James A. Ramsay, Ron Davidson, Jennifer Broderick and Lucas O’Neill, Kathryn (Kathy) Rippey and Gerry McNeilly et al. </w:t>
      </w:r>
      <w:r w:rsidRPr="00D92F91">
        <w:rPr>
          <w:sz w:val="22"/>
          <w:szCs w:val="22"/>
        </w:rPr>
        <w:t>(Ont.) (Civil) (By Leave) (</w:t>
      </w:r>
      <w:hyperlink r:id="rId25" w:history="1">
        <w:r w:rsidRPr="00D92F91">
          <w:rPr>
            <w:rStyle w:val="Hyperlink"/>
            <w:sz w:val="22"/>
            <w:szCs w:val="22"/>
          </w:rPr>
          <w:t>37654</w:t>
        </w:r>
      </w:hyperlink>
      <w:r w:rsidRPr="00D92F91">
        <w:rPr>
          <w:sz w:val="22"/>
          <w:szCs w:val="22"/>
        </w:rPr>
        <w:t>)</w:t>
      </w:r>
    </w:p>
    <w:p w:rsidR="005800A0" w:rsidRPr="00D92F91" w:rsidRDefault="00770CAC" w:rsidP="005800A0">
      <w:pPr>
        <w:tabs>
          <w:tab w:val="left" w:pos="2544"/>
        </w:tabs>
        <w:rPr>
          <w:sz w:val="20"/>
        </w:rPr>
      </w:pPr>
      <w:r w:rsidRPr="00D92F91">
        <w:rPr>
          <w:sz w:val="20"/>
        </w:rPr>
        <w:t xml:space="preserve">(The motion for an extension of time to serve and file the application for leave to appeal is granted. The application for leave to appeal is dismissed without costs. / </w:t>
      </w:r>
    </w:p>
    <w:p w:rsidR="005800A0" w:rsidRPr="00D92F91" w:rsidRDefault="00770CAC" w:rsidP="005800A0">
      <w:pPr>
        <w:tabs>
          <w:tab w:val="left" w:pos="2544"/>
        </w:tabs>
        <w:rPr>
          <w:sz w:val="20"/>
          <w:lang w:val="fr-CA"/>
        </w:rPr>
      </w:pPr>
      <w:r w:rsidRPr="00D92F91">
        <w:rPr>
          <w:sz w:val="20"/>
          <w:lang w:val="fr-CA"/>
        </w:rPr>
        <w:t>La requête en prorogation du délai de signification et de dépôt de la demande d’autorisation d’appel est accueillie. La demande d’autorisation d’appel est rejetée sans dépens.)</w:t>
      </w:r>
    </w:p>
    <w:p w:rsidR="005800A0" w:rsidRPr="00D92F91" w:rsidRDefault="005800A0" w:rsidP="005800A0">
      <w:pPr>
        <w:tabs>
          <w:tab w:val="left" w:pos="2544"/>
        </w:tabs>
        <w:rPr>
          <w:sz w:val="22"/>
          <w:szCs w:val="22"/>
          <w:lang w:val="fr-CA"/>
        </w:rPr>
      </w:pPr>
    </w:p>
    <w:p w:rsidR="005800A0" w:rsidRPr="00D92F91" w:rsidRDefault="005800A0" w:rsidP="005800A0">
      <w:pPr>
        <w:jc w:val="both"/>
        <w:rPr>
          <w:sz w:val="22"/>
          <w:szCs w:val="22"/>
        </w:rPr>
      </w:pPr>
      <w:r w:rsidRPr="00D92F91">
        <w:rPr>
          <w:sz w:val="22"/>
          <w:szCs w:val="22"/>
        </w:rPr>
        <w:t>****</w:t>
      </w:r>
    </w:p>
    <w:p w:rsidR="00F755C8" w:rsidRPr="00D92F91" w:rsidRDefault="00F755C8" w:rsidP="00C947C4">
      <w:pPr>
        <w:ind w:left="360" w:hanging="360"/>
        <w:rPr>
          <w:sz w:val="20"/>
          <w:lang w:val="en-CA"/>
        </w:rPr>
      </w:pPr>
    </w:p>
    <w:p w:rsidR="00F755C8" w:rsidRPr="00D92F91" w:rsidRDefault="00F755C8" w:rsidP="00C947C4">
      <w:pPr>
        <w:ind w:left="360" w:hanging="360"/>
        <w:rPr>
          <w:sz w:val="20"/>
          <w:lang w:val="en-CA"/>
        </w:rPr>
      </w:pPr>
    </w:p>
    <w:p w:rsidR="00853253" w:rsidRPr="00D92F91" w:rsidRDefault="00853253" w:rsidP="00F31A65">
      <w:pPr>
        <w:ind w:left="360" w:hanging="360"/>
        <w:jc w:val="both"/>
        <w:rPr>
          <w:sz w:val="20"/>
        </w:rPr>
      </w:pPr>
    </w:p>
    <w:p w:rsidR="00D3344A" w:rsidRPr="00D92F91" w:rsidRDefault="00D3344A" w:rsidP="00D3344A">
      <w:pPr>
        <w:widowControl w:val="0"/>
        <w:outlineLvl w:val="0"/>
      </w:pPr>
      <w:r w:rsidRPr="00D92F91">
        <w:t xml:space="preserve">Supreme Court of Canada / Cour suprême du </w:t>
      </w:r>
      <w:proofErr w:type="gramStart"/>
      <w:r w:rsidRPr="00D92F91">
        <w:t>Canada :</w:t>
      </w:r>
      <w:proofErr w:type="gramEnd"/>
      <w:r w:rsidRPr="00D92F91">
        <w:t xml:space="preserve"> </w:t>
      </w:r>
    </w:p>
    <w:p w:rsidR="00D3344A" w:rsidRPr="00D92F91" w:rsidRDefault="00B55B8E" w:rsidP="00D3344A">
      <w:pPr>
        <w:widowControl w:val="0"/>
        <w:outlineLvl w:val="0"/>
        <w:rPr>
          <w:color w:val="0000FF"/>
          <w:u w:val="single"/>
        </w:rPr>
      </w:pPr>
      <w:hyperlink r:id="rId26" w:history="1">
        <w:r w:rsidR="00D3344A" w:rsidRPr="00D92F91">
          <w:rPr>
            <w:rStyle w:val="Hyperlink"/>
          </w:rPr>
          <w:t>comments-commentaires@scc-csc.ca</w:t>
        </w:r>
      </w:hyperlink>
    </w:p>
    <w:p w:rsidR="00D3344A" w:rsidRPr="00D92F91" w:rsidRDefault="00D3344A" w:rsidP="00D3344A">
      <w:pPr>
        <w:widowControl w:val="0"/>
        <w:outlineLvl w:val="0"/>
      </w:pPr>
      <w:r w:rsidRPr="00D92F91">
        <w:t>(613) 995-4330</w:t>
      </w:r>
    </w:p>
    <w:p w:rsidR="00497B5E" w:rsidRPr="00D92F91" w:rsidRDefault="00497B5E" w:rsidP="00497B5E">
      <w:pPr>
        <w:widowControl w:val="0"/>
        <w:rPr>
          <w:sz w:val="20"/>
        </w:rPr>
      </w:pPr>
    </w:p>
    <w:p w:rsidR="003F43E6" w:rsidRPr="00D92F91" w:rsidRDefault="003F43E6" w:rsidP="00497B5E">
      <w:pPr>
        <w:widowControl w:val="0"/>
        <w:rPr>
          <w:sz w:val="20"/>
        </w:rPr>
      </w:pPr>
    </w:p>
    <w:p w:rsidR="00224F26" w:rsidRPr="00910AEC" w:rsidRDefault="003F43E6" w:rsidP="00DE0F77">
      <w:pPr>
        <w:pStyle w:val="Footer"/>
        <w:jc w:val="center"/>
      </w:pPr>
      <w:r w:rsidRPr="00D92F91">
        <w:t>- 30</w:t>
      </w:r>
      <w:r w:rsidR="00312438" w:rsidRPr="00D92F91">
        <w:t xml:space="preserve"> -</w:t>
      </w:r>
    </w:p>
    <w:p w:rsidR="00C711D9" w:rsidRPr="00910AEC" w:rsidRDefault="00C711D9">
      <w:pPr>
        <w:pStyle w:val="Footer"/>
        <w:jc w:val="center"/>
      </w:pPr>
    </w:p>
    <w:sectPr w:rsidR="00C711D9" w:rsidRPr="00910AEC" w:rsidSect="007C3E99">
      <w:headerReference w:type="even" r:id="rId27"/>
      <w:headerReference w:type="default" r:id="rId28"/>
      <w:footerReference w:type="even" r:id="rId29"/>
      <w:footerReference w:type="default" r:id="rId30"/>
      <w:headerReference w:type="first" r:id="rId31"/>
      <w:footerReference w:type="first" r:id="rId3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E0B1C"/>
    <w:multiLevelType w:val="hybridMultilevel"/>
    <w:tmpl w:val="E3E68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8C6D61"/>
    <w:multiLevelType w:val="hybridMultilevel"/>
    <w:tmpl w:val="F924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84873"/>
    <w:multiLevelType w:val="hybridMultilevel"/>
    <w:tmpl w:val="31A8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A65CFF"/>
    <w:multiLevelType w:val="hybridMultilevel"/>
    <w:tmpl w:val="E864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1"/>
  </w:num>
  <w:num w:numId="4">
    <w:abstractNumId w:val="9"/>
  </w:num>
  <w:num w:numId="5">
    <w:abstractNumId w:val="12"/>
  </w:num>
  <w:num w:numId="6">
    <w:abstractNumId w:val="20"/>
  </w:num>
  <w:num w:numId="7">
    <w:abstractNumId w:val="19"/>
  </w:num>
  <w:num w:numId="8">
    <w:abstractNumId w:val="29"/>
  </w:num>
  <w:num w:numId="9">
    <w:abstractNumId w:val="28"/>
  </w:num>
  <w:num w:numId="10">
    <w:abstractNumId w:val="0"/>
  </w:num>
  <w:num w:numId="11">
    <w:abstractNumId w:val="8"/>
  </w:num>
  <w:num w:numId="12">
    <w:abstractNumId w:val="11"/>
  </w:num>
  <w:num w:numId="13">
    <w:abstractNumId w:val="2"/>
  </w:num>
  <w:num w:numId="14">
    <w:abstractNumId w:val="10"/>
  </w:num>
  <w:num w:numId="15">
    <w:abstractNumId w:val="14"/>
  </w:num>
  <w:num w:numId="16">
    <w:abstractNumId w:val="26"/>
  </w:num>
  <w:num w:numId="17">
    <w:abstractNumId w:val="21"/>
  </w:num>
  <w:num w:numId="18">
    <w:abstractNumId w:val="3"/>
  </w:num>
  <w:num w:numId="19">
    <w:abstractNumId w:val="18"/>
  </w:num>
  <w:num w:numId="20">
    <w:abstractNumId w:val="7"/>
  </w:num>
  <w:num w:numId="21">
    <w:abstractNumId w:val="4"/>
  </w:num>
  <w:num w:numId="22">
    <w:abstractNumId w:val="13"/>
  </w:num>
  <w:num w:numId="23">
    <w:abstractNumId w:val="24"/>
  </w:num>
  <w:num w:numId="24">
    <w:abstractNumId w:val="15"/>
  </w:num>
  <w:num w:numId="25">
    <w:abstractNumId w:val="25"/>
  </w:num>
  <w:num w:numId="26">
    <w:abstractNumId w:val="17"/>
  </w:num>
  <w:num w:numId="27">
    <w:abstractNumId w:val="23"/>
  </w:num>
  <w:num w:numId="28">
    <w:abstractNumId w:val="5"/>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406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554A"/>
    <w:rsid w:val="00005B6D"/>
    <w:rsid w:val="00006442"/>
    <w:rsid w:val="00006C46"/>
    <w:rsid w:val="0001033D"/>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6319"/>
    <w:rsid w:val="000275D5"/>
    <w:rsid w:val="000276EE"/>
    <w:rsid w:val="00027EC2"/>
    <w:rsid w:val="000321AD"/>
    <w:rsid w:val="000321D7"/>
    <w:rsid w:val="0003233A"/>
    <w:rsid w:val="00033257"/>
    <w:rsid w:val="00033817"/>
    <w:rsid w:val="00033B10"/>
    <w:rsid w:val="00033D1E"/>
    <w:rsid w:val="00033D28"/>
    <w:rsid w:val="000349EC"/>
    <w:rsid w:val="00034A7F"/>
    <w:rsid w:val="0003545E"/>
    <w:rsid w:val="00035790"/>
    <w:rsid w:val="00035D45"/>
    <w:rsid w:val="000374F1"/>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77D9"/>
    <w:rsid w:val="000578A8"/>
    <w:rsid w:val="000603E0"/>
    <w:rsid w:val="00060B60"/>
    <w:rsid w:val="00062204"/>
    <w:rsid w:val="000627A2"/>
    <w:rsid w:val="00064C3D"/>
    <w:rsid w:val="00065F8F"/>
    <w:rsid w:val="00066B80"/>
    <w:rsid w:val="00067F50"/>
    <w:rsid w:val="00070569"/>
    <w:rsid w:val="00070830"/>
    <w:rsid w:val="00072C6E"/>
    <w:rsid w:val="000731E6"/>
    <w:rsid w:val="00073F37"/>
    <w:rsid w:val="00075C8A"/>
    <w:rsid w:val="00076D0E"/>
    <w:rsid w:val="0007721D"/>
    <w:rsid w:val="00077E16"/>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2AA0"/>
    <w:rsid w:val="00093146"/>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B00B7"/>
    <w:rsid w:val="000B046D"/>
    <w:rsid w:val="000B0B3F"/>
    <w:rsid w:val="000B0C32"/>
    <w:rsid w:val="000B163F"/>
    <w:rsid w:val="000B2C3D"/>
    <w:rsid w:val="000B3835"/>
    <w:rsid w:val="000B4331"/>
    <w:rsid w:val="000B5274"/>
    <w:rsid w:val="000B6DBE"/>
    <w:rsid w:val="000B7258"/>
    <w:rsid w:val="000C014A"/>
    <w:rsid w:val="000C0E20"/>
    <w:rsid w:val="000C182C"/>
    <w:rsid w:val="000C21E8"/>
    <w:rsid w:val="000C3667"/>
    <w:rsid w:val="000C55EE"/>
    <w:rsid w:val="000C5EFC"/>
    <w:rsid w:val="000C67B8"/>
    <w:rsid w:val="000C716D"/>
    <w:rsid w:val="000C78FC"/>
    <w:rsid w:val="000C7BA4"/>
    <w:rsid w:val="000D04F9"/>
    <w:rsid w:val="000D0CA5"/>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1957"/>
    <w:rsid w:val="000F271F"/>
    <w:rsid w:val="000F3839"/>
    <w:rsid w:val="000F3AE5"/>
    <w:rsid w:val="000F3B4D"/>
    <w:rsid w:val="000F525E"/>
    <w:rsid w:val="000F6CD4"/>
    <w:rsid w:val="000F6D05"/>
    <w:rsid w:val="000F74E1"/>
    <w:rsid w:val="00100CEE"/>
    <w:rsid w:val="00101E4B"/>
    <w:rsid w:val="00102C52"/>
    <w:rsid w:val="00102F8F"/>
    <w:rsid w:val="00103895"/>
    <w:rsid w:val="00104926"/>
    <w:rsid w:val="001068F5"/>
    <w:rsid w:val="00107219"/>
    <w:rsid w:val="0011144F"/>
    <w:rsid w:val="0011236E"/>
    <w:rsid w:val="001123E0"/>
    <w:rsid w:val="00113872"/>
    <w:rsid w:val="00113C6F"/>
    <w:rsid w:val="00117AF3"/>
    <w:rsid w:val="0012083A"/>
    <w:rsid w:val="0012101A"/>
    <w:rsid w:val="00122D26"/>
    <w:rsid w:val="00123976"/>
    <w:rsid w:val="00124DEC"/>
    <w:rsid w:val="00125413"/>
    <w:rsid w:val="00127484"/>
    <w:rsid w:val="00127646"/>
    <w:rsid w:val="001277DB"/>
    <w:rsid w:val="00132635"/>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DE3"/>
    <w:rsid w:val="001502ED"/>
    <w:rsid w:val="00150453"/>
    <w:rsid w:val="00151336"/>
    <w:rsid w:val="00151662"/>
    <w:rsid w:val="00152C5C"/>
    <w:rsid w:val="00154156"/>
    <w:rsid w:val="0015605D"/>
    <w:rsid w:val="001560EC"/>
    <w:rsid w:val="00157C03"/>
    <w:rsid w:val="0016129E"/>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808AF"/>
    <w:rsid w:val="00180D70"/>
    <w:rsid w:val="001813C3"/>
    <w:rsid w:val="00183170"/>
    <w:rsid w:val="00183C61"/>
    <w:rsid w:val="00185355"/>
    <w:rsid w:val="00185CF4"/>
    <w:rsid w:val="001866BF"/>
    <w:rsid w:val="00186884"/>
    <w:rsid w:val="00186FE0"/>
    <w:rsid w:val="00187C30"/>
    <w:rsid w:val="0019030D"/>
    <w:rsid w:val="00190C7A"/>
    <w:rsid w:val="00190F7F"/>
    <w:rsid w:val="001947C1"/>
    <w:rsid w:val="00194F2A"/>
    <w:rsid w:val="00195444"/>
    <w:rsid w:val="00195502"/>
    <w:rsid w:val="0019555E"/>
    <w:rsid w:val="00197582"/>
    <w:rsid w:val="00197EA4"/>
    <w:rsid w:val="001A0145"/>
    <w:rsid w:val="001A04B7"/>
    <w:rsid w:val="001A06DE"/>
    <w:rsid w:val="001A1AE7"/>
    <w:rsid w:val="001A2314"/>
    <w:rsid w:val="001A4547"/>
    <w:rsid w:val="001A485B"/>
    <w:rsid w:val="001A48FB"/>
    <w:rsid w:val="001A562F"/>
    <w:rsid w:val="001A5B79"/>
    <w:rsid w:val="001A6DB4"/>
    <w:rsid w:val="001A6E03"/>
    <w:rsid w:val="001B0C69"/>
    <w:rsid w:val="001B3EDD"/>
    <w:rsid w:val="001B4569"/>
    <w:rsid w:val="001B511E"/>
    <w:rsid w:val="001B68D3"/>
    <w:rsid w:val="001B7FCD"/>
    <w:rsid w:val="001C014F"/>
    <w:rsid w:val="001C0457"/>
    <w:rsid w:val="001C0C39"/>
    <w:rsid w:val="001C0E0C"/>
    <w:rsid w:val="001C1C8B"/>
    <w:rsid w:val="001C2F21"/>
    <w:rsid w:val="001C3D17"/>
    <w:rsid w:val="001C5637"/>
    <w:rsid w:val="001C5E6C"/>
    <w:rsid w:val="001C663B"/>
    <w:rsid w:val="001C76BF"/>
    <w:rsid w:val="001C7F81"/>
    <w:rsid w:val="001D0423"/>
    <w:rsid w:val="001D14DD"/>
    <w:rsid w:val="001D235D"/>
    <w:rsid w:val="001D2398"/>
    <w:rsid w:val="001D2555"/>
    <w:rsid w:val="001D44F2"/>
    <w:rsid w:val="001D5B3C"/>
    <w:rsid w:val="001E165E"/>
    <w:rsid w:val="001E196D"/>
    <w:rsid w:val="001E2870"/>
    <w:rsid w:val="001E3AD7"/>
    <w:rsid w:val="001E3B86"/>
    <w:rsid w:val="001E3BCD"/>
    <w:rsid w:val="001E3C61"/>
    <w:rsid w:val="001E3D60"/>
    <w:rsid w:val="001E4A9A"/>
    <w:rsid w:val="001F1186"/>
    <w:rsid w:val="001F27B1"/>
    <w:rsid w:val="001F31D4"/>
    <w:rsid w:val="001F4DAE"/>
    <w:rsid w:val="001F502E"/>
    <w:rsid w:val="001F5B11"/>
    <w:rsid w:val="001F64B1"/>
    <w:rsid w:val="001F66C9"/>
    <w:rsid w:val="001F7411"/>
    <w:rsid w:val="0020026C"/>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3F00"/>
    <w:rsid w:val="002157C9"/>
    <w:rsid w:val="00216319"/>
    <w:rsid w:val="00217135"/>
    <w:rsid w:val="0021758E"/>
    <w:rsid w:val="002210DD"/>
    <w:rsid w:val="0022132D"/>
    <w:rsid w:val="00221581"/>
    <w:rsid w:val="002216CC"/>
    <w:rsid w:val="0022190D"/>
    <w:rsid w:val="00221D04"/>
    <w:rsid w:val="00222096"/>
    <w:rsid w:val="00222CAE"/>
    <w:rsid w:val="0022334E"/>
    <w:rsid w:val="00223B83"/>
    <w:rsid w:val="00224B8B"/>
    <w:rsid w:val="00224F26"/>
    <w:rsid w:val="00224F8F"/>
    <w:rsid w:val="00225A53"/>
    <w:rsid w:val="00225CEA"/>
    <w:rsid w:val="002264F4"/>
    <w:rsid w:val="00231222"/>
    <w:rsid w:val="00231427"/>
    <w:rsid w:val="0023173F"/>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3304"/>
    <w:rsid w:val="002435D6"/>
    <w:rsid w:val="002441CE"/>
    <w:rsid w:val="00244CDD"/>
    <w:rsid w:val="002450B0"/>
    <w:rsid w:val="0024514F"/>
    <w:rsid w:val="00245603"/>
    <w:rsid w:val="00245AF0"/>
    <w:rsid w:val="00245D73"/>
    <w:rsid w:val="00245DAC"/>
    <w:rsid w:val="00246726"/>
    <w:rsid w:val="00247323"/>
    <w:rsid w:val="00247667"/>
    <w:rsid w:val="002514CA"/>
    <w:rsid w:val="00252431"/>
    <w:rsid w:val="00252FDB"/>
    <w:rsid w:val="00256732"/>
    <w:rsid w:val="002567CD"/>
    <w:rsid w:val="00256E30"/>
    <w:rsid w:val="0025713A"/>
    <w:rsid w:val="00257175"/>
    <w:rsid w:val="002610F7"/>
    <w:rsid w:val="002613AC"/>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48CB"/>
    <w:rsid w:val="00284C4E"/>
    <w:rsid w:val="002858BA"/>
    <w:rsid w:val="00286125"/>
    <w:rsid w:val="00286152"/>
    <w:rsid w:val="0028686B"/>
    <w:rsid w:val="0029170D"/>
    <w:rsid w:val="00291A30"/>
    <w:rsid w:val="00292338"/>
    <w:rsid w:val="002923B0"/>
    <w:rsid w:val="00292574"/>
    <w:rsid w:val="0029523B"/>
    <w:rsid w:val="002953D9"/>
    <w:rsid w:val="002958A2"/>
    <w:rsid w:val="0029654C"/>
    <w:rsid w:val="00296766"/>
    <w:rsid w:val="002978D5"/>
    <w:rsid w:val="00297E34"/>
    <w:rsid w:val="002A08C0"/>
    <w:rsid w:val="002A23D8"/>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446D"/>
    <w:rsid w:val="002C5B18"/>
    <w:rsid w:val="002C5CD4"/>
    <w:rsid w:val="002C61DF"/>
    <w:rsid w:val="002C63CB"/>
    <w:rsid w:val="002D0C49"/>
    <w:rsid w:val="002D0D9E"/>
    <w:rsid w:val="002D1687"/>
    <w:rsid w:val="002D2553"/>
    <w:rsid w:val="002D2EF9"/>
    <w:rsid w:val="002D404A"/>
    <w:rsid w:val="002D43A1"/>
    <w:rsid w:val="002D45D1"/>
    <w:rsid w:val="002D5CCE"/>
    <w:rsid w:val="002D665D"/>
    <w:rsid w:val="002D6680"/>
    <w:rsid w:val="002E02B4"/>
    <w:rsid w:val="002E0AC2"/>
    <w:rsid w:val="002E1E50"/>
    <w:rsid w:val="002E21FE"/>
    <w:rsid w:val="002E2333"/>
    <w:rsid w:val="002E30C3"/>
    <w:rsid w:val="002E32FA"/>
    <w:rsid w:val="002E3911"/>
    <w:rsid w:val="002E3B68"/>
    <w:rsid w:val="002E43B0"/>
    <w:rsid w:val="002E4E73"/>
    <w:rsid w:val="002E5228"/>
    <w:rsid w:val="002E5371"/>
    <w:rsid w:val="002E6B05"/>
    <w:rsid w:val="002F06D0"/>
    <w:rsid w:val="002F1658"/>
    <w:rsid w:val="002F3830"/>
    <w:rsid w:val="002F455E"/>
    <w:rsid w:val="002F4929"/>
    <w:rsid w:val="002F721D"/>
    <w:rsid w:val="002F7599"/>
    <w:rsid w:val="002F7877"/>
    <w:rsid w:val="002F7DDE"/>
    <w:rsid w:val="002F7E97"/>
    <w:rsid w:val="003012A2"/>
    <w:rsid w:val="00301937"/>
    <w:rsid w:val="00304091"/>
    <w:rsid w:val="00306CCE"/>
    <w:rsid w:val="00307609"/>
    <w:rsid w:val="00307CC7"/>
    <w:rsid w:val="00307D1C"/>
    <w:rsid w:val="00312438"/>
    <w:rsid w:val="00312D0B"/>
    <w:rsid w:val="00313652"/>
    <w:rsid w:val="003151B5"/>
    <w:rsid w:val="00316DFA"/>
    <w:rsid w:val="00316F29"/>
    <w:rsid w:val="003203A3"/>
    <w:rsid w:val="003205B7"/>
    <w:rsid w:val="0032287A"/>
    <w:rsid w:val="003235CC"/>
    <w:rsid w:val="0032459E"/>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7642"/>
    <w:rsid w:val="00347ED2"/>
    <w:rsid w:val="003504AD"/>
    <w:rsid w:val="003507F7"/>
    <w:rsid w:val="003509E6"/>
    <w:rsid w:val="00351946"/>
    <w:rsid w:val="00352802"/>
    <w:rsid w:val="003535EF"/>
    <w:rsid w:val="00353880"/>
    <w:rsid w:val="003547F7"/>
    <w:rsid w:val="00354AC4"/>
    <w:rsid w:val="00354E14"/>
    <w:rsid w:val="00355BF0"/>
    <w:rsid w:val="00355FCE"/>
    <w:rsid w:val="00356E97"/>
    <w:rsid w:val="00360FCE"/>
    <w:rsid w:val="00362E82"/>
    <w:rsid w:val="00364001"/>
    <w:rsid w:val="003652D8"/>
    <w:rsid w:val="003674E9"/>
    <w:rsid w:val="00367B9E"/>
    <w:rsid w:val="0037013D"/>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25DD"/>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960"/>
    <w:rsid w:val="003A11C4"/>
    <w:rsid w:val="003A1CE8"/>
    <w:rsid w:val="003A1F69"/>
    <w:rsid w:val="003A320C"/>
    <w:rsid w:val="003A34C9"/>
    <w:rsid w:val="003A58BA"/>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7A60"/>
    <w:rsid w:val="003C2E5C"/>
    <w:rsid w:val="003C58D1"/>
    <w:rsid w:val="003C5F5E"/>
    <w:rsid w:val="003C6BB7"/>
    <w:rsid w:val="003D045F"/>
    <w:rsid w:val="003D0A88"/>
    <w:rsid w:val="003D14D4"/>
    <w:rsid w:val="003D15C1"/>
    <w:rsid w:val="003D1900"/>
    <w:rsid w:val="003D1AFA"/>
    <w:rsid w:val="003D27BD"/>
    <w:rsid w:val="003D2A04"/>
    <w:rsid w:val="003D3540"/>
    <w:rsid w:val="003D3740"/>
    <w:rsid w:val="003D3A02"/>
    <w:rsid w:val="003D431C"/>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18E3"/>
    <w:rsid w:val="00402040"/>
    <w:rsid w:val="004026BA"/>
    <w:rsid w:val="00403038"/>
    <w:rsid w:val="00403FE3"/>
    <w:rsid w:val="00404DEA"/>
    <w:rsid w:val="0040709C"/>
    <w:rsid w:val="00407B63"/>
    <w:rsid w:val="004116DA"/>
    <w:rsid w:val="004117D6"/>
    <w:rsid w:val="00411834"/>
    <w:rsid w:val="00413157"/>
    <w:rsid w:val="004149DA"/>
    <w:rsid w:val="00416949"/>
    <w:rsid w:val="00417BA7"/>
    <w:rsid w:val="00420057"/>
    <w:rsid w:val="00420888"/>
    <w:rsid w:val="00420D26"/>
    <w:rsid w:val="00420D51"/>
    <w:rsid w:val="00420FC0"/>
    <w:rsid w:val="004217D3"/>
    <w:rsid w:val="0042210A"/>
    <w:rsid w:val="00422E50"/>
    <w:rsid w:val="00424ADE"/>
    <w:rsid w:val="00426976"/>
    <w:rsid w:val="0042765E"/>
    <w:rsid w:val="00427C8D"/>
    <w:rsid w:val="00427DBE"/>
    <w:rsid w:val="00427F4F"/>
    <w:rsid w:val="00431E03"/>
    <w:rsid w:val="00433C3E"/>
    <w:rsid w:val="00434871"/>
    <w:rsid w:val="00434976"/>
    <w:rsid w:val="00434B35"/>
    <w:rsid w:val="004379ED"/>
    <w:rsid w:val="0044099A"/>
    <w:rsid w:val="004416FB"/>
    <w:rsid w:val="004425A1"/>
    <w:rsid w:val="00442AC6"/>
    <w:rsid w:val="00443005"/>
    <w:rsid w:val="00444072"/>
    <w:rsid w:val="00444490"/>
    <w:rsid w:val="0044596B"/>
    <w:rsid w:val="00445C02"/>
    <w:rsid w:val="00445E25"/>
    <w:rsid w:val="0044609E"/>
    <w:rsid w:val="004511AB"/>
    <w:rsid w:val="004518DD"/>
    <w:rsid w:val="00451AD0"/>
    <w:rsid w:val="0045235F"/>
    <w:rsid w:val="00452B3C"/>
    <w:rsid w:val="004533F1"/>
    <w:rsid w:val="00453ABE"/>
    <w:rsid w:val="004542A8"/>
    <w:rsid w:val="00455898"/>
    <w:rsid w:val="00455DC6"/>
    <w:rsid w:val="00455FC8"/>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494"/>
    <w:rsid w:val="00491793"/>
    <w:rsid w:val="00491D60"/>
    <w:rsid w:val="00494CD1"/>
    <w:rsid w:val="004957BA"/>
    <w:rsid w:val="004966CF"/>
    <w:rsid w:val="004970C9"/>
    <w:rsid w:val="00497201"/>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7313"/>
    <w:rsid w:val="004A7CEC"/>
    <w:rsid w:val="004B06E1"/>
    <w:rsid w:val="004B0CC4"/>
    <w:rsid w:val="004B127F"/>
    <w:rsid w:val="004B2163"/>
    <w:rsid w:val="004B3606"/>
    <w:rsid w:val="004B364E"/>
    <w:rsid w:val="004B36D3"/>
    <w:rsid w:val="004B408C"/>
    <w:rsid w:val="004B5B1B"/>
    <w:rsid w:val="004B6551"/>
    <w:rsid w:val="004B7DE3"/>
    <w:rsid w:val="004C0201"/>
    <w:rsid w:val="004C0544"/>
    <w:rsid w:val="004C1EC0"/>
    <w:rsid w:val="004C2585"/>
    <w:rsid w:val="004C281D"/>
    <w:rsid w:val="004C2E9D"/>
    <w:rsid w:val="004C363A"/>
    <w:rsid w:val="004C3B86"/>
    <w:rsid w:val="004C440A"/>
    <w:rsid w:val="004C4513"/>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E0B2F"/>
    <w:rsid w:val="004E1B3F"/>
    <w:rsid w:val="004E2857"/>
    <w:rsid w:val="004E288D"/>
    <w:rsid w:val="004E33C5"/>
    <w:rsid w:val="004E4B02"/>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50060B"/>
    <w:rsid w:val="005026A4"/>
    <w:rsid w:val="00502AA3"/>
    <w:rsid w:val="00502C64"/>
    <w:rsid w:val="00502E5A"/>
    <w:rsid w:val="00502F3E"/>
    <w:rsid w:val="00503196"/>
    <w:rsid w:val="00504490"/>
    <w:rsid w:val="00504706"/>
    <w:rsid w:val="005049DC"/>
    <w:rsid w:val="00507AE5"/>
    <w:rsid w:val="005112E7"/>
    <w:rsid w:val="00511B8A"/>
    <w:rsid w:val="00511C20"/>
    <w:rsid w:val="00511E62"/>
    <w:rsid w:val="00512BC5"/>
    <w:rsid w:val="00516079"/>
    <w:rsid w:val="00516B2D"/>
    <w:rsid w:val="00517940"/>
    <w:rsid w:val="005208AC"/>
    <w:rsid w:val="00520AD0"/>
    <w:rsid w:val="00521EEF"/>
    <w:rsid w:val="00521EFA"/>
    <w:rsid w:val="00525B79"/>
    <w:rsid w:val="00525DE3"/>
    <w:rsid w:val="005313B2"/>
    <w:rsid w:val="00532EB0"/>
    <w:rsid w:val="00532EEF"/>
    <w:rsid w:val="00533DDB"/>
    <w:rsid w:val="00535069"/>
    <w:rsid w:val="00535A60"/>
    <w:rsid w:val="00536D11"/>
    <w:rsid w:val="00537443"/>
    <w:rsid w:val="005378E5"/>
    <w:rsid w:val="0054255A"/>
    <w:rsid w:val="0054275C"/>
    <w:rsid w:val="00544481"/>
    <w:rsid w:val="00545F3F"/>
    <w:rsid w:val="00546DAD"/>
    <w:rsid w:val="0054718B"/>
    <w:rsid w:val="0054798F"/>
    <w:rsid w:val="00547A85"/>
    <w:rsid w:val="00547C0E"/>
    <w:rsid w:val="00547DA0"/>
    <w:rsid w:val="005505C0"/>
    <w:rsid w:val="00550A35"/>
    <w:rsid w:val="0055117A"/>
    <w:rsid w:val="00551323"/>
    <w:rsid w:val="00551C62"/>
    <w:rsid w:val="005534F1"/>
    <w:rsid w:val="005537AF"/>
    <w:rsid w:val="005537FA"/>
    <w:rsid w:val="005542A1"/>
    <w:rsid w:val="005545EB"/>
    <w:rsid w:val="00554603"/>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C53"/>
    <w:rsid w:val="00580CB2"/>
    <w:rsid w:val="005812EF"/>
    <w:rsid w:val="00581457"/>
    <w:rsid w:val="00582070"/>
    <w:rsid w:val="00583DB6"/>
    <w:rsid w:val="005845AF"/>
    <w:rsid w:val="00586892"/>
    <w:rsid w:val="005868A8"/>
    <w:rsid w:val="00586A91"/>
    <w:rsid w:val="00587012"/>
    <w:rsid w:val="00587238"/>
    <w:rsid w:val="00587914"/>
    <w:rsid w:val="005907AC"/>
    <w:rsid w:val="005923FE"/>
    <w:rsid w:val="005925EC"/>
    <w:rsid w:val="005951F7"/>
    <w:rsid w:val="0059611F"/>
    <w:rsid w:val="00597224"/>
    <w:rsid w:val="0059795B"/>
    <w:rsid w:val="005A004E"/>
    <w:rsid w:val="005A10CC"/>
    <w:rsid w:val="005A1B7D"/>
    <w:rsid w:val="005A1DAC"/>
    <w:rsid w:val="005A30E7"/>
    <w:rsid w:val="005A3592"/>
    <w:rsid w:val="005A4082"/>
    <w:rsid w:val="005A4114"/>
    <w:rsid w:val="005A57F9"/>
    <w:rsid w:val="005B0AAB"/>
    <w:rsid w:val="005B0D9E"/>
    <w:rsid w:val="005B2319"/>
    <w:rsid w:val="005B2412"/>
    <w:rsid w:val="005B4EB8"/>
    <w:rsid w:val="005B5BA7"/>
    <w:rsid w:val="005B5DAE"/>
    <w:rsid w:val="005B660D"/>
    <w:rsid w:val="005C137E"/>
    <w:rsid w:val="005C18A2"/>
    <w:rsid w:val="005C196C"/>
    <w:rsid w:val="005C1C0C"/>
    <w:rsid w:val="005C2CA2"/>
    <w:rsid w:val="005C3064"/>
    <w:rsid w:val="005C413E"/>
    <w:rsid w:val="005C480D"/>
    <w:rsid w:val="005C5C2F"/>
    <w:rsid w:val="005C5D6E"/>
    <w:rsid w:val="005C6BE1"/>
    <w:rsid w:val="005C764D"/>
    <w:rsid w:val="005C7BBF"/>
    <w:rsid w:val="005D019B"/>
    <w:rsid w:val="005D0DE0"/>
    <w:rsid w:val="005D2182"/>
    <w:rsid w:val="005D3069"/>
    <w:rsid w:val="005D3730"/>
    <w:rsid w:val="005D7EC0"/>
    <w:rsid w:val="005E0EF2"/>
    <w:rsid w:val="005E2715"/>
    <w:rsid w:val="005E2F89"/>
    <w:rsid w:val="005E3B99"/>
    <w:rsid w:val="005E3D7A"/>
    <w:rsid w:val="005E42AD"/>
    <w:rsid w:val="005E45F2"/>
    <w:rsid w:val="005E5C5B"/>
    <w:rsid w:val="005E6C1D"/>
    <w:rsid w:val="005E73A1"/>
    <w:rsid w:val="005E7A89"/>
    <w:rsid w:val="005F0CB5"/>
    <w:rsid w:val="005F3B66"/>
    <w:rsid w:val="005F4197"/>
    <w:rsid w:val="005F5163"/>
    <w:rsid w:val="005F5CD4"/>
    <w:rsid w:val="005F75D2"/>
    <w:rsid w:val="005F771A"/>
    <w:rsid w:val="00600785"/>
    <w:rsid w:val="0060159C"/>
    <w:rsid w:val="006017D8"/>
    <w:rsid w:val="00602676"/>
    <w:rsid w:val="0060338A"/>
    <w:rsid w:val="00603581"/>
    <w:rsid w:val="006067DB"/>
    <w:rsid w:val="00606A18"/>
    <w:rsid w:val="00607D3F"/>
    <w:rsid w:val="0061048F"/>
    <w:rsid w:val="00610BC0"/>
    <w:rsid w:val="006127C2"/>
    <w:rsid w:val="0061282A"/>
    <w:rsid w:val="006132AE"/>
    <w:rsid w:val="0061351E"/>
    <w:rsid w:val="006144E2"/>
    <w:rsid w:val="006167B8"/>
    <w:rsid w:val="0061691E"/>
    <w:rsid w:val="00616A84"/>
    <w:rsid w:val="00617C9B"/>
    <w:rsid w:val="00620B86"/>
    <w:rsid w:val="00621F03"/>
    <w:rsid w:val="0062413C"/>
    <w:rsid w:val="00624A4F"/>
    <w:rsid w:val="00625B63"/>
    <w:rsid w:val="00631275"/>
    <w:rsid w:val="00631CAA"/>
    <w:rsid w:val="00632A4A"/>
    <w:rsid w:val="00632A72"/>
    <w:rsid w:val="0063355F"/>
    <w:rsid w:val="006343B6"/>
    <w:rsid w:val="00634573"/>
    <w:rsid w:val="00634F34"/>
    <w:rsid w:val="00635A24"/>
    <w:rsid w:val="006365EA"/>
    <w:rsid w:val="00636ADD"/>
    <w:rsid w:val="006400DB"/>
    <w:rsid w:val="006406E5"/>
    <w:rsid w:val="00640B24"/>
    <w:rsid w:val="006415CA"/>
    <w:rsid w:val="00644178"/>
    <w:rsid w:val="006442C8"/>
    <w:rsid w:val="00644642"/>
    <w:rsid w:val="00645CDC"/>
    <w:rsid w:val="00646273"/>
    <w:rsid w:val="006505D0"/>
    <w:rsid w:val="00650965"/>
    <w:rsid w:val="00652DEF"/>
    <w:rsid w:val="006543C0"/>
    <w:rsid w:val="006549F8"/>
    <w:rsid w:val="00655090"/>
    <w:rsid w:val="00656A0C"/>
    <w:rsid w:val="00657072"/>
    <w:rsid w:val="006571ED"/>
    <w:rsid w:val="00657259"/>
    <w:rsid w:val="006601F6"/>
    <w:rsid w:val="00660486"/>
    <w:rsid w:val="00660B99"/>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D2E"/>
    <w:rsid w:val="00676D9B"/>
    <w:rsid w:val="00677979"/>
    <w:rsid w:val="006807D7"/>
    <w:rsid w:val="00682E25"/>
    <w:rsid w:val="00683770"/>
    <w:rsid w:val="006849D2"/>
    <w:rsid w:val="006857D5"/>
    <w:rsid w:val="00685844"/>
    <w:rsid w:val="00685EE6"/>
    <w:rsid w:val="00686282"/>
    <w:rsid w:val="0068639E"/>
    <w:rsid w:val="00686A7E"/>
    <w:rsid w:val="00687553"/>
    <w:rsid w:val="00690509"/>
    <w:rsid w:val="00690B95"/>
    <w:rsid w:val="006922AB"/>
    <w:rsid w:val="00692F71"/>
    <w:rsid w:val="00693000"/>
    <w:rsid w:val="00693275"/>
    <w:rsid w:val="00693751"/>
    <w:rsid w:val="00693795"/>
    <w:rsid w:val="00693C9C"/>
    <w:rsid w:val="00693CE6"/>
    <w:rsid w:val="00694BDA"/>
    <w:rsid w:val="006965DF"/>
    <w:rsid w:val="006969B8"/>
    <w:rsid w:val="006A03ED"/>
    <w:rsid w:val="006A09A4"/>
    <w:rsid w:val="006A1315"/>
    <w:rsid w:val="006A21CC"/>
    <w:rsid w:val="006A3016"/>
    <w:rsid w:val="006A3856"/>
    <w:rsid w:val="006A503A"/>
    <w:rsid w:val="006A5F80"/>
    <w:rsid w:val="006A5FC1"/>
    <w:rsid w:val="006A6A8E"/>
    <w:rsid w:val="006A730D"/>
    <w:rsid w:val="006A79BD"/>
    <w:rsid w:val="006A7FDE"/>
    <w:rsid w:val="006B0BF3"/>
    <w:rsid w:val="006B0E78"/>
    <w:rsid w:val="006B1C34"/>
    <w:rsid w:val="006B2786"/>
    <w:rsid w:val="006B293F"/>
    <w:rsid w:val="006B2B63"/>
    <w:rsid w:val="006B40C1"/>
    <w:rsid w:val="006B46D8"/>
    <w:rsid w:val="006B6A20"/>
    <w:rsid w:val="006B6B24"/>
    <w:rsid w:val="006B750F"/>
    <w:rsid w:val="006B772F"/>
    <w:rsid w:val="006C1659"/>
    <w:rsid w:val="006C1D29"/>
    <w:rsid w:val="006C37A5"/>
    <w:rsid w:val="006C4010"/>
    <w:rsid w:val="006C477E"/>
    <w:rsid w:val="006C61E9"/>
    <w:rsid w:val="006C6301"/>
    <w:rsid w:val="006C6D56"/>
    <w:rsid w:val="006C7155"/>
    <w:rsid w:val="006D0DD8"/>
    <w:rsid w:val="006D0F19"/>
    <w:rsid w:val="006D3FB0"/>
    <w:rsid w:val="006D443D"/>
    <w:rsid w:val="006D56E9"/>
    <w:rsid w:val="006D6049"/>
    <w:rsid w:val="006D614A"/>
    <w:rsid w:val="006D617C"/>
    <w:rsid w:val="006D6B5E"/>
    <w:rsid w:val="006D7104"/>
    <w:rsid w:val="006D71F8"/>
    <w:rsid w:val="006D736C"/>
    <w:rsid w:val="006D7506"/>
    <w:rsid w:val="006D7DA7"/>
    <w:rsid w:val="006E11A2"/>
    <w:rsid w:val="006E27D1"/>
    <w:rsid w:val="006E4105"/>
    <w:rsid w:val="006E4860"/>
    <w:rsid w:val="006E4AC3"/>
    <w:rsid w:val="006E4B08"/>
    <w:rsid w:val="006E4EB7"/>
    <w:rsid w:val="006E7F81"/>
    <w:rsid w:val="006F2579"/>
    <w:rsid w:val="006F2E4C"/>
    <w:rsid w:val="006F2F23"/>
    <w:rsid w:val="006F38CE"/>
    <w:rsid w:val="006F3D81"/>
    <w:rsid w:val="006F6638"/>
    <w:rsid w:val="006F7E11"/>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455"/>
    <w:rsid w:val="007226F3"/>
    <w:rsid w:val="00723E7F"/>
    <w:rsid w:val="007240C3"/>
    <w:rsid w:val="007243CC"/>
    <w:rsid w:val="00725161"/>
    <w:rsid w:val="007301CB"/>
    <w:rsid w:val="0073118B"/>
    <w:rsid w:val="007313B1"/>
    <w:rsid w:val="00733EF3"/>
    <w:rsid w:val="00734E50"/>
    <w:rsid w:val="007356BB"/>
    <w:rsid w:val="00735BED"/>
    <w:rsid w:val="0073666D"/>
    <w:rsid w:val="0073669E"/>
    <w:rsid w:val="007369C0"/>
    <w:rsid w:val="0073707B"/>
    <w:rsid w:val="0073730C"/>
    <w:rsid w:val="00737D1D"/>
    <w:rsid w:val="00737F76"/>
    <w:rsid w:val="00741002"/>
    <w:rsid w:val="00741637"/>
    <w:rsid w:val="00741AF1"/>
    <w:rsid w:val="007433AC"/>
    <w:rsid w:val="00743427"/>
    <w:rsid w:val="00744F24"/>
    <w:rsid w:val="00745079"/>
    <w:rsid w:val="0074543E"/>
    <w:rsid w:val="00745915"/>
    <w:rsid w:val="0074617F"/>
    <w:rsid w:val="007462C9"/>
    <w:rsid w:val="00747A53"/>
    <w:rsid w:val="00747C5A"/>
    <w:rsid w:val="00747D65"/>
    <w:rsid w:val="0075074C"/>
    <w:rsid w:val="0075085D"/>
    <w:rsid w:val="007511B1"/>
    <w:rsid w:val="00751DE7"/>
    <w:rsid w:val="0075281B"/>
    <w:rsid w:val="00755055"/>
    <w:rsid w:val="00755758"/>
    <w:rsid w:val="00756085"/>
    <w:rsid w:val="007562CA"/>
    <w:rsid w:val="00762162"/>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B8C"/>
    <w:rsid w:val="007823D7"/>
    <w:rsid w:val="00782E96"/>
    <w:rsid w:val="0078456A"/>
    <w:rsid w:val="00785ED0"/>
    <w:rsid w:val="007861F1"/>
    <w:rsid w:val="0078626C"/>
    <w:rsid w:val="007862ED"/>
    <w:rsid w:val="0078776F"/>
    <w:rsid w:val="007904D9"/>
    <w:rsid w:val="00790792"/>
    <w:rsid w:val="00791D83"/>
    <w:rsid w:val="0079313E"/>
    <w:rsid w:val="00793E1C"/>
    <w:rsid w:val="00794B01"/>
    <w:rsid w:val="00795175"/>
    <w:rsid w:val="00795FC0"/>
    <w:rsid w:val="007970F8"/>
    <w:rsid w:val="007975AC"/>
    <w:rsid w:val="007979BA"/>
    <w:rsid w:val="007A10D6"/>
    <w:rsid w:val="007A14FC"/>
    <w:rsid w:val="007A21BF"/>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EE3"/>
    <w:rsid w:val="007C3E99"/>
    <w:rsid w:val="007C5323"/>
    <w:rsid w:val="007C5EA9"/>
    <w:rsid w:val="007C6187"/>
    <w:rsid w:val="007C62D5"/>
    <w:rsid w:val="007C67EE"/>
    <w:rsid w:val="007C7839"/>
    <w:rsid w:val="007C7A8C"/>
    <w:rsid w:val="007C7E61"/>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15C"/>
    <w:rsid w:val="007F22ED"/>
    <w:rsid w:val="007F4473"/>
    <w:rsid w:val="007F4F42"/>
    <w:rsid w:val="007F62A2"/>
    <w:rsid w:val="007F7756"/>
    <w:rsid w:val="007F7D6F"/>
    <w:rsid w:val="00800DF8"/>
    <w:rsid w:val="008021FD"/>
    <w:rsid w:val="008024BB"/>
    <w:rsid w:val="008036BE"/>
    <w:rsid w:val="00804FE6"/>
    <w:rsid w:val="00805B15"/>
    <w:rsid w:val="00805D73"/>
    <w:rsid w:val="00807EB6"/>
    <w:rsid w:val="00810E0C"/>
    <w:rsid w:val="008115B8"/>
    <w:rsid w:val="00812315"/>
    <w:rsid w:val="00814655"/>
    <w:rsid w:val="00814CDE"/>
    <w:rsid w:val="00815D1B"/>
    <w:rsid w:val="008167D5"/>
    <w:rsid w:val="00816C1F"/>
    <w:rsid w:val="00817780"/>
    <w:rsid w:val="00820D9A"/>
    <w:rsid w:val="0082143F"/>
    <w:rsid w:val="00823610"/>
    <w:rsid w:val="0082702A"/>
    <w:rsid w:val="00832D35"/>
    <w:rsid w:val="0083380F"/>
    <w:rsid w:val="0083421A"/>
    <w:rsid w:val="00835B1C"/>
    <w:rsid w:val="00835C37"/>
    <w:rsid w:val="00835FCE"/>
    <w:rsid w:val="0083686C"/>
    <w:rsid w:val="008368DE"/>
    <w:rsid w:val="0084161A"/>
    <w:rsid w:val="00841962"/>
    <w:rsid w:val="00841D14"/>
    <w:rsid w:val="00843E06"/>
    <w:rsid w:val="00847B4D"/>
    <w:rsid w:val="00847EFC"/>
    <w:rsid w:val="00847FD1"/>
    <w:rsid w:val="00850263"/>
    <w:rsid w:val="008502C4"/>
    <w:rsid w:val="00850BE7"/>
    <w:rsid w:val="0085127E"/>
    <w:rsid w:val="008514F2"/>
    <w:rsid w:val="008515FA"/>
    <w:rsid w:val="00853153"/>
    <w:rsid w:val="00853253"/>
    <w:rsid w:val="00853C98"/>
    <w:rsid w:val="0085543E"/>
    <w:rsid w:val="00857C7B"/>
    <w:rsid w:val="008608D2"/>
    <w:rsid w:val="0086191C"/>
    <w:rsid w:val="00861CAB"/>
    <w:rsid w:val="00863AA5"/>
    <w:rsid w:val="008651FB"/>
    <w:rsid w:val="00865274"/>
    <w:rsid w:val="00865C5E"/>
    <w:rsid w:val="00866A27"/>
    <w:rsid w:val="00867A56"/>
    <w:rsid w:val="0087081B"/>
    <w:rsid w:val="00870830"/>
    <w:rsid w:val="00871A67"/>
    <w:rsid w:val="00871C02"/>
    <w:rsid w:val="0087219B"/>
    <w:rsid w:val="008736DB"/>
    <w:rsid w:val="00874308"/>
    <w:rsid w:val="008743C8"/>
    <w:rsid w:val="008762D4"/>
    <w:rsid w:val="008762F7"/>
    <w:rsid w:val="00876F34"/>
    <w:rsid w:val="00877B13"/>
    <w:rsid w:val="008825DB"/>
    <w:rsid w:val="0088294E"/>
    <w:rsid w:val="00882E45"/>
    <w:rsid w:val="008836A7"/>
    <w:rsid w:val="0088435A"/>
    <w:rsid w:val="00886319"/>
    <w:rsid w:val="0088733D"/>
    <w:rsid w:val="00890762"/>
    <w:rsid w:val="00891ABC"/>
    <w:rsid w:val="00893DAB"/>
    <w:rsid w:val="0089414D"/>
    <w:rsid w:val="00894D04"/>
    <w:rsid w:val="008952C3"/>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3086"/>
    <w:rsid w:val="008B3670"/>
    <w:rsid w:val="008B4058"/>
    <w:rsid w:val="008B4157"/>
    <w:rsid w:val="008B4A24"/>
    <w:rsid w:val="008B5AFF"/>
    <w:rsid w:val="008B5E0B"/>
    <w:rsid w:val="008B7CD2"/>
    <w:rsid w:val="008C0424"/>
    <w:rsid w:val="008C0B34"/>
    <w:rsid w:val="008C1245"/>
    <w:rsid w:val="008C12F3"/>
    <w:rsid w:val="008C26CA"/>
    <w:rsid w:val="008C30DA"/>
    <w:rsid w:val="008C37D8"/>
    <w:rsid w:val="008C628B"/>
    <w:rsid w:val="008C67F6"/>
    <w:rsid w:val="008C7CD9"/>
    <w:rsid w:val="008D3B18"/>
    <w:rsid w:val="008D68D4"/>
    <w:rsid w:val="008D7F59"/>
    <w:rsid w:val="008E10A7"/>
    <w:rsid w:val="008E2ACE"/>
    <w:rsid w:val="008E4516"/>
    <w:rsid w:val="008E4F93"/>
    <w:rsid w:val="008E5721"/>
    <w:rsid w:val="008E57B3"/>
    <w:rsid w:val="008E6D94"/>
    <w:rsid w:val="008E6FD2"/>
    <w:rsid w:val="008E7841"/>
    <w:rsid w:val="008E7C23"/>
    <w:rsid w:val="008E7F8D"/>
    <w:rsid w:val="008F06B7"/>
    <w:rsid w:val="008F2850"/>
    <w:rsid w:val="008F302C"/>
    <w:rsid w:val="008F5B18"/>
    <w:rsid w:val="008F6EC3"/>
    <w:rsid w:val="008F73B2"/>
    <w:rsid w:val="009024BC"/>
    <w:rsid w:val="009035A2"/>
    <w:rsid w:val="00906B0A"/>
    <w:rsid w:val="00907409"/>
    <w:rsid w:val="009074C8"/>
    <w:rsid w:val="00907FBF"/>
    <w:rsid w:val="00910442"/>
    <w:rsid w:val="0091065C"/>
    <w:rsid w:val="00910AEC"/>
    <w:rsid w:val="00911202"/>
    <w:rsid w:val="00912932"/>
    <w:rsid w:val="009136C3"/>
    <w:rsid w:val="00913D1E"/>
    <w:rsid w:val="009166C2"/>
    <w:rsid w:val="00917B78"/>
    <w:rsid w:val="00922D9F"/>
    <w:rsid w:val="009239D1"/>
    <w:rsid w:val="00924922"/>
    <w:rsid w:val="00925BAD"/>
    <w:rsid w:val="00925C95"/>
    <w:rsid w:val="00925C9C"/>
    <w:rsid w:val="009269E5"/>
    <w:rsid w:val="0093166D"/>
    <w:rsid w:val="00931CFE"/>
    <w:rsid w:val="00933086"/>
    <w:rsid w:val="00933CA3"/>
    <w:rsid w:val="009340AB"/>
    <w:rsid w:val="00934102"/>
    <w:rsid w:val="00934D48"/>
    <w:rsid w:val="009360C1"/>
    <w:rsid w:val="00936192"/>
    <w:rsid w:val="00936642"/>
    <w:rsid w:val="009367AC"/>
    <w:rsid w:val="00936A76"/>
    <w:rsid w:val="00936D03"/>
    <w:rsid w:val="009370CC"/>
    <w:rsid w:val="00940C53"/>
    <w:rsid w:val="0094247E"/>
    <w:rsid w:val="00942A08"/>
    <w:rsid w:val="00942CAD"/>
    <w:rsid w:val="00943363"/>
    <w:rsid w:val="00943D3B"/>
    <w:rsid w:val="009441A5"/>
    <w:rsid w:val="00946700"/>
    <w:rsid w:val="009469A8"/>
    <w:rsid w:val="009503BA"/>
    <w:rsid w:val="00952AFC"/>
    <w:rsid w:val="00954E7F"/>
    <w:rsid w:val="009552AB"/>
    <w:rsid w:val="00956067"/>
    <w:rsid w:val="009574CC"/>
    <w:rsid w:val="00957921"/>
    <w:rsid w:val="00957C00"/>
    <w:rsid w:val="00957C81"/>
    <w:rsid w:val="009619CF"/>
    <w:rsid w:val="00961A68"/>
    <w:rsid w:val="00962481"/>
    <w:rsid w:val="00962681"/>
    <w:rsid w:val="00962D16"/>
    <w:rsid w:val="009671E7"/>
    <w:rsid w:val="00970722"/>
    <w:rsid w:val="0097114B"/>
    <w:rsid w:val="009713F0"/>
    <w:rsid w:val="00971F36"/>
    <w:rsid w:val="00972A4E"/>
    <w:rsid w:val="009731BD"/>
    <w:rsid w:val="009739B3"/>
    <w:rsid w:val="0097588C"/>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90249"/>
    <w:rsid w:val="0099130E"/>
    <w:rsid w:val="00992FF8"/>
    <w:rsid w:val="00993DFD"/>
    <w:rsid w:val="00995670"/>
    <w:rsid w:val="00995912"/>
    <w:rsid w:val="00996373"/>
    <w:rsid w:val="00997705"/>
    <w:rsid w:val="009A00F7"/>
    <w:rsid w:val="009A1215"/>
    <w:rsid w:val="009A20E4"/>
    <w:rsid w:val="009A2448"/>
    <w:rsid w:val="009A250A"/>
    <w:rsid w:val="009A4213"/>
    <w:rsid w:val="009A4DAB"/>
    <w:rsid w:val="009A523A"/>
    <w:rsid w:val="009A5EB6"/>
    <w:rsid w:val="009A67CC"/>
    <w:rsid w:val="009A6F9E"/>
    <w:rsid w:val="009A7EAA"/>
    <w:rsid w:val="009B0602"/>
    <w:rsid w:val="009B0987"/>
    <w:rsid w:val="009B0A55"/>
    <w:rsid w:val="009B2348"/>
    <w:rsid w:val="009B28E3"/>
    <w:rsid w:val="009B2D09"/>
    <w:rsid w:val="009B372B"/>
    <w:rsid w:val="009B38BC"/>
    <w:rsid w:val="009B4A9A"/>
    <w:rsid w:val="009B4C43"/>
    <w:rsid w:val="009B4EC5"/>
    <w:rsid w:val="009B5089"/>
    <w:rsid w:val="009B50CC"/>
    <w:rsid w:val="009B67B3"/>
    <w:rsid w:val="009B739B"/>
    <w:rsid w:val="009B7C89"/>
    <w:rsid w:val="009C0F48"/>
    <w:rsid w:val="009C112F"/>
    <w:rsid w:val="009C12FD"/>
    <w:rsid w:val="009C205F"/>
    <w:rsid w:val="009C3B2A"/>
    <w:rsid w:val="009C4B65"/>
    <w:rsid w:val="009C4D85"/>
    <w:rsid w:val="009C5124"/>
    <w:rsid w:val="009C521C"/>
    <w:rsid w:val="009C599B"/>
    <w:rsid w:val="009C5C89"/>
    <w:rsid w:val="009C5F2B"/>
    <w:rsid w:val="009C6454"/>
    <w:rsid w:val="009C7149"/>
    <w:rsid w:val="009C7C66"/>
    <w:rsid w:val="009C7F09"/>
    <w:rsid w:val="009D190D"/>
    <w:rsid w:val="009D2AD9"/>
    <w:rsid w:val="009D2D62"/>
    <w:rsid w:val="009D31CD"/>
    <w:rsid w:val="009D32EE"/>
    <w:rsid w:val="009D3CB5"/>
    <w:rsid w:val="009D6029"/>
    <w:rsid w:val="009D6798"/>
    <w:rsid w:val="009D7121"/>
    <w:rsid w:val="009D712D"/>
    <w:rsid w:val="009E0147"/>
    <w:rsid w:val="009E2E0D"/>
    <w:rsid w:val="009E37AB"/>
    <w:rsid w:val="009E3C8B"/>
    <w:rsid w:val="009E4CAB"/>
    <w:rsid w:val="009E52A8"/>
    <w:rsid w:val="009E54B7"/>
    <w:rsid w:val="009E5BE0"/>
    <w:rsid w:val="009E6E75"/>
    <w:rsid w:val="009F0D41"/>
    <w:rsid w:val="009F161C"/>
    <w:rsid w:val="009F2E54"/>
    <w:rsid w:val="009F2F18"/>
    <w:rsid w:val="009F4EF8"/>
    <w:rsid w:val="009F4F1B"/>
    <w:rsid w:val="009F5783"/>
    <w:rsid w:val="009F5872"/>
    <w:rsid w:val="009F59FD"/>
    <w:rsid w:val="009F6F6E"/>
    <w:rsid w:val="009F73DF"/>
    <w:rsid w:val="00A00009"/>
    <w:rsid w:val="00A00A96"/>
    <w:rsid w:val="00A00F88"/>
    <w:rsid w:val="00A01AAA"/>
    <w:rsid w:val="00A0213D"/>
    <w:rsid w:val="00A025E1"/>
    <w:rsid w:val="00A03291"/>
    <w:rsid w:val="00A041C7"/>
    <w:rsid w:val="00A049EA"/>
    <w:rsid w:val="00A05AF7"/>
    <w:rsid w:val="00A06B3C"/>
    <w:rsid w:val="00A07B3B"/>
    <w:rsid w:val="00A10281"/>
    <w:rsid w:val="00A11AEB"/>
    <w:rsid w:val="00A12CC9"/>
    <w:rsid w:val="00A12F05"/>
    <w:rsid w:val="00A138C3"/>
    <w:rsid w:val="00A13B59"/>
    <w:rsid w:val="00A172F9"/>
    <w:rsid w:val="00A1752B"/>
    <w:rsid w:val="00A2060D"/>
    <w:rsid w:val="00A216B7"/>
    <w:rsid w:val="00A23D4E"/>
    <w:rsid w:val="00A23FC5"/>
    <w:rsid w:val="00A242EA"/>
    <w:rsid w:val="00A243BE"/>
    <w:rsid w:val="00A2504D"/>
    <w:rsid w:val="00A27B76"/>
    <w:rsid w:val="00A305DA"/>
    <w:rsid w:val="00A31E95"/>
    <w:rsid w:val="00A33AC4"/>
    <w:rsid w:val="00A352F9"/>
    <w:rsid w:val="00A3560F"/>
    <w:rsid w:val="00A36994"/>
    <w:rsid w:val="00A36A7B"/>
    <w:rsid w:val="00A37AF9"/>
    <w:rsid w:val="00A37D55"/>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BA5"/>
    <w:rsid w:val="00A51F10"/>
    <w:rsid w:val="00A51FD9"/>
    <w:rsid w:val="00A52186"/>
    <w:rsid w:val="00A53198"/>
    <w:rsid w:val="00A5470B"/>
    <w:rsid w:val="00A54818"/>
    <w:rsid w:val="00A555B6"/>
    <w:rsid w:val="00A576D1"/>
    <w:rsid w:val="00A6028E"/>
    <w:rsid w:val="00A602C0"/>
    <w:rsid w:val="00A60CA4"/>
    <w:rsid w:val="00A61077"/>
    <w:rsid w:val="00A62167"/>
    <w:rsid w:val="00A62285"/>
    <w:rsid w:val="00A635D9"/>
    <w:rsid w:val="00A63AED"/>
    <w:rsid w:val="00A64BF1"/>
    <w:rsid w:val="00A64D22"/>
    <w:rsid w:val="00A70197"/>
    <w:rsid w:val="00A70954"/>
    <w:rsid w:val="00A7259E"/>
    <w:rsid w:val="00A73387"/>
    <w:rsid w:val="00A74FC6"/>
    <w:rsid w:val="00A75209"/>
    <w:rsid w:val="00A75678"/>
    <w:rsid w:val="00A75F1B"/>
    <w:rsid w:val="00A7629F"/>
    <w:rsid w:val="00A76DBC"/>
    <w:rsid w:val="00A7753B"/>
    <w:rsid w:val="00A77A24"/>
    <w:rsid w:val="00A8029C"/>
    <w:rsid w:val="00A8033D"/>
    <w:rsid w:val="00A80F5B"/>
    <w:rsid w:val="00A81963"/>
    <w:rsid w:val="00A831BD"/>
    <w:rsid w:val="00A83885"/>
    <w:rsid w:val="00A8395A"/>
    <w:rsid w:val="00A83C7E"/>
    <w:rsid w:val="00A83C84"/>
    <w:rsid w:val="00A8418C"/>
    <w:rsid w:val="00A8486E"/>
    <w:rsid w:val="00A84DA1"/>
    <w:rsid w:val="00A852A7"/>
    <w:rsid w:val="00A86B78"/>
    <w:rsid w:val="00A86C5B"/>
    <w:rsid w:val="00A906B6"/>
    <w:rsid w:val="00A9112D"/>
    <w:rsid w:val="00A91936"/>
    <w:rsid w:val="00A95F06"/>
    <w:rsid w:val="00A96032"/>
    <w:rsid w:val="00A960E9"/>
    <w:rsid w:val="00A968B9"/>
    <w:rsid w:val="00A96E6C"/>
    <w:rsid w:val="00A9750A"/>
    <w:rsid w:val="00A97859"/>
    <w:rsid w:val="00A97F93"/>
    <w:rsid w:val="00AA0E4D"/>
    <w:rsid w:val="00AA1D83"/>
    <w:rsid w:val="00AA247E"/>
    <w:rsid w:val="00AA38AB"/>
    <w:rsid w:val="00AA3ED6"/>
    <w:rsid w:val="00AA53AA"/>
    <w:rsid w:val="00AB05C9"/>
    <w:rsid w:val="00AB09B6"/>
    <w:rsid w:val="00AB183E"/>
    <w:rsid w:val="00AB2AAE"/>
    <w:rsid w:val="00AB2C0F"/>
    <w:rsid w:val="00AB60B2"/>
    <w:rsid w:val="00AC015D"/>
    <w:rsid w:val="00AC21C6"/>
    <w:rsid w:val="00AC3007"/>
    <w:rsid w:val="00AC3779"/>
    <w:rsid w:val="00AC5AEC"/>
    <w:rsid w:val="00AC5C71"/>
    <w:rsid w:val="00AC7BD8"/>
    <w:rsid w:val="00AD0097"/>
    <w:rsid w:val="00AD020B"/>
    <w:rsid w:val="00AD0CDA"/>
    <w:rsid w:val="00AD1446"/>
    <w:rsid w:val="00AD2E23"/>
    <w:rsid w:val="00AD3E51"/>
    <w:rsid w:val="00AD4907"/>
    <w:rsid w:val="00AD5021"/>
    <w:rsid w:val="00AD52A6"/>
    <w:rsid w:val="00AD6AD0"/>
    <w:rsid w:val="00AD73E4"/>
    <w:rsid w:val="00AE1D29"/>
    <w:rsid w:val="00AE207B"/>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1BB4"/>
    <w:rsid w:val="00B028A1"/>
    <w:rsid w:val="00B02DE3"/>
    <w:rsid w:val="00B037AA"/>
    <w:rsid w:val="00B04B0F"/>
    <w:rsid w:val="00B0617D"/>
    <w:rsid w:val="00B06264"/>
    <w:rsid w:val="00B066B1"/>
    <w:rsid w:val="00B10162"/>
    <w:rsid w:val="00B11F59"/>
    <w:rsid w:val="00B1256C"/>
    <w:rsid w:val="00B13787"/>
    <w:rsid w:val="00B1417A"/>
    <w:rsid w:val="00B1445B"/>
    <w:rsid w:val="00B1644E"/>
    <w:rsid w:val="00B2027C"/>
    <w:rsid w:val="00B227D4"/>
    <w:rsid w:val="00B244C8"/>
    <w:rsid w:val="00B245B8"/>
    <w:rsid w:val="00B24A51"/>
    <w:rsid w:val="00B24ABA"/>
    <w:rsid w:val="00B254D5"/>
    <w:rsid w:val="00B25939"/>
    <w:rsid w:val="00B25FB2"/>
    <w:rsid w:val="00B2621E"/>
    <w:rsid w:val="00B264DA"/>
    <w:rsid w:val="00B26AD7"/>
    <w:rsid w:val="00B279DD"/>
    <w:rsid w:val="00B30861"/>
    <w:rsid w:val="00B32031"/>
    <w:rsid w:val="00B3266D"/>
    <w:rsid w:val="00B33FC9"/>
    <w:rsid w:val="00B347DB"/>
    <w:rsid w:val="00B34D21"/>
    <w:rsid w:val="00B34D40"/>
    <w:rsid w:val="00B34DE6"/>
    <w:rsid w:val="00B34E1F"/>
    <w:rsid w:val="00B35194"/>
    <w:rsid w:val="00B35603"/>
    <w:rsid w:val="00B35A95"/>
    <w:rsid w:val="00B36C97"/>
    <w:rsid w:val="00B36CD6"/>
    <w:rsid w:val="00B37AAA"/>
    <w:rsid w:val="00B37C41"/>
    <w:rsid w:val="00B37CB7"/>
    <w:rsid w:val="00B4078C"/>
    <w:rsid w:val="00B40FB9"/>
    <w:rsid w:val="00B4191E"/>
    <w:rsid w:val="00B42C6D"/>
    <w:rsid w:val="00B442AC"/>
    <w:rsid w:val="00B45159"/>
    <w:rsid w:val="00B4516E"/>
    <w:rsid w:val="00B45B27"/>
    <w:rsid w:val="00B50D48"/>
    <w:rsid w:val="00B5139A"/>
    <w:rsid w:val="00B51914"/>
    <w:rsid w:val="00B533CC"/>
    <w:rsid w:val="00B539FA"/>
    <w:rsid w:val="00B53D25"/>
    <w:rsid w:val="00B54715"/>
    <w:rsid w:val="00B54726"/>
    <w:rsid w:val="00B55026"/>
    <w:rsid w:val="00B56253"/>
    <w:rsid w:val="00B600B2"/>
    <w:rsid w:val="00B64662"/>
    <w:rsid w:val="00B6581A"/>
    <w:rsid w:val="00B6600C"/>
    <w:rsid w:val="00B6639E"/>
    <w:rsid w:val="00B701A7"/>
    <w:rsid w:val="00B70890"/>
    <w:rsid w:val="00B70E19"/>
    <w:rsid w:val="00B71369"/>
    <w:rsid w:val="00B74638"/>
    <w:rsid w:val="00B74DA0"/>
    <w:rsid w:val="00B75B83"/>
    <w:rsid w:val="00B75F9C"/>
    <w:rsid w:val="00B76F63"/>
    <w:rsid w:val="00B7733B"/>
    <w:rsid w:val="00B77FE8"/>
    <w:rsid w:val="00B80DB7"/>
    <w:rsid w:val="00B80F85"/>
    <w:rsid w:val="00B814F0"/>
    <w:rsid w:val="00B81980"/>
    <w:rsid w:val="00B820C2"/>
    <w:rsid w:val="00B83D3B"/>
    <w:rsid w:val="00B83EBF"/>
    <w:rsid w:val="00B84490"/>
    <w:rsid w:val="00B84568"/>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1E53"/>
    <w:rsid w:val="00BA2F33"/>
    <w:rsid w:val="00BA3460"/>
    <w:rsid w:val="00BA377C"/>
    <w:rsid w:val="00BA3A56"/>
    <w:rsid w:val="00BA5F1E"/>
    <w:rsid w:val="00BA62AD"/>
    <w:rsid w:val="00BA635F"/>
    <w:rsid w:val="00BA6C04"/>
    <w:rsid w:val="00BA7782"/>
    <w:rsid w:val="00BA77A4"/>
    <w:rsid w:val="00BB0E23"/>
    <w:rsid w:val="00BB134D"/>
    <w:rsid w:val="00BB16C6"/>
    <w:rsid w:val="00BB239C"/>
    <w:rsid w:val="00BB28E3"/>
    <w:rsid w:val="00BB2A05"/>
    <w:rsid w:val="00BB6FBB"/>
    <w:rsid w:val="00BB7D8D"/>
    <w:rsid w:val="00BC0A42"/>
    <w:rsid w:val="00BC0DB0"/>
    <w:rsid w:val="00BC1170"/>
    <w:rsid w:val="00BC2E9D"/>
    <w:rsid w:val="00BC39AA"/>
    <w:rsid w:val="00BC3C5C"/>
    <w:rsid w:val="00BC45E1"/>
    <w:rsid w:val="00BC471A"/>
    <w:rsid w:val="00BC52D2"/>
    <w:rsid w:val="00BC5F67"/>
    <w:rsid w:val="00BC6C6D"/>
    <w:rsid w:val="00BC6F58"/>
    <w:rsid w:val="00BC7134"/>
    <w:rsid w:val="00BC7230"/>
    <w:rsid w:val="00BC7C9E"/>
    <w:rsid w:val="00BD07C7"/>
    <w:rsid w:val="00BD14CE"/>
    <w:rsid w:val="00BD2FFA"/>
    <w:rsid w:val="00BD31DE"/>
    <w:rsid w:val="00BD3E65"/>
    <w:rsid w:val="00BD4376"/>
    <w:rsid w:val="00BD4652"/>
    <w:rsid w:val="00BD4942"/>
    <w:rsid w:val="00BD55D8"/>
    <w:rsid w:val="00BD62A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9E"/>
    <w:rsid w:val="00BF1630"/>
    <w:rsid w:val="00BF1FCA"/>
    <w:rsid w:val="00BF25CF"/>
    <w:rsid w:val="00BF39F5"/>
    <w:rsid w:val="00BF5C89"/>
    <w:rsid w:val="00BF7E95"/>
    <w:rsid w:val="00C005B0"/>
    <w:rsid w:val="00C00650"/>
    <w:rsid w:val="00C007C3"/>
    <w:rsid w:val="00C0085C"/>
    <w:rsid w:val="00C01CEF"/>
    <w:rsid w:val="00C021BB"/>
    <w:rsid w:val="00C02C9D"/>
    <w:rsid w:val="00C037CA"/>
    <w:rsid w:val="00C03932"/>
    <w:rsid w:val="00C04DE5"/>
    <w:rsid w:val="00C04F3B"/>
    <w:rsid w:val="00C05F77"/>
    <w:rsid w:val="00C06F4D"/>
    <w:rsid w:val="00C07C01"/>
    <w:rsid w:val="00C12264"/>
    <w:rsid w:val="00C135B7"/>
    <w:rsid w:val="00C13F8F"/>
    <w:rsid w:val="00C1477B"/>
    <w:rsid w:val="00C14E18"/>
    <w:rsid w:val="00C15900"/>
    <w:rsid w:val="00C15DB0"/>
    <w:rsid w:val="00C16227"/>
    <w:rsid w:val="00C16F22"/>
    <w:rsid w:val="00C20393"/>
    <w:rsid w:val="00C235C7"/>
    <w:rsid w:val="00C23824"/>
    <w:rsid w:val="00C23EE0"/>
    <w:rsid w:val="00C246E4"/>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F01"/>
    <w:rsid w:val="00C4629E"/>
    <w:rsid w:val="00C4698C"/>
    <w:rsid w:val="00C47EA1"/>
    <w:rsid w:val="00C50614"/>
    <w:rsid w:val="00C50ADB"/>
    <w:rsid w:val="00C50DD6"/>
    <w:rsid w:val="00C5207F"/>
    <w:rsid w:val="00C52D21"/>
    <w:rsid w:val="00C52EF8"/>
    <w:rsid w:val="00C54910"/>
    <w:rsid w:val="00C54E0E"/>
    <w:rsid w:val="00C5605A"/>
    <w:rsid w:val="00C56513"/>
    <w:rsid w:val="00C565E8"/>
    <w:rsid w:val="00C56E34"/>
    <w:rsid w:val="00C573B1"/>
    <w:rsid w:val="00C5767F"/>
    <w:rsid w:val="00C613BC"/>
    <w:rsid w:val="00C6146D"/>
    <w:rsid w:val="00C640E6"/>
    <w:rsid w:val="00C64192"/>
    <w:rsid w:val="00C653FB"/>
    <w:rsid w:val="00C66545"/>
    <w:rsid w:val="00C67623"/>
    <w:rsid w:val="00C70714"/>
    <w:rsid w:val="00C70EFD"/>
    <w:rsid w:val="00C711D9"/>
    <w:rsid w:val="00C717C9"/>
    <w:rsid w:val="00C72017"/>
    <w:rsid w:val="00C7351D"/>
    <w:rsid w:val="00C74560"/>
    <w:rsid w:val="00C74A7E"/>
    <w:rsid w:val="00C74D3A"/>
    <w:rsid w:val="00C750A1"/>
    <w:rsid w:val="00C75878"/>
    <w:rsid w:val="00C76BBB"/>
    <w:rsid w:val="00C779D4"/>
    <w:rsid w:val="00C77C0E"/>
    <w:rsid w:val="00C80B32"/>
    <w:rsid w:val="00C821A5"/>
    <w:rsid w:val="00C826BF"/>
    <w:rsid w:val="00C8493F"/>
    <w:rsid w:val="00C85915"/>
    <w:rsid w:val="00C85F5E"/>
    <w:rsid w:val="00C87EE9"/>
    <w:rsid w:val="00C90F9B"/>
    <w:rsid w:val="00C935F6"/>
    <w:rsid w:val="00C9475D"/>
    <w:rsid w:val="00C947C4"/>
    <w:rsid w:val="00C95D6B"/>
    <w:rsid w:val="00C96747"/>
    <w:rsid w:val="00C96CB2"/>
    <w:rsid w:val="00C9788C"/>
    <w:rsid w:val="00C97C59"/>
    <w:rsid w:val="00CA02C3"/>
    <w:rsid w:val="00CA40AB"/>
    <w:rsid w:val="00CA5408"/>
    <w:rsid w:val="00CB1766"/>
    <w:rsid w:val="00CB196C"/>
    <w:rsid w:val="00CB1E90"/>
    <w:rsid w:val="00CB2909"/>
    <w:rsid w:val="00CB3A03"/>
    <w:rsid w:val="00CB3B10"/>
    <w:rsid w:val="00CB469F"/>
    <w:rsid w:val="00CB4831"/>
    <w:rsid w:val="00CB4EAC"/>
    <w:rsid w:val="00CB5DBA"/>
    <w:rsid w:val="00CB5FBD"/>
    <w:rsid w:val="00CB6701"/>
    <w:rsid w:val="00CB7D6D"/>
    <w:rsid w:val="00CB7F2D"/>
    <w:rsid w:val="00CC0090"/>
    <w:rsid w:val="00CC044F"/>
    <w:rsid w:val="00CC3084"/>
    <w:rsid w:val="00CC594E"/>
    <w:rsid w:val="00CC759C"/>
    <w:rsid w:val="00CD0363"/>
    <w:rsid w:val="00CD171A"/>
    <w:rsid w:val="00CD1CCD"/>
    <w:rsid w:val="00CD4BBB"/>
    <w:rsid w:val="00CD4F9A"/>
    <w:rsid w:val="00CD79F7"/>
    <w:rsid w:val="00CE10A1"/>
    <w:rsid w:val="00CE113C"/>
    <w:rsid w:val="00CE138D"/>
    <w:rsid w:val="00CE31E2"/>
    <w:rsid w:val="00CE3714"/>
    <w:rsid w:val="00CE3FA5"/>
    <w:rsid w:val="00CE4C48"/>
    <w:rsid w:val="00CE6B98"/>
    <w:rsid w:val="00CE6C1C"/>
    <w:rsid w:val="00CE708F"/>
    <w:rsid w:val="00CE7B3F"/>
    <w:rsid w:val="00CF0EF2"/>
    <w:rsid w:val="00CF1DF2"/>
    <w:rsid w:val="00CF1F81"/>
    <w:rsid w:val="00CF22B3"/>
    <w:rsid w:val="00CF294C"/>
    <w:rsid w:val="00CF732A"/>
    <w:rsid w:val="00D02025"/>
    <w:rsid w:val="00D0250E"/>
    <w:rsid w:val="00D0343C"/>
    <w:rsid w:val="00D035CB"/>
    <w:rsid w:val="00D03A35"/>
    <w:rsid w:val="00D07526"/>
    <w:rsid w:val="00D07C5B"/>
    <w:rsid w:val="00D1183B"/>
    <w:rsid w:val="00D1308F"/>
    <w:rsid w:val="00D13DE2"/>
    <w:rsid w:val="00D14E71"/>
    <w:rsid w:val="00D20732"/>
    <w:rsid w:val="00D207B2"/>
    <w:rsid w:val="00D240C0"/>
    <w:rsid w:val="00D24454"/>
    <w:rsid w:val="00D24A6C"/>
    <w:rsid w:val="00D25A76"/>
    <w:rsid w:val="00D25C14"/>
    <w:rsid w:val="00D27486"/>
    <w:rsid w:val="00D2762C"/>
    <w:rsid w:val="00D308D8"/>
    <w:rsid w:val="00D320C1"/>
    <w:rsid w:val="00D3344A"/>
    <w:rsid w:val="00D35525"/>
    <w:rsid w:val="00D35C17"/>
    <w:rsid w:val="00D36BE9"/>
    <w:rsid w:val="00D36D61"/>
    <w:rsid w:val="00D3722A"/>
    <w:rsid w:val="00D37A9E"/>
    <w:rsid w:val="00D432C2"/>
    <w:rsid w:val="00D436B4"/>
    <w:rsid w:val="00D43E13"/>
    <w:rsid w:val="00D43F58"/>
    <w:rsid w:val="00D44893"/>
    <w:rsid w:val="00D468A0"/>
    <w:rsid w:val="00D46BEA"/>
    <w:rsid w:val="00D471E8"/>
    <w:rsid w:val="00D47829"/>
    <w:rsid w:val="00D47927"/>
    <w:rsid w:val="00D52065"/>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484D"/>
    <w:rsid w:val="00D74F46"/>
    <w:rsid w:val="00D7507B"/>
    <w:rsid w:val="00D7557F"/>
    <w:rsid w:val="00D75BC9"/>
    <w:rsid w:val="00D75EE3"/>
    <w:rsid w:val="00D7663E"/>
    <w:rsid w:val="00D76A50"/>
    <w:rsid w:val="00D77160"/>
    <w:rsid w:val="00D80429"/>
    <w:rsid w:val="00D81BB1"/>
    <w:rsid w:val="00D81C9B"/>
    <w:rsid w:val="00D82C2D"/>
    <w:rsid w:val="00D8400A"/>
    <w:rsid w:val="00D84771"/>
    <w:rsid w:val="00D84B40"/>
    <w:rsid w:val="00D84BD0"/>
    <w:rsid w:val="00D84D8C"/>
    <w:rsid w:val="00D84F6A"/>
    <w:rsid w:val="00D869D2"/>
    <w:rsid w:val="00D86B3D"/>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5494"/>
    <w:rsid w:val="00DA5E1F"/>
    <w:rsid w:val="00DA6D82"/>
    <w:rsid w:val="00DA6E7C"/>
    <w:rsid w:val="00DB0227"/>
    <w:rsid w:val="00DB0702"/>
    <w:rsid w:val="00DB1431"/>
    <w:rsid w:val="00DB169C"/>
    <w:rsid w:val="00DB180E"/>
    <w:rsid w:val="00DB210F"/>
    <w:rsid w:val="00DB27AF"/>
    <w:rsid w:val="00DB292F"/>
    <w:rsid w:val="00DB3966"/>
    <w:rsid w:val="00DB396C"/>
    <w:rsid w:val="00DB3F0F"/>
    <w:rsid w:val="00DB4DC1"/>
    <w:rsid w:val="00DB55E8"/>
    <w:rsid w:val="00DB5A3F"/>
    <w:rsid w:val="00DB696C"/>
    <w:rsid w:val="00DB74BA"/>
    <w:rsid w:val="00DB7B04"/>
    <w:rsid w:val="00DC0039"/>
    <w:rsid w:val="00DC0079"/>
    <w:rsid w:val="00DC06B8"/>
    <w:rsid w:val="00DC06E8"/>
    <w:rsid w:val="00DC0B2A"/>
    <w:rsid w:val="00DC25BA"/>
    <w:rsid w:val="00DC2AD7"/>
    <w:rsid w:val="00DC2F35"/>
    <w:rsid w:val="00DC30BA"/>
    <w:rsid w:val="00DC7AB5"/>
    <w:rsid w:val="00DD126B"/>
    <w:rsid w:val="00DD1A21"/>
    <w:rsid w:val="00DD1C63"/>
    <w:rsid w:val="00DD28EA"/>
    <w:rsid w:val="00DD39D1"/>
    <w:rsid w:val="00DD3A7B"/>
    <w:rsid w:val="00DD4C74"/>
    <w:rsid w:val="00DD5106"/>
    <w:rsid w:val="00DD5423"/>
    <w:rsid w:val="00DD5E8E"/>
    <w:rsid w:val="00DD620A"/>
    <w:rsid w:val="00DD762C"/>
    <w:rsid w:val="00DE0F77"/>
    <w:rsid w:val="00DE11D6"/>
    <w:rsid w:val="00DE6166"/>
    <w:rsid w:val="00DF0B9B"/>
    <w:rsid w:val="00DF0E05"/>
    <w:rsid w:val="00DF2C09"/>
    <w:rsid w:val="00DF3931"/>
    <w:rsid w:val="00DF4032"/>
    <w:rsid w:val="00DF55BC"/>
    <w:rsid w:val="00DF631D"/>
    <w:rsid w:val="00DF6C2D"/>
    <w:rsid w:val="00E010DC"/>
    <w:rsid w:val="00E02302"/>
    <w:rsid w:val="00E02941"/>
    <w:rsid w:val="00E03081"/>
    <w:rsid w:val="00E04B51"/>
    <w:rsid w:val="00E0505A"/>
    <w:rsid w:val="00E05B90"/>
    <w:rsid w:val="00E06224"/>
    <w:rsid w:val="00E07B76"/>
    <w:rsid w:val="00E105BC"/>
    <w:rsid w:val="00E108C8"/>
    <w:rsid w:val="00E114D9"/>
    <w:rsid w:val="00E12A9D"/>
    <w:rsid w:val="00E12CC7"/>
    <w:rsid w:val="00E13112"/>
    <w:rsid w:val="00E134A9"/>
    <w:rsid w:val="00E13D18"/>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852"/>
    <w:rsid w:val="00E25C5E"/>
    <w:rsid w:val="00E27C4F"/>
    <w:rsid w:val="00E30066"/>
    <w:rsid w:val="00E300C1"/>
    <w:rsid w:val="00E30129"/>
    <w:rsid w:val="00E31BA9"/>
    <w:rsid w:val="00E3236E"/>
    <w:rsid w:val="00E337E8"/>
    <w:rsid w:val="00E33B56"/>
    <w:rsid w:val="00E33F7B"/>
    <w:rsid w:val="00E34AA2"/>
    <w:rsid w:val="00E35B12"/>
    <w:rsid w:val="00E370F1"/>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B7"/>
    <w:rsid w:val="00E61C4E"/>
    <w:rsid w:val="00E62E0E"/>
    <w:rsid w:val="00E65A41"/>
    <w:rsid w:val="00E70D0F"/>
    <w:rsid w:val="00E710C9"/>
    <w:rsid w:val="00E715B3"/>
    <w:rsid w:val="00E724E4"/>
    <w:rsid w:val="00E73312"/>
    <w:rsid w:val="00E735D4"/>
    <w:rsid w:val="00E742A0"/>
    <w:rsid w:val="00E74CFA"/>
    <w:rsid w:val="00E75928"/>
    <w:rsid w:val="00E75990"/>
    <w:rsid w:val="00E76439"/>
    <w:rsid w:val="00E76BAC"/>
    <w:rsid w:val="00E774E5"/>
    <w:rsid w:val="00E77642"/>
    <w:rsid w:val="00E80317"/>
    <w:rsid w:val="00E8127E"/>
    <w:rsid w:val="00E82696"/>
    <w:rsid w:val="00E8283E"/>
    <w:rsid w:val="00E84593"/>
    <w:rsid w:val="00E84B99"/>
    <w:rsid w:val="00E858D9"/>
    <w:rsid w:val="00E86052"/>
    <w:rsid w:val="00E862F4"/>
    <w:rsid w:val="00E865D9"/>
    <w:rsid w:val="00E86D89"/>
    <w:rsid w:val="00E87508"/>
    <w:rsid w:val="00E9032B"/>
    <w:rsid w:val="00E911A2"/>
    <w:rsid w:val="00E91330"/>
    <w:rsid w:val="00E91F79"/>
    <w:rsid w:val="00E920B1"/>
    <w:rsid w:val="00E92DE1"/>
    <w:rsid w:val="00E9308B"/>
    <w:rsid w:val="00E94F8A"/>
    <w:rsid w:val="00E95DA1"/>
    <w:rsid w:val="00E96DCA"/>
    <w:rsid w:val="00EA1B0F"/>
    <w:rsid w:val="00EA1C0A"/>
    <w:rsid w:val="00EA1E47"/>
    <w:rsid w:val="00EA3BFB"/>
    <w:rsid w:val="00EB0730"/>
    <w:rsid w:val="00EB1787"/>
    <w:rsid w:val="00EB2B52"/>
    <w:rsid w:val="00EB33B2"/>
    <w:rsid w:val="00EB4E77"/>
    <w:rsid w:val="00EB5251"/>
    <w:rsid w:val="00EB5425"/>
    <w:rsid w:val="00EB6058"/>
    <w:rsid w:val="00EB69F9"/>
    <w:rsid w:val="00EB7077"/>
    <w:rsid w:val="00EC0E72"/>
    <w:rsid w:val="00EC18C3"/>
    <w:rsid w:val="00EC2317"/>
    <w:rsid w:val="00EC2990"/>
    <w:rsid w:val="00EC2A4D"/>
    <w:rsid w:val="00EC47BB"/>
    <w:rsid w:val="00EC4800"/>
    <w:rsid w:val="00EC4C5D"/>
    <w:rsid w:val="00EC4FBB"/>
    <w:rsid w:val="00EC52E0"/>
    <w:rsid w:val="00EC5968"/>
    <w:rsid w:val="00EC6950"/>
    <w:rsid w:val="00EC737B"/>
    <w:rsid w:val="00EC7462"/>
    <w:rsid w:val="00EC7AB1"/>
    <w:rsid w:val="00ED10CE"/>
    <w:rsid w:val="00ED200B"/>
    <w:rsid w:val="00ED2E12"/>
    <w:rsid w:val="00ED4F03"/>
    <w:rsid w:val="00ED6E98"/>
    <w:rsid w:val="00EE173D"/>
    <w:rsid w:val="00EE19F4"/>
    <w:rsid w:val="00EE24D6"/>
    <w:rsid w:val="00EE2BA9"/>
    <w:rsid w:val="00EE3269"/>
    <w:rsid w:val="00EE39BB"/>
    <w:rsid w:val="00EE59C6"/>
    <w:rsid w:val="00EF1864"/>
    <w:rsid w:val="00EF26B4"/>
    <w:rsid w:val="00EF3E2B"/>
    <w:rsid w:val="00EF4903"/>
    <w:rsid w:val="00EF62E0"/>
    <w:rsid w:val="00EF7F67"/>
    <w:rsid w:val="00F02A17"/>
    <w:rsid w:val="00F02E36"/>
    <w:rsid w:val="00F04707"/>
    <w:rsid w:val="00F04ACD"/>
    <w:rsid w:val="00F06708"/>
    <w:rsid w:val="00F06817"/>
    <w:rsid w:val="00F06BBB"/>
    <w:rsid w:val="00F10091"/>
    <w:rsid w:val="00F10ECA"/>
    <w:rsid w:val="00F110F6"/>
    <w:rsid w:val="00F11227"/>
    <w:rsid w:val="00F11706"/>
    <w:rsid w:val="00F122E7"/>
    <w:rsid w:val="00F137B4"/>
    <w:rsid w:val="00F14355"/>
    <w:rsid w:val="00F147DB"/>
    <w:rsid w:val="00F152B2"/>
    <w:rsid w:val="00F15518"/>
    <w:rsid w:val="00F157B5"/>
    <w:rsid w:val="00F200E3"/>
    <w:rsid w:val="00F210BA"/>
    <w:rsid w:val="00F21AF7"/>
    <w:rsid w:val="00F22AFE"/>
    <w:rsid w:val="00F257BD"/>
    <w:rsid w:val="00F265F6"/>
    <w:rsid w:val="00F26BE7"/>
    <w:rsid w:val="00F27291"/>
    <w:rsid w:val="00F31A65"/>
    <w:rsid w:val="00F320D1"/>
    <w:rsid w:val="00F32569"/>
    <w:rsid w:val="00F33C90"/>
    <w:rsid w:val="00F34426"/>
    <w:rsid w:val="00F34AC2"/>
    <w:rsid w:val="00F3510F"/>
    <w:rsid w:val="00F35C22"/>
    <w:rsid w:val="00F36014"/>
    <w:rsid w:val="00F411E6"/>
    <w:rsid w:val="00F412CF"/>
    <w:rsid w:val="00F41337"/>
    <w:rsid w:val="00F41940"/>
    <w:rsid w:val="00F44136"/>
    <w:rsid w:val="00F44405"/>
    <w:rsid w:val="00F444C5"/>
    <w:rsid w:val="00F4474B"/>
    <w:rsid w:val="00F45664"/>
    <w:rsid w:val="00F46255"/>
    <w:rsid w:val="00F473B8"/>
    <w:rsid w:val="00F52E8F"/>
    <w:rsid w:val="00F53B21"/>
    <w:rsid w:val="00F546B1"/>
    <w:rsid w:val="00F55369"/>
    <w:rsid w:val="00F5608F"/>
    <w:rsid w:val="00F5678F"/>
    <w:rsid w:val="00F57B45"/>
    <w:rsid w:val="00F60DAD"/>
    <w:rsid w:val="00F61344"/>
    <w:rsid w:val="00F61AD7"/>
    <w:rsid w:val="00F61F8E"/>
    <w:rsid w:val="00F62044"/>
    <w:rsid w:val="00F632ED"/>
    <w:rsid w:val="00F63405"/>
    <w:rsid w:val="00F63909"/>
    <w:rsid w:val="00F64156"/>
    <w:rsid w:val="00F64951"/>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ECE"/>
    <w:rsid w:val="00F818C7"/>
    <w:rsid w:val="00F81900"/>
    <w:rsid w:val="00F83ED3"/>
    <w:rsid w:val="00F841B9"/>
    <w:rsid w:val="00F84472"/>
    <w:rsid w:val="00F857B4"/>
    <w:rsid w:val="00F86178"/>
    <w:rsid w:val="00F86C88"/>
    <w:rsid w:val="00F87477"/>
    <w:rsid w:val="00F87535"/>
    <w:rsid w:val="00F87D2E"/>
    <w:rsid w:val="00F913BE"/>
    <w:rsid w:val="00F915A2"/>
    <w:rsid w:val="00F91C82"/>
    <w:rsid w:val="00F9335D"/>
    <w:rsid w:val="00F94491"/>
    <w:rsid w:val="00F962B4"/>
    <w:rsid w:val="00FA0210"/>
    <w:rsid w:val="00FA325A"/>
    <w:rsid w:val="00FA37CA"/>
    <w:rsid w:val="00FA3AA3"/>
    <w:rsid w:val="00FA3ECA"/>
    <w:rsid w:val="00FA4061"/>
    <w:rsid w:val="00FA5D62"/>
    <w:rsid w:val="00FB0131"/>
    <w:rsid w:val="00FB08CC"/>
    <w:rsid w:val="00FB1B92"/>
    <w:rsid w:val="00FB28CE"/>
    <w:rsid w:val="00FB3686"/>
    <w:rsid w:val="00FB443C"/>
    <w:rsid w:val="00FB4545"/>
    <w:rsid w:val="00FB4BCB"/>
    <w:rsid w:val="00FB578C"/>
    <w:rsid w:val="00FB7BC0"/>
    <w:rsid w:val="00FC1A5C"/>
    <w:rsid w:val="00FC25CB"/>
    <w:rsid w:val="00FC3956"/>
    <w:rsid w:val="00FC39EA"/>
    <w:rsid w:val="00FC4ECC"/>
    <w:rsid w:val="00FC67B1"/>
    <w:rsid w:val="00FD147A"/>
    <w:rsid w:val="00FD15AF"/>
    <w:rsid w:val="00FD23EE"/>
    <w:rsid w:val="00FD2F1A"/>
    <w:rsid w:val="00FD41E0"/>
    <w:rsid w:val="00FD46F2"/>
    <w:rsid w:val="00FD5B12"/>
    <w:rsid w:val="00FD5F57"/>
    <w:rsid w:val="00FD73EE"/>
    <w:rsid w:val="00FD7F01"/>
    <w:rsid w:val="00FE0418"/>
    <w:rsid w:val="00FE44CF"/>
    <w:rsid w:val="00FE4692"/>
    <w:rsid w:val="00FE4721"/>
    <w:rsid w:val="00FE4D2A"/>
    <w:rsid w:val="00FE4FD0"/>
    <w:rsid w:val="00FE555F"/>
    <w:rsid w:val="00FE5B95"/>
    <w:rsid w:val="00FF0664"/>
    <w:rsid w:val="00FF0786"/>
    <w:rsid w:val="00FF0A84"/>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6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en/item/5712/index.do" TargetMode="External"/><Relationship Id="rId13" Type="http://schemas.openxmlformats.org/officeDocument/2006/relationships/hyperlink" Target="http://www.scc-csc.ca/case-dossier/info/sum-som-eng.aspx?cas=37693" TargetMode="External"/><Relationship Id="rId18" Type="http://schemas.openxmlformats.org/officeDocument/2006/relationships/hyperlink" Target="http://www.scc-csc.ca/case-dossier/info/sum-som-fra.aspx?cas=37749" TargetMode="External"/><Relationship Id="rId26" Type="http://schemas.openxmlformats.org/officeDocument/2006/relationships/hyperlink" Target="mailto:comments-commentaires@scc-csc.ca" TargetMode="External"/><Relationship Id="rId3" Type="http://schemas.openxmlformats.org/officeDocument/2006/relationships/styles" Target="styles.xml"/><Relationship Id="rId21" Type="http://schemas.openxmlformats.org/officeDocument/2006/relationships/hyperlink" Target="http://www.scc-csc.ca/case-dossier/info/sum-som-eng.aspx?cas=3756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c-csc.ca/case-dossier/info/sum-som-fra.aspx?cas=37630" TargetMode="External"/><Relationship Id="rId17" Type="http://schemas.openxmlformats.org/officeDocument/2006/relationships/hyperlink" Target="http://www.scc-csc.ca/case-dossier/info/sum-som-fra.aspx?cas=37713" TargetMode="External"/><Relationship Id="rId25" Type="http://schemas.openxmlformats.org/officeDocument/2006/relationships/hyperlink" Target="http://www.scc-csc.ca/case-dossier/info/sum-som-eng.aspx?cas=3765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c-csc.ca/case-dossier/info/sum-som-fra.aspx?cas=37691" TargetMode="External"/><Relationship Id="rId20" Type="http://schemas.openxmlformats.org/officeDocument/2006/relationships/hyperlink" Target="http://www.scc-csc.ca/case-dossier/info/sum-som-fra.aspx?cas=3777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fra.aspx?cas=37635" TargetMode="External"/><Relationship Id="rId24" Type="http://schemas.openxmlformats.org/officeDocument/2006/relationships/hyperlink" Target="http://www.scc-csc.ca/case-dossier/info/sum-som-eng.aspx?cas=37710"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cc-csc.ca/case-dossier/info/sum-som-eng.aspx?cas=37646" TargetMode="External"/><Relationship Id="rId23" Type="http://schemas.openxmlformats.org/officeDocument/2006/relationships/hyperlink" Target="http://www.scc-csc.ca/case-dossier/info/sum-som-eng.aspx?cas=37743" TargetMode="External"/><Relationship Id="rId28" Type="http://schemas.openxmlformats.org/officeDocument/2006/relationships/header" Target="header2.xml"/><Relationship Id="rId10" Type="http://schemas.openxmlformats.org/officeDocument/2006/relationships/hyperlink" Target="http://www.scc-csc.ca/case-dossier/info/sum-som-eng.aspx?cas=37498" TargetMode="External"/><Relationship Id="rId19" Type="http://schemas.openxmlformats.org/officeDocument/2006/relationships/hyperlink" Target="http://www.scc-csc.ca/case-dossier/info/sum-som-eng.aspx?cas=37682"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c-csc.lexum.com/scc-csc/news/fr/item/5712/index.do" TargetMode="External"/><Relationship Id="rId14" Type="http://schemas.openxmlformats.org/officeDocument/2006/relationships/hyperlink" Target="http://www.scc-csc.ca/case-dossier/info/sum-som-eng.aspx?cas=37799" TargetMode="External"/><Relationship Id="rId22" Type="http://schemas.openxmlformats.org/officeDocument/2006/relationships/hyperlink" Target="http://www.scc-csc.ca/case-dossier/info/sum-som-fra.aspx?cas=37633"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B4D7F-7284-4C12-86A8-2AD674C4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7753</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2018-01-17T16:56:00Z</dcterms:created>
  <dcterms:modified xsi:type="dcterms:W3CDTF">2018-01-17T16:56:00Z</dcterms:modified>
</cp:coreProperties>
</file>