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22DB5" w:rsidRDefault="003F43E6" w:rsidP="00CC5785">
      <w:pPr>
        <w:pStyle w:val="Header"/>
        <w:jc w:val="center"/>
        <w:rPr>
          <w:b/>
          <w:sz w:val="32"/>
        </w:rPr>
      </w:pPr>
      <w:r w:rsidRPr="00622DB5">
        <w:rPr>
          <w:b/>
          <w:sz w:val="32"/>
        </w:rPr>
        <w:t>Supreme Court of Canada / Cour suprême du Canada</w:t>
      </w:r>
    </w:p>
    <w:p w:rsidR="003F43E6" w:rsidRPr="00622DB5" w:rsidRDefault="003F43E6" w:rsidP="00CC5785">
      <w:pPr>
        <w:widowControl w:val="0"/>
        <w:rPr>
          <w:i/>
        </w:rPr>
      </w:pPr>
    </w:p>
    <w:p w:rsidR="003F43E6" w:rsidRPr="00622DB5" w:rsidRDefault="003F43E6" w:rsidP="00CC5785">
      <w:pPr>
        <w:widowControl w:val="0"/>
        <w:rPr>
          <w:i/>
        </w:rPr>
      </w:pPr>
    </w:p>
    <w:p w:rsidR="006F2579" w:rsidRPr="00622DB5" w:rsidRDefault="006F2579" w:rsidP="00CC5785">
      <w:pPr>
        <w:widowControl w:val="0"/>
        <w:rPr>
          <w:i/>
          <w:sz w:val="20"/>
          <w:lang w:val="fr-CA"/>
        </w:rPr>
      </w:pPr>
      <w:r w:rsidRPr="00622DB5">
        <w:rPr>
          <w:i/>
          <w:sz w:val="20"/>
          <w:lang w:val="fr-CA"/>
        </w:rPr>
        <w:t>(</w:t>
      </w:r>
      <w:r w:rsidR="008F3C5D" w:rsidRPr="00622DB5">
        <w:rPr>
          <w:i/>
          <w:sz w:val="20"/>
          <w:lang w:val="fr-CA"/>
        </w:rPr>
        <w:t>L</w:t>
      </w:r>
      <w:r w:rsidRPr="00622DB5">
        <w:rPr>
          <w:i/>
          <w:sz w:val="20"/>
          <w:lang w:val="fr-CA"/>
        </w:rPr>
        <w:t>e français suit)</w:t>
      </w:r>
    </w:p>
    <w:p w:rsidR="006F2579" w:rsidRPr="00622DB5" w:rsidRDefault="006F2579" w:rsidP="00CC5785">
      <w:pPr>
        <w:widowControl w:val="0"/>
        <w:rPr>
          <w:lang w:val="fr-CA"/>
        </w:rPr>
      </w:pPr>
    </w:p>
    <w:p w:rsidR="006F2579" w:rsidRPr="00622DB5" w:rsidRDefault="00C007C3" w:rsidP="00CC5785">
      <w:pPr>
        <w:widowControl w:val="0"/>
        <w:jc w:val="center"/>
        <w:rPr>
          <w:b/>
          <w:lang w:val="fr-CA"/>
        </w:rPr>
      </w:pPr>
      <w:r w:rsidRPr="00622DB5">
        <w:fldChar w:fldCharType="begin"/>
      </w:r>
      <w:r w:rsidR="006F2579" w:rsidRPr="00622DB5">
        <w:rPr>
          <w:lang w:val="fr-CA"/>
        </w:rPr>
        <w:instrText xml:space="preserve"> SEQ CHAPTER \h \r 1</w:instrText>
      </w:r>
      <w:r w:rsidRPr="00622DB5">
        <w:fldChar w:fldCharType="end"/>
      </w:r>
      <w:r w:rsidR="002767DF" w:rsidRPr="00622DB5">
        <w:rPr>
          <w:b/>
          <w:lang w:val="fr-CA"/>
        </w:rPr>
        <w:t xml:space="preserve">JUDGMENTS </w:t>
      </w:r>
      <w:r w:rsidR="004C4C26" w:rsidRPr="00622DB5">
        <w:rPr>
          <w:b/>
          <w:lang w:val="fr-CA"/>
        </w:rPr>
        <w:t>IN LEAVE APPLICATION</w:t>
      </w:r>
      <w:r w:rsidR="002375D8" w:rsidRPr="00622DB5">
        <w:rPr>
          <w:b/>
          <w:lang w:val="fr-CA"/>
        </w:rPr>
        <w:t>S</w:t>
      </w:r>
    </w:p>
    <w:p w:rsidR="006F2579" w:rsidRPr="00622DB5" w:rsidRDefault="006F2579" w:rsidP="00CC5785">
      <w:pPr>
        <w:widowControl w:val="0"/>
        <w:rPr>
          <w:lang w:val="fr-CA"/>
        </w:rPr>
      </w:pPr>
    </w:p>
    <w:p w:rsidR="006F2579" w:rsidRPr="00622DB5" w:rsidRDefault="00DA2225" w:rsidP="00CC5785">
      <w:pPr>
        <w:widowControl w:val="0"/>
      </w:pPr>
      <w:r w:rsidRPr="00622DB5">
        <w:rPr>
          <w:b/>
        </w:rPr>
        <w:t>Ju</w:t>
      </w:r>
      <w:r w:rsidR="00F67AC7" w:rsidRPr="00622DB5">
        <w:rPr>
          <w:b/>
        </w:rPr>
        <w:t>ly</w:t>
      </w:r>
      <w:r w:rsidR="00D54AAF" w:rsidRPr="00622DB5">
        <w:rPr>
          <w:b/>
        </w:rPr>
        <w:t xml:space="preserve"> </w:t>
      </w:r>
      <w:r w:rsidR="00F67AC7" w:rsidRPr="00622DB5">
        <w:rPr>
          <w:b/>
        </w:rPr>
        <w:t>8</w:t>
      </w:r>
      <w:r w:rsidR="001271F9" w:rsidRPr="00622DB5">
        <w:rPr>
          <w:b/>
        </w:rPr>
        <w:t>,</w:t>
      </w:r>
      <w:r w:rsidR="008825DB" w:rsidRPr="00622DB5">
        <w:rPr>
          <w:b/>
        </w:rPr>
        <w:t xml:space="preserve"> 20</w:t>
      </w:r>
      <w:r w:rsidR="002902CC" w:rsidRPr="00622DB5">
        <w:rPr>
          <w:b/>
        </w:rPr>
        <w:t>2</w:t>
      </w:r>
      <w:r w:rsidR="00E422E7" w:rsidRPr="00622DB5">
        <w:rPr>
          <w:b/>
        </w:rPr>
        <w:t>1</w:t>
      </w:r>
    </w:p>
    <w:p w:rsidR="006F2579" w:rsidRPr="00622DB5" w:rsidRDefault="006F2579" w:rsidP="00CC5785">
      <w:pPr>
        <w:widowControl w:val="0"/>
        <w:rPr>
          <w:b/>
        </w:rPr>
      </w:pPr>
      <w:r w:rsidRPr="00622DB5">
        <w:rPr>
          <w:b/>
        </w:rPr>
        <w:t>For immediate release</w:t>
      </w:r>
      <w:bookmarkStart w:id="0" w:name="_GoBack"/>
      <w:bookmarkEnd w:id="0"/>
    </w:p>
    <w:p w:rsidR="006F2579" w:rsidRPr="00622DB5" w:rsidRDefault="006F2579" w:rsidP="00CC5785">
      <w:pPr>
        <w:widowControl w:val="0"/>
      </w:pPr>
    </w:p>
    <w:p w:rsidR="002767DF" w:rsidRPr="00622DB5" w:rsidRDefault="002767DF" w:rsidP="00CC5785">
      <w:pPr>
        <w:widowControl w:val="0"/>
      </w:pPr>
      <w:r w:rsidRPr="00622DB5">
        <w:rPr>
          <w:b/>
        </w:rPr>
        <w:t>OTTAWA</w:t>
      </w:r>
      <w:r w:rsidRPr="00622DB5">
        <w:t xml:space="preserve"> – The Suprem</w:t>
      </w:r>
      <w:r w:rsidR="00580213" w:rsidRPr="00622DB5">
        <w:t>e</w:t>
      </w:r>
      <w:r w:rsidRPr="00622DB5">
        <w:t xml:space="preserve"> Court of Canada has today deposited with the Registrar judgment</w:t>
      </w:r>
      <w:r w:rsidR="004D3B41" w:rsidRPr="00622DB5">
        <w:t>s</w:t>
      </w:r>
      <w:r w:rsidRPr="00622DB5">
        <w:t xml:space="preserve"> in the following </w:t>
      </w:r>
      <w:r w:rsidR="00063949" w:rsidRPr="00622DB5">
        <w:t xml:space="preserve">leave </w:t>
      </w:r>
      <w:r w:rsidRPr="00622DB5">
        <w:t>application</w:t>
      </w:r>
      <w:r w:rsidR="00CC044F" w:rsidRPr="00622DB5">
        <w:t>s</w:t>
      </w:r>
      <w:r w:rsidRPr="00622DB5">
        <w:t>.</w:t>
      </w:r>
    </w:p>
    <w:p w:rsidR="006F2579" w:rsidRPr="00622DB5" w:rsidRDefault="006F2579" w:rsidP="00CC5785">
      <w:pPr>
        <w:widowControl w:val="0"/>
      </w:pPr>
    </w:p>
    <w:p w:rsidR="006F2579" w:rsidRPr="00622DB5" w:rsidRDefault="006F2579" w:rsidP="00CC5785">
      <w:pPr>
        <w:widowControl w:val="0"/>
      </w:pPr>
    </w:p>
    <w:p w:rsidR="002767DF" w:rsidRPr="00622DB5" w:rsidRDefault="002767DF" w:rsidP="00CC5785">
      <w:pPr>
        <w:widowControl w:val="0"/>
        <w:jc w:val="center"/>
        <w:rPr>
          <w:lang w:val="fr-CA"/>
        </w:rPr>
      </w:pPr>
      <w:r w:rsidRPr="00622DB5">
        <w:rPr>
          <w:b/>
          <w:lang w:val="fr-CA"/>
        </w:rPr>
        <w:t>JUGEMENT</w:t>
      </w:r>
      <w:r w:rsidR="004C4C26" w:rsidRPr="00622DB5">
        <w:rPr>
          <w:b/>
          <w:lang w:val="fr-CA"/>
        </w:rPr>
        <w:t>S SUR DEMANDE</w:t>
      </w:r>
      <w:r w:rsidR="00CC044F" w:rsidRPr="00622DB5">
        <w:rPr>
          <w:b/>
          <w:lang w:val="fr-CA"/>
        </w:rPr>
        <w:t>S</w:t>
      </w:r>
      <w:r w:rsidRPr="00622DB5">
        <w:rPr>
          <w:b/>
          <w:lang w:val="fr-CA"/>
        </w:rPr>
        <w:t xml:space="preserve"> D’AUTORISATION</w:t>
      </w:r>
    </w:p>
    <w:p w:rsidR="006F2579" w:rsidRPr="00622DB5" w:rsidRDefault="006F2579" w:rsidP="00CC5785">
      <w:pPr>
        <w:widowControl w:val="0"/>
        <w:rPr>
          <w:lang w:val="fr-CA"/>
        </w:rPr>
      </w:pPr>
    </w:p>
    <w:p w:rsidR="006F2579" w:rsidRPr="00622DB5" w:rsidRDefault="006F2579" w:rsidP="00CC5785">
      <w:pPr>
        <w:widowControl w:val="0"/>
        <w:rPr>
          <w:lang w:val="fr-CA"/>
        </w:rPr>
      </w:pPr>
      <w:r w:rsidRPr="00622DB5">
        <w:rPr>
          <w:b/>
          <w:lang w:val="fr-CA"/>
        </w:rPr>
        <w:t>Le</w:t>
      </w:r>
      <w:r w:rsidR="008825DB" w:rsidRPr="00622DB5">
        <w:rPr>
          <w:b/>
          <w:lang w:val="fr-CA"/>
        </w:rPr>
        <w:t xml:space="preserve"> </w:t>
      </w:r>
      <w:r w:rsidR="00F67AC7" w:rsidRPr="00622DB5">
        <w:rPr>
          <w:b/>
          <w:lang w:val="fr-CA"/>
        </w:rPr>
        <w:t>8</w:t>
      </w:r>
      <w:r w:rsidR="00CD7911" w:rsidRPr="00622DB5">
        <w:rPr>
          <w:b/>
          <w:lang w:val="fr-CA"/>
        </w:rPr>
        <w:t xml:space="preserve"> </w:t>
      </w:r>
      <w:r w:rsidR="00DA2225" w:rsidRPr="00622DB5">
        <w:rPr>
          <w:b/>
          <w:lang w:val="fr-CA"/>
        </w:rPr>
        <w:t>jui</w:t>
      </w:r>
      <w:r w:rsidR="00F67AC7" w:rsidRPr="00622DB5">
        <w:rPr>
          <w:b/>
          <w:lang w:val="fr-CA"/>
        </w:rPr>
        <w:t>llet</w:t>
      </w:r>
      <w:r w:rsidR="004E4B02" w:rsidRPr="00622DB5">
        <w:rPr>
          <w:b/>
          <w:lang w:val="fr-CA"/>
        </w:rPr>
        <w:t xml:space="preserve"> </w:t>
      </w:r>
      <w:r w:rsidR="008825DB" w:rsidRPr="00622DB5">
        <w:rPr>
          <w:b/>
          <w:lang w:val="fr-CA"/>
        </w:rPr>
        <w:t>20</w:t>
      </w:r>
      <w:r w:rsidR="002902CC" w:rsidRPr="00622DB5">
        <w:rPr>
          <w:b/>
          <w:lang w:val="fr-CA"/>
        </w:rPr>
        <w:t>2</w:t>
      </w:r>
      <w:r w:rsidR="00E422E7" w:rsidRPr="00622DB5">
        <w:rPr>
          <w:b/>
          <w:lang w:val="fr-CA"/>
        </w:rPr>
        <w:t>1</w:t>
      </w:r>
    </w:p>
    <w:p w:rsidR="006F2579" w:rsidRPr="00622DB5" w:rsidRDefault="006F2579" w:rsidP="00CC5785">
      <w:pPr>
        <w:widowControl w:val="0"/>
        <w:rPr>
          <w:b/>
          <w:lang w:val="fr-CA"/>
        </w:rPr>
      </w:pPr>
      <w:r w:rsidRPr="00622DB5">
        <w:rPr>
          <w:b/>
          <w:lang w:val="fr-CA"/>
        </w:rPr>
        <w:t>Pour diffusion immédiate</w:t>
      </w:r>
    </w:p>
    <w:p w:rsidR="006F2579" w:rsidRPr="00622DB5" w:rsidRDefault="006F2579" w:rsidP="00CC5785">
      <w:pPr>
        <w:widowControl w:val="0"/>
        <w:rPr>
          <w:lang w:val="fr-CA"/>
        </w:rPr>
      </w:pPr>
    </w:p>
    <w:p w:rsidR="002767DF" w:rsidRPr="00622DB5" w:rsidRDefault="002767DF" w:rsidP="00CC5785">
      <w:pPr>
        <w:widowControl w:val="0"/>
        <w:rPr>
          <w:lang w:val="fr-CA"/>
        </w:rPr>
      </w:pPr>
      <w:r w:rsidRPr="00622DB5">
        <w:rPr>
          <w:b/>
          <w:lang w:val="fr-CA"/>
        </w:rPr>
        <w:t>OTTAWA</w:t>
      </w:r>
      <w:r w:rsidRPr="00622DB5">
        <w:rPr>
          <w:lang w:val="fr-CA"/>
        </w:rPr>
        <w:t xml:space="preserve"> – La Cour suprême du Canada a déposé aujourd’hui auprès du registraire les jugements dans </w:t>
      </w:r>
      <w:r w:rsidR="00CC044F" w:rsidRPr="00622DB5">
        <w:rPr>
          <w:lang w:val="fr-CA"/>
        </w:rPr>
        <w:t>les</w:t>
      </w:r>
      <w:r w:rsidR="008C7CD9" w:rsidRPr="00622DB5">
        <w:rPr>
          <w:lang w:val="fr-CA"/>
        </w:rPr>
        <w:t xml:space="preserve"> </w:t>
      </w:r>
      <w:r w:rsidR="004C4C26" w:rsidRPr="00622DB5">
        <w:rPr>
          <w:lang w:val="fr-CA"/>
        </w:rPr>
        <w:t>demande</w:t>
      </w:r>
      <w:r w:rsidR="0088435A" w:rsidRPr="00622DB5">
        <w:rPr>
          <w:lang w:val="fr-CA"/>
        </w:rPr>
        <w:t>s</w:t>
      </w:r>
      <w:r w:rsidRPr="00622DB5">
        <w:rPr>
          <w:lang w:val="fr-CA"/>
        </w:rPr>
        <w:t xml:space="preserve"> d’au</w:t>
      </w:r>
      <w:r w:rsidR="00F24EF2" w:rsidRPr="00622DB5">
        <w:rPr>
          <w:lang w:val="fr-CA"/>
        </w:rPr>
        <w:t xml:space="preserve">torisation </w:t>
      </w:r>
      <w:r w:rsidR="007F2922" w:rsidRPr="00622DB5">
        <w:rPr>
          <w:lang w:val="fr-CA"/>
        </w:rPr>
        <w:t>sui</w:t>
      </w:r>
      <w:r w:rsidR="00F24EF2" w:rsidRPr="00622DB5">
        <w:rPr>
          <w:lang w:val="fr-CA"/>
        </w:rPr>
        <w:t>v</w:t>
      </w:r>
      <w:r w:rsidR="007F2922" w:rsidRPr="00622DB5">
        <w:rPr>
          <w:lang w:val="fr-CA"/>
        </w:rPr>
        <w:t>a</w:t>
      </w:r>
      <w:r w:rsidR="00F24EF2" w:rsidRPr="00622DB5">
        <w:rPr>
          <w:lang w:val="fr-CA"/>
        </w:rPr>
        <w:t>nt</w:t>
      </w:r>
      <w:r w:rsidR="00C56657" w:rsidRPr="00622DB5">
        <w:rPr>
          <w:lang w:val="fr-CA"/>
        </w:rPr>
        <w:t>s</w:t>
      </w:r>
      <w:r w:rsidR="00F24EF2" w:rsidRPr="00622DB5">
        <w:rPr>
          <w:lang w:val="fr-CA"/>
        </w:rPr>
        <w:t>.</w:t>
      </w:r>
    </w:p>
    <w:p w:rsidR="00694BDA" w:rsidRPr="00622DB5" w:rsidRDefault="00694BDA" w:rsidP="00CC5785">
      <w:pPr>
        <w:jc w:val="both"/>
        <w:rPr>
          <w:sz w:val="20"/>
          <w:lang w:val="fr-CA"/>
        </w:rPr>
      </w:pPr>
    </w:p>
    <w:p w:rsidR="00DA0759" w:rsidRPr="00622DB5" w:rsidRDefault="00622DB5" w:rsidP="00CC5785">
      <w:pPr>
        <w:jc w:val="both"/>
        <w:rPr>
          <w:sz w:val="20"/>
          <w:lang w:val="fr-CA"/>
        </w:rPr>
      </w:pPr>
      <w:r w:rsidRPr="00622DB5">
        <w:rPr>
          <w:sz w:val="20"/>
        </w:rPr>
        <w:pict>
          <v:rect id="_x0000_i1025" style="width:2in;height:1pt" o:hrpct="0" o:hralign="center" o:hrstd="t" o:hrnoshade="t" o:hr="t" fillcolor="black [3213]" stroked="f"/>
        </w:pict>
      </w:r>
    </w:p>
    <w:p w:rsidR="00975D05" w:rsidRPr="00622DB5" w:rsidRDefault="00975D05" w:rsidP="00CC5785">
      <w:pPr>
        <w:jc w:val="both"/>
        <w:rPr>
          <w:sz w:val="20"/>
        </w:rPr>
      </w:pPr>
    </w:p>
    <w:p w:rsidR="00E143EF" w:rsidRPr="00622DB5" w:rsidRDefault="00E143EF" w:rsidP="00E143EF">
      <w:pPr>
        <w:jc w:val="both"/>
        <w:rPr>
          <w:b/>
          <w:sz w:val="22"/>
          <w:szCs w:val="22"/>
        </w:rPr>
      </w:pPr>
      <w:r w:rsidRPr="00622DB5">
        <w:rPr>
          <w:b/>
          <w:sz w:val="22"/>
          <w:szCs w:val="22"/>
        </w:rPr>
        <w:t>GRANTED / ACCORDÉE</w:t>
      </w:r>
    </w:p>
    <w:p w:rsidR="00E143EF" w:rsidRPr="00622DB5" w:rsidRDefault="00E143EF" w:rsidP="00CC5785">
      <w:pPr>
        <w:jc w:val="both"/>
        <w:rPr>
          <w:sz w:val="20"/>
        </w:rPr>
      </w:pPr>
    </w:p>
    <w:p w:rsidR="00FE1DC8" w:rsidRPr="00622DB5" w:rsidRDefault="00FE1DC8" w:rsidP="00FE1DC8">
      <w:pPr>
        <w:pStyle w:val="SCCLsocParty"/>
        <w:jc w:val="left"/>
        <w:rPr>
          <w:i/>
          <w:sz w:val="22"/>
          <w:lang w:val="en-US"/>
        </w:rPr>
      </w:pPr>
      <w:r w:rsidRPr="00622DB5">
        <w:rPr>
          <w:i/>
          <w:sz w:val="22"/>
          <w:lang w:val="en-US"/>
        </w:rPr>
        <w:t>Kerry Alexander Nahanee v. Her Majesty the Queen</w:t>
      </w:r>
      <w:r w:rsidRPr="00622DB5">
        <w:rPr>
          <w:sz w:val="22"/>
          <w:lang w:val="en-US"/>
        </w:rPr>
        <w:t xml:space="preserve"> (B.C.) (Criminal) (By Leave) (</w:t>
      </w:r>
      <w:hyperlink r:id="rId8" w:history="1">
        <w:r w:rsidRPr="00622DB5">
          <w:rPr>
            <w:rStyle w:val="Hyperlink"/>
            <w:sz w:val="22"/>
            <w:lang w:val="en-US"/>
          </w:rPr>
          <w:t>39599</w:t>
        </w:r>
      </w:hyperlink>
      <w:r w:rsidRPr="00622DB5">
        <w:rPr>
          <w:sz w:val="22"/>
          <w:lang w:val="en-US"/>
        </w:rPr>
        <w:t>)</w:t>
      </w:r>
    </w:p>
    <w:p w:rsidR="00487B0F" w:rsidRPr="00622DB5" w:rsidRDefault="00487B0F" w:rsidP="00487B0F">
      <w:pPr>
        <w:jc w:val="both"/>
        <w:rPr>
          <w:sz w:val="20"/>
        </w:rPr>
      </w:pPr>
    </w:p>
    <w:p w:rsidR="00FE1DC8" w:rsidRPr="00622DB5" w:rsidRDefault="00FE1DC8" w:rsidP="00FE1DC8">
      <w:pPr>
        <w:jc w:val="both"/>
        <w:rPr>
          <w:sz w:val="20"/>
        </w:rPr>
      </w:pPr>
      <w:r w:rsidRPr="00622DB5">
        <w:rPr>
          <w:sz w:val="20"/>
        </w:rPr>
        <w:t>The application for leave to appeal from the judgment of the Court of Appeal for British Columbia (Vancouver), Number CA46730, 2021 BCCA 13, dated January 14, 2021, is granted.</w:t>
      </w:r>
    </w:p>
    <w:p w:rsidR="008F1DD7" w:rsidRPr="00622DB5" w:rsidRDefault="008F1DD7" w:rsidP="00CC5785">
      <w:pPr>
        <w:jc w:val="both"/>
        <w:rPr>
          <w:sz w:val="20"/>
        </w:rPr>
      </w:pPr>
    </w:p>
    <w:p w:rsidR="00DA2225" w:rsidRPr="00622DB5" w:rsidRDefault="00FE1DC8" w:rsidP="00CC5785">
      <w:pPr>
        <w:jc w:val="both"/>
        <w:rPr>
          <w:sz w:val="20"/>
          <w:lang w:val="fr-CA"/>
        </w:rPr>
      </w:pPr>
      <w:r w:rsidRPr="00622DB5">
        <w:rPr>
          <w:sz w:val="20"/>
          <w:lang w:val="fr-CA"/>
        </w:rPr>
        <w:t>La demande d’autorisation d’appel de l’arrêt de la Cour d’appel de la Colombie-Britannique (Vancouver), numéro CA46730, 2021 BCCA 13, daté du 14 janvier 2021, est accueillie.</w:t>
      </w:r>
    </w:p>
    <w:p w:rsidR="00DA2225" w:rsidRPr="00622DB5" w:rsidRDefault="00DA2225" w:rsidP="00CC5785">
      <w:pPr>
        <w:jc w:val="both"/>
        <w:rPr>
          <w:sz w:val="20"/>
          <w:lang w:val="fr-CA"/>
        </w:rPr>
      </w:pPr>
    </w:p>
    <w:p w:rsidR="00021DFB" w:rsidRPr="00622DB5" w:rsidRDefault="00622DB5" w:rsidP="00CC5785">
      <w:pPr>
        <w:jc w:val="both"/>
        <w:rPr>
          <w:sz w:val="20"/>
          <w:lang w:val="fr-CA"/>
        </w:rPr>
      </w:pPr>
      <w:r w:rsidRPr="00622DB5">
        <w:rPr>
          <w:sz w:val="20"/>
        </w:rPr>
        <w:pict>
          <v:rect id="_x0000_i1026" style="width:2in;height:1pt" o:hrpct="0" o:hralign="center" o:hrstd="t" o:hrnoshade="t" o:hr="t" fillcolor="black [3213]" stroked="f"/>
        </w:pict>
      </w:r>
    </w:p>
    <w:p w:rsidR="00021DFB" w:rsidRPr="00622DB5" w:rsidRDefault="00021DFB" w:rsidP="00CC5785">
      <w:pPr>
        <w:jc w:val="both"/>
        <w:rPr>
          <w:sz w:val="20"/>
          <w:lang w:val="fr-CA"/>
        </w:rPr>
      </w:pPr>
    </w:p>
    <w:p w:rsidR="00431DE2" w:rsidRPr="00622DB5" w:rsidRDefault="00431DE2" w:rsidP="00CC5785">
      <w:pPr>
        <w:jc w:val="both"/>
        <w:rPr>
          <w:b/>
          <w:sz w:val="22"/>
          <w:szCs w:val="22"/>
          <w:lang w:val="fr-CA"/>
        </w:rPr>
      </w:pPr>
      <w:r w:rsidRPr="00622DB5">
        <w:rPr>
          <w:b/>
          <w:sz w:val="22"/>
          <w:szCs w:val="22"/>
          <w:lang w:val="fr-CA"/>
        </w:rPr>
        <w:t>DISMISSED / REJETÉE</w:t>
      </w:r>
      <w:r w:rsidR="004C5991" w:rsidRPr="00622DB5">
        <w:rPr>
          <w:b/>
          <w:sz w:val="22"/>
          <w:szCs w:val="22"/>
          <w:lang w:val="fr-CA"/>
        </w:rPr>
        <w:t>S</w:t>
      </w:r>
    </w:p>
    <w:p w:rsidR="00431DE2" w:rsidRPr="00622DB5" w:rsidRDefault="00431DE2" w:rsidP="00CC5785">
      <w:pPr>
        <w:jc w:val="both"/>
        <w:rPr>
          <w:sz w:val="20"/>
          <w:lang w:val="fr-CA"/>
        </w:rPr>
      </w:pPr>
    </w:p>
    <w:p w:rsidR="00FE1DC8" w:rsidRPr="00622DB5" w:rsidRDefault="00FE1DC8" w:rsidP="00FE1DC8">
      <w:pPr>
        <w:rPr>
          <w:sz w:val="22"/>
          <w:szCs w:val="22"/>
          <w:lang w:val="fr-CA"/>
        </w:rPr>
      </w:pPr>
      <w:r w:rsidRPr="00622DB5">
        <w:rPr>
          <w:i/>
          <w:sz w:val="22"/>
          <w:szCs w:val="22"/>
          <w:lang w:val="fr-CA"/>
        </w:rPr>
        <w:t>Martin Lajeunesse c. Investissement Québec</w:t>
      </w:r>
      <w:r w:rsidRPr="00622DB5">
        <w:rPr>
          <w:sz w:val="22"/>
          <w:szCs w:val="22"/>
          <w:lang w:val="fr-CA"/>
        </w:rPr>
        <w:t xml:space="preserve"> (Qc) (Civile) (Autorisation) (</w:t>
      </w:r>
      <w:hyperlink r:id="rId9" w:history="1">
        <w:r w:rsidRPr="00622DB5">
          <w:rPr>
            <w:rStyle w:val="Hyperlink"/>
            <w:sz w:val="22"/>
            <w:szCs w:val="22"/>
            <w:lang w:val="fr-CA"/>
          </w:rPr>
          <w:t>39592</w:t>
        </w:r>
      </w:hyperlink>
      <w:r w:rsidRPr="00622DB5">
        <w:rPr>
          <w:sz w:val="22"/>
          <w:szCs w:val="22"/>
          <w:lang w:val="fr-CA"/>
        </w:rPr>
        <w:t>)</w:t>
      </w:r>
    </w:p>
    <w:p w:rsidR="00A04D13" w:rsidRPr="00622DB5" w:rsidRDefault="00A04D13" w:rsidP="00CC5785">
      <w:pPr>
        <w:widowControl w:val="0"/>
        <w:rPr>
          <w:sz w:val="20"/>
          <w:lang w:val="fr-CA"/>
        </w:rPr>
      </w:pPr>
    </w:p>
    <w:p w:rsidR="00FE1DC8" w:rsidRPr="00622DB5" w:rsidRDefault="00FE1DC8" w:rsidP="00FE1DC8">
      <w:pPr>
        <w:jc w:val="both"/>
        <w:rPr>
          <w:sz w:val="20"/>
          <w:lang w:val="fr-CA"/>
        </w:rPr>
      </w:pPr>
      <w:r w:rsidRPr="00622DB5">
        <w:rPr>
          <w:sz w:val="20"/>
          <w:lang w:val="fr-CA"/>
        </w:rPr>
        <w:t>La demande d’autorisation d’appel de l’arrêt de la Cour d’appel du Québec (Montréal), numéro 500-09-029265-204, 2021 QCCA 201, daté du 4 février 2021, est rejetée avec dépens.</w:t>
      </w:r>
    </w:p>
    <w:p w:rsidR="000D078D" w:rsidRPr="00622DB5" w:rsidRDefault="000D078D" w:rsidP="000D078D">
      <w:pPr>
        <w:jc w:val="both"/>
        <w:rPr>
          <w:sz w:val="20"/>
          <w:lang w:val="fr-CA"/>
        </w:rPr>
      </w:pPr>
    </w:p>
    <w:p w:rsidR="00FE1DC8" w:rsidRPr="00622DB5" w:rsidRDefault="00FE1DC8" w:rsidP="00FE1DC8">
      <w:pPr>
        <w:jc w:val="both"/>
        <w:rPr>
          <w:sz w:val="20"/>
          <w:lang w:val="en-CA"/>
        </w:rPr>
      </w:pPr>
      <w:r w:rsidRPr="00622DB5">
        <w:rPr>
          <w:sz w:val="20"/>
          <w:lang w:val="en-CA"/>
        </w:rPr>
        <w:t>The application for leave to appeal from the judgment of the</w:t>
      </w:r>
      <w:bookmarkStart w:id="1" w:name="BM_1_"/>
      <w:bookmarkEnd w:id="1"/>
      <w:r w:rsidRPr="00622DB5">
        <w:rPr>
          <w:sz w:val="20"/>
          <w:lang w:val="en-CA"/>
        </w:rPr>
        <w:t xml:space="preserve"> </w:t>
      </w:r>
      <w:r w:rsidRPr="00622DB5">
        <w:rPr>
          <w:sz w:val="20"/>
        </w:rPr>
        <w:t>Court of Appeal of Quebec (Montréal)</w:t>
      </w:r>
      <w:r w:rsidRPr="00622DB5">
        <w:rPr>
          <w:sz w:val="20"/>
          <w:lang w:val="en-CA"/>
        </w:rPr>
        <w:t xml:space="preserve">, Number </w:t>
      </w:r>
      <w:r w:rsidRPr="00622DB5">
        <w:rPr>
          <w:sz w:val="20"/>
        </w:rPr>
        <w:t>500-09-029265-204</w:t>
      </w:r>
      <w:r w:rsidRPr="00622DB5">
        <w:rPr>
          <w:sz w:val="20"/>
          <w:lang w:val="en-CA"/>
        </w:rPr>
        <w:t xml:space="preserve">, </w:t>
      </w:r>
      <w:r w:rsidRPr="00622DB5">
        <w:rPr>
          <w:sz w:val="20"/>
        </w:rPr>
        <w:t xml:space="preserve">2021 QCCA 201, </w:t>
      </w:r>
      <w:r w:rsidRPr="00622DB5">
        <w:rPr>
          <w:sz w:val="20"/>
          <w:lang w:val="en-CA"/>
        </w:rPr>
        <w:t xml:space="preserve">dated </w:t>
      </w:r>
      <w:r w:rsidRPr="00622DB5">
        <w:rPr>
          <w:sz w:val="20"/>
        </w:rPr>
        <w:t>February 4, 2021,</w:t>
      </w:r>
      <w:r w:rsidRPr="00622DB5">
        <w:rPr>
          <w:sz w:val="20"/>
          <w:lang w:val="en-CA"/>
        </w:rPr>
        <w:t xml:space="preserve"> is dismissed with costs.</w:t>
      </w:r>
    </w:p>
    <w:p w:rsidR="00402EF2" w:rsidRPr="00622DB5" w:rsidRDefault="00402EF2" w:rsidP="00CC5785">
      <w:pPr>
        <w:jc w:val="both"/>
        <w:rPr>
          <w:sz w:val="20"/>
          <w:lang w:val="en-CA"/>
        </w:rPr>
      </w:pPr>
    </w:p>
    <w:p w:rsidR="00A04D13" w:rsidRPr="00622DB5" w:rsidRDefault="00622DB5" w:rsidP="00CC5785">
      <w:pPr>
        <w:widowControl w:val="0"/>
        <w:rPr>
          <w:sz w:val="20"/>
        </w:rPr>
      </w:pPr>
      <w:r w:rsidRPr="00622DB5">
        <w:rPr>
          <w:sz w:val="20"/>
        </w:rPr>
        <w:pict>
          <v:rect id="_x0000_i1027" style="width:2in;height:1pt" o:hrpct="0" o:hralign="center" o:hrstd="t" o:hrnoshade="t" o:hr="t" fillcolor="black [3213]" stroked="f"/>
        </w:pict>
      </w:r>
    </w:p>
    <w:p w:rsidR="008F1DD7" w:rsidRPr="00622DB5" w:rsidRDefault="008F1DD7" w:rsidP="004C5991">
      <w:pPr>
        <w:jc w:val="both"/>
        <w:rPr>
          <w:sz w:val="20"/>
          <w:lang w:val="fr-CA"/>
        </w:rPr>
      </w:pPr>
    </w:p>
    <w:p w:rsidR="00FE1DC8" w:rsidRPr="00622DB5" w:rsidRDefault="00FE1DC8" w:rsidP="00FE1DC8">
      <w:pPr>
        <w:rPr>
          <w:sz w:val="22"/>
          <w:szCs w:val="22"/>
        </w:rPr>
      </w:pPr>
      <w:r w:rsidRPr="00622DB5">
        <w:rPr>
          <w:i/>
          <w:sz w:val="22"/>
          <w:szCs w:val="22"/>
        </w:rPr>
        <w:t>Interlake Reserves Tribal Council Inc., Kinonjeoshtegon First Nation, Dauphin River First Nation, Lake Manitoba First Nation and Little Saskatchewan First Nation v. Government of Manitoba, as represented by the Minister of Conservation and Climate, as represented by the Director of Conservation and Climate, as represented by the Department of Infrastructure, and as represented by the Lieutenant Governor in Council</w:t>
      </w:r>
      <w:r w:rsidRPr="00622DB5">
        <w:rPr>
          <w:sz w:val="22"/>
          <w:szCs w:val="22"/>
        </w:rPr>
        <w:t xml:space="preserve"> (Man.) (Civil) (By Leave) (</w:t>
      </w:r>
      <w:hyperlink r:id="rId10" w:history="1">
        <w:r w:rsidRPr="00622DB5">
          <w:rPr>
            <w:rStyle w:val="Hyperlink"/>
            <w:sz w:val="22"/>
            <w:szCs w:val="22"/>
          </w:rPr>
          <w:t>39602</w:t>
        </w:r>
      </w:hyperlink>
      <w:r w:rsidRPr="00622DB5">
        <w:rPr>
          <w:sz w:val="22"/>
          <w:szCs w:val="22"/>
        </w:rPr>
        <w:t>)</w:t>
      </w:r>
    </w:p>
    <w:p w:rsidR="009A5B60" w:rsidRPr="00622DB5" w:rsidRDefault="009A5B60" w:rsidP="004C5991">
      <w:pPr>
        <w:jc w:val="both"/>
        <w:rPr>
          <w:sz w:val="20"/>
        </w:rPr>
      </w:pPr>
    </w:p>
    <w:p w:rsidR="00FE1DC8" w:rsidRPr="00622DB5" w:rsidRDefault="00FE1DC8" w:rsidP="00FE1DC8">
      <w:pPr>
        <w:jc w:val="both"/>
        <w:rPr>
          <w:sz w:val="20"/>
        </w:rPr>
      </w:pPr>
      <w:r w:rsidRPr="00622DB5">
        <w:rPr>
          <w:sz w:val="20"/>
        </w:rPr>
        <w:t>The motion to expedite the application for leave to appeal is granted. The application for leave to appeal from the judgment of the Court of Appeal of Manitoba, Number AI20-30-09513, 2021 MBCA 17, dated February 19, 2021, is dismissed with costs.</w:t>
      </w:r>
    </w:p>
    <w:p w:rsidR="00DA2225" w:rsidRPr="00622DB5" w:rsidRDefault="00DA2225" w:rsidP="004C5991">
      <w:pPr>
        <w:jc w:val="both"/>
        <w:rPr>
          <w:sz w:val="20"/>
        </w:rPr>
      </w:pPr>
    </w:p>
    <w:p w:rsidR="00FE1DC8" w:rsidRPr="00622DB5" w:rsidRDefault="00FE1DC8" w:rsidP="00FE1DC8">
      <w:pPr>
        <w:jc w:val="both"/>
        <w:rPr>
          <w:sz w:val="20"/>
          <w:lang w:val="fr-CA"/>
        </w:rPr>
      </w:pPr>
      <w:r w:rsidRPr="00622DB5">
        <w:rPr>
          <w:sz w:val="20"/>
          <w:lang w:val="fr-CA"/>
        </w:rPr>
        <w:t>La requête visant à accélérer le traitement de la demande d’autorisation d’appel est accueillie. La demande d’autorisation d’appel de l’arrêt de la Cour d’appel du Manitoba, numéro AI20-30-09513, 2021 MBCA 17, daté du 19 février 2021, est rejetée avec dépens.</w:t>
      </w:r>
    </w:p>
    <w:p w:rsidR="008966B3" w:rsidRPr="00622DB5" w:rsidRDefault="008966B3" w:rsidP="008966B3">
      <w:pPr>
        <w:jc w:val="both"/>
        <w:rPr>
          <w:sz w:val="20"/>
          <w:lang w:val="fr-CA"/>
        </w:rPr>
      </w:pPr>
    </w:p>
    <w:p w:rsidR="008966B3" w:rsidRPr="00622DB5" w:rsidRDefault="00622DB5" w:rsidP="008966B3">
      <w:pPr>
        <w:jc w:val="both"/>
        <w:rPr>
          <w:sz w:val="20"/>
          <w:lang w:val="fr-CA"/>
        </w:rPr>
      </w:pPr>
      <w:r w:rsidRPr="00622DB5">
        <w:rPr>
          <w:sz w:val="20"/>
        </w:rPr>
        <w:pict>
          <v:rect id="_x0000_i1028" style="width:2in;height:1pt" o:hrpct="0" o:hralign="center" o:hrstd="t" o:hrnoshade="t" o:hr="t" fillcolor="black [3213]" stroked="f"/>
        </w:pict>
      </w:r>
    </w:p>
    <w:p w:rsidR="008966B3" w:rsidRPr="00622DB5" w:rsidRDefault="008966B3" w:rsidP="008966B3">
      <w:pPr>
        <w:jc w:val="both"/>
        <w:rPr>
          <w:sz w:val="20"/>
          <w:lang w:val="fr-CA"/>
        </w:rPr>
      </w:pPr>
    </w:p>
    <w:p w:rsidR="00FE1DC8" w:rsidRPr="00622DB5" w:rsidRDefault="00FE1DC8" w:rsidP="00FE1DC8">
      <w:pPr>
        <w:pStyle w:val="SCCLsocParty"/>
        <w:jc w:val="left"/>
        <w:rPr>
          <w:i/>
          <w:sz w:val="22"/>
          <w:lang w:val="en-US"/>
        </w:rPr>
      </w:pPr>
      <w:r w:rsidRPr="00622DB5">
        <w:rPr>
          <w:i/>
          <w:sz w:val="22"/>
          <w:lang w:val="en-US"/>
        </w:rPr>
        <w:t>Amgen Inc. and Amgen Canada Inc. v. Pfizer Canada ULC</w:t>
      </w:r>
      <w:r w:rsidRPr="00622DB5">
        <w:rPr>
          <w:sz w:val="22"/>
          <w:lang w:val="en-US"/>
        </w:rPr>
        <w:t xml:space="preserve"> (F.C.) (Civil) (By Leave) (</w:t>
      </w:r>
      <w:hyperlink r:id="rId11" w:history="1">
        <w:r w:rsidRPr="00622DB5">
          <w:rPr>
            <w:rStyle w:val="Hyperlink"/>
            <w:sz w:val="22"/>
            <w:lang w:val="en-US"/>
          </w:rPr>
          <w:t>39530</w:t>
        </w:r>
      </w:hyperlink>
      <w:r w:rsidRPr="00622DB5">
        <w:rPr>
          <w:sz w:val="22"/>
          <w:lang w:val="en-US"/>
        </w:rPr>
        <w:t>)</w:t>
      </w:r>
    </w:p>
    <w:p w:rsidR="008966B3" w:rsidRPr="00622DB5" w:rsidRDefault="008966B3" w:rsidP="008966B3">
      <w:pPr>
        <w:jc w:val="both"/>
        <w:rPr>
          <w:sz w:val="20"/>
        </w:rPr>
      </w:pPr>
    </w:p>
    <w:p w:rsidR="00FE1DC8" w:rsidRPr="00622DB5" w:rsidRDefault="00FE1DC8" w:rsidP="00FE1DC8">
      <w:pPr>
        <w:jc w:val="both"/>
        <w:rPr>
          <w:sz w:val="20"/>
        </w:rPr>
      </w:pPr>
      <w:r w:rsidRPr="00622DB5">
        <w:rPr>
          <w:sz w:val="20"/>
        </w:rPr>
        <w:lastRenderedPageBreak/>
        <w:t>The application for leave to appeal from the judgment of the Federal Court of Appeal, Number A-122-20, 2020 FCA 188, dated November 3, 2020, is</w:t>
      </w:r>
      <w:r w:rsidRPr="00622DB5">
        <w:rPr>
          <w:sz w:val="20"/>
        </w:rPr>
        <w:t xml:space="preserve"> dismissed with costs.</w:t>
      </w:r>
    </w:p>
    <w:p w:rsidR="008966B3" w:rsidRPr="00622DB5" w:rsidRDefault="008966B3" w:rsidP="008966B3">
      <w:pPr>
        <w:jc w:val="both"/>
        <w:rPr>
          <w:sz w:val="20"/>
        </w:rPr>
      </w:pPr>
    </w:p>
    <w:p w:rsidR="008966B3" w:rsidRPr="00622DB5" w:rsidRDefault="00FE1DC8" w:rsidP="008966B3">
      <w:pPr>
        <w:jc w:val="both"/>
        <w:rPr>
          <w:sz w:val="20"/>
          <w:lang w:val="fr-CA"/>
        </w:rPr>
      </w:pPr>
      <w:r w:rsidRPr="00622DB5">
        <w:rPr>
          <w:sz w:val="20"/>
          <w:lang w:val="fr-CA"/>
        </w:rPr>
        <w:t>La demande d’autorisation d’appel de l’arrêt de la Cour d’appel fédérale, numéro A-122-20, 2020 CAF 188, daté du 3 novembre 2020, est rejetée avec dépens.</w:t>
      </w:r>
    </w:p>
    <w:p w:rsidR="008966B3" w:rsidRPr="00622DB5" w:rsidRDefault="008966B3" w:rsidP="008966B3">
      <w:pPr>
        <w:jc w:val="both"/>
        <w:rPr>
          <w:sz w:val="20"/>
          <w:lang w:val="fr-CA"/>
        </w:rPr>
      </w:pPr>
    </w:p>
    <w:p w:rsidR="008966B3" w:rsidRPr="00622DB5" w:rsidRDefault="00622DB5" w:rsidP="008966B3">
      <w:pPr>
        <w:widowControl w:val="0"/>
        <w:rPr>
          <w:sz w:val="20"/>
        </w:rPr>
      </w:pPr>
      <w:r w:rsidRPr="00622DB5">
        <w:rPr>
          <w:sz w:val="20"/>
        </w:rPr>
        <w:pict>
          <v:rect id="_x0000_i1029" style="width:2in;height:1pt" o:hrpct="0" o:hralign="center" o:hrstd="t" o:hrnoshade="t" o:hr="t" fillcolor="black [3213]" stroked="f"/>
        </w:pict>
      </w:r>
    </w:p>
    <w:p w:rsidR="008966B3" w:rsidRPr="00622DB5" w:rsidRDefault="008966B3" w:rsidP="008966B3">
      <w:pPr>
        <w:jc w:val="both"/>
        <w:rPr>
          <w:sz w:val="20"/>
        </w:rPr>
      </w:pPr>
    </w:p>
    <w:p w:rsidR="00FE1DC8" w:rsidRPr="00622DB5" w:rsidRDefault="00FE1DC8" w:rsidP="00FE1DC8">
      <w:pPr>
        <w:rPr>
          <w:sz w:val="22"/>
          <w:szCs w:val="22"/>
        </w:rPr>
      </w:pPr>
      <w:r w:rsidRPr="00622DB5">
        <w:rPr>
          <w:i/>
          <w:sz w:val="22"/>
          <w:szCs w:val="22"/>
        </w:rPr>
        <w:t>J.R. Simplot Company and Simplot Canada (II) Limited v. McCain Foods Limited and Elea Vertriebs-Und-Vermarktungsgesellschaft, MBH</w:t>
      </w:r>
      <w:r w:rsidRPr="00622DB5">
        <w:rPr>
          <w:sz w:val="22"/>
          <w:szCs w:val="22"/>
        </w:rPr>
        <w:t xml:space="preserve"> (F.C.) (Civil) (By Leave) (</w:t>
      </w:r>
      <w:hyperlink r:id="rId12" w:history="1">
        <w:r w:rsidRPr="00622DB5">
          <w:rPr>
            <w:rStyle w:val="Hyperlink"/>
            <w:sz w:val="22"/>
            <w:szCs w:val="22"/>
          </w:rPr>
          <w:t>39600</w:t>
        </w:r>
      </w:hyperlink>
      <w:r w:rsidRPr="00622DB5">
        <w:rPr>
          <w:sz w:val="22"/>
          <w:szCs w:val="22"/>
        </w:rPr>
        <w:t>)</w:t>
      </w:r>
    </w:p>
    <w:p w:rsidR="008966B3" w:rsidRPr="00622DB5" w:rsidRDefault="008966B3" w:rsidP="004C5991">
      <w:pPr>
        <w:jc w:val="both"/>
        <w:rPr>
          <w:sz w:val="20"/>
        </w:rPr>
      </w:pPr>
    </w:p>
    <w:p w:rsidR="00FE1DC8" w:rsidRPr="00622DB5" w:rsidRDefault="00FE1DC8" w:rsidP="00FE1DC8">
      <w:pPr>
        <w:jc w:val="both"/>
        <w:rPr>
          <w:sz w:val="20"/>
        </w:rPr>
      </w:pPr>
      <w:r w:rsidRPr="00622DB5">
        <w:rPr>
          <w:sz w:val="20"/>
        </w:rPr>
        <w:t>The application for leave to appeal from the judgment of the Federal Court of Appeal, Numbers A-482-19 and A-486-19, 2021 FCA 4, dated January 14, 2021, is dismissed with costs.</w:t>
      </w:r>
    </w:p>
    <w:p w:rsidR="008966B3" w:rsidRPr="00622DB5" w:rsidRDefault="008966B3" w:rsidP="004C5991">
      <w:pPr>
        <w:jc w:val="both"/>
        <w:rPr>
          <w:sz w:val="20"/>
        </w:rPr>
      </w:pPr>
    </w:p>
    <w:p w:rsidR="008966B3" w:rsidRPr="00622DB5" w:rsidRDefault="00FE1DC8" w:rsidP="008966B3">
      <w:pPr>
        <w:jc w:val="both"/>
        <w:rPr>
          <w:sz w:val="20"/>
          <w:lang w:val="fr-CA"/>
        </w:rPr>
      </w:pPr>
      <w:r w:rsidRPr="00622DB5">
        <w:rPr>
          <w:sz w:val="20"/>
          <w:lang w:val="fr-CA"/>
        </w:rPr>
        <w:t>La demande d’autorisation d’appel de l’arrêt de la Cour d’appel fédérale, numéros A-482-19 et A-486-19, 2021 FCA 4, daté du 14 janvier 2021, est rejetée avec dépens.</w:t>
      </w:r>
    </w:p>
    <w:p w:rsidR="008966B3" w:rsidRPr="00622DB5" w:rsidRDefault="008966B3" w:rsidP="008966B3">
      <w:pPr>
        <w:jc w:val="both"/>
        <w:rPr>
          <w:sz w:val="20"/>
          <w:lang w:val="fr-CA"/>
        </w:rPr>
      </w:pPr>
    </w:p>
    <w:p w:rsidR="008966B3" w:rsidRPr="00622DB5" w:rsidRDefault="00622DB5" w:rsidP="008966B3">
      <w:pPr>
        <w:jc w:val="both"/>
        <w:rPr>
          <w:sz w:val="20"/>
          <w:lang w:val="fr-CA"/>
        </w:rPr>
      </w:pPr>
      <w:r w:rsidRPr="00622DB5">
        <w:rPr>
          <w:sz w:val="20"/>
        </w:rPr>
        <w:pict>
          <v:rect id="_x0000_i1030" style="width:2in;height:1pt" o:hrpct="0" o:hralign="center" o:hrstd="t" o:hrnoshade="t" o:hr="t" fillcolor="black [3213]" stroked="f"/>
        </w:pict>
      </w:r>
    </w:p>
    <w:p w:rsidR="008966B3" w:rsidRPr="00622DB5" w:rsidRDefault="008966B3" w:rsidP="008966B3">
      <w:pPr>
        <w:jc w:val="both"/>
        <w:rPr>
          <w:sz w:val="20"/>
          <w:lang w:val="fr-CA"/>
        </w:rPr>
      </w:pPr>
    </w:p>
    <w:p w:rsidR="0046241C" w:rsidRPr="00622DB5" w:rsidRDefault="0046241C" w:rsidP="0046241C">
      <w:pPr>
        <w:rPr>
          <w:sz w:val="22"/>
          <w:szCs w:val="22"/>
          <w:lang w:val="en-CA"/>
        </w:rPr>
      </w:pPr>
      <w:r w:rsidRPr="00622DB5">
        <w:rPr>
          <w:i/>
          <w:sz w:val="22"/>
          <w:szCs w:val="22"/>
          <w:lang w:val="en-CA"/>
        </w:rPr>
        <w:t>Susan Riddell Rose v. PricewaterhouseCoopers Inc., LIT, in its capacity as the trustee in bankruptcy of Sequoia Resources Corp. and not in its personal capacity - and between - Perpetual Energy Inc., Perpetual Operating Trust and Perpetual Operating Corp. v. PricewaterhouseCoopers Inc., LIT, in its capacity as the Trustee in Bankruptcy of Sequoia Resources Corp. and not in its personal capacity</w:t>
      </w:r>
      <w:r w:rsidRPr="00622DB5">
        <w:rPr>
          <w:sz w:val="22"/>
          <w:szCs w:val="22"/>
          <w:lang w:val="en-CA"/>
        </w:rPr>
        <w:t xml:space="preserve"> (Alta.) (Civil) (By Leave) </w:t>
      </w:r>
      <w:r w:rsidRPr="00622DB5">
        <w:rPr>
          <w:sz w:val="22"/>
          <w:szCs w:val="22"/>
        </w:rPr>
        <w:t>(</w:t>
      </w:r>
      <w:hyperlink r:id="rId13" w:history="1">
        <w:r w:rsidRPr="00622DB5">
          <w:rPr>
            <w:rStyle w:val="Hyperlink"/>
            <w:sz w:val="22"/>
            <w:szCs w:val="22"/>
          </w:rPr>
          <w:t>39597</w:t>
        </w:r>
      </w:hyperlink>
      <w:r w:rsidRPr="00622DB5">
        <w:rPr>
          <w:sz w:val="22"/>
          <w:szCs w:val="22"/>
        </w:rPr>
        <w:t>)</w:t>
      </w:r>
    </w:p>
    <w:p w:rsidR="008966B3" w:rsidRPr="00622DB5" w:rsidRDefault="008966B3" w:rsidP="008966B3">
      <w:pPr>
        <w:jc w:val="both"/>
        <w:rPr>
          <w:sz w:val="20"/>
        </w:rPr>
      </w:pPr>
    </w:p>
    <w:p w:rsidR="00622DB5" w:rsidRPr="00622DB5" w:rsidRDefault="00622DB5" w:rsidP="00622DB5">
      <w:pPr>
        <w:jc w:val="both"/>
        <w:rPr>
          <w:sz w:val="20"/>
        </w:rPr>
      </w:pPr>
      <w:r w:rsidRPr="00622DB5">
        <w:rPr>
          <w:sz w:val="20"/>
        </w:rPr>
        <w:t>The motion to join two Court of Appeal of Alberta files in a single application for leave to appeal is granted. The applications for leave to appeal from the judgment of the Court of Appeal of Alberta (Calgary), Numbers 1901-0255-AC and 1901-0262-AC, 2021 ABCA 16, dated January 25, 2021, are dismissed with costs.</w:t>
      </w:r>
    </w:p>
    <w:p w:rsidR="00622DB5" w:rsidRPr="00622DB5" w:rsidRDefault="00622DB5" w:rsidP="00622DB5">
      <w:pPr>
        <w:jc w:val="both"/>
        <w:rPr>
          <w:sz w:val="20"/>
        </w:rPr>
      </w:pPr>
    </w:p>
    <w:p w:rsidR="00622DB5" w:rsidRPr="00622DB5" w:rsidRDefault="00622DB5" w:rsidP="00622DB5">
      <w:pPr>
        <w:jc w:val="both"/>
        <w:rPr>
          <w:sz w:val="20"/>
        </w:rPr>
      </w:pPr>
      <w:r w:rsidRPr="00622DB5">
        <w:rPr>
          <w:sz w:val="20"/>
        </w:rPr>
        <w:t>Justice Rowe</w:t>
      </w:r>
      <w:r w:rsidRPr="00622DB5">
        <w:rPr>
          <w:sz w:val="20"/>
        </w:rPr>
        <w:t xml:space="preserve"> took no part in the judgment.</w:t>
      </w:r>
    </w:p>
    <w:p w:rsidR="008966B3" w:rsidRPr="00622DB5" w:rsidRDefault="008966B3" w:rsidP="008966B3">
      <w:pPr>
        <w:jc w:val="both"/>
        <w:rPr>
          <w:sz w:val="20"/>
        </w:rPr>
      </w:pPr>
    </w:p>
    <w:p w:rsidR="00622DB5" w:rsidRPr="00622DB5" w:rsidRDefault="00622DB5" w:rsidP="00622DB5">
      <w:pPr>
        <w:jc w:val="both"/>
        <w:rPr>
          <w:sz w:val="20"/>
          <w:lang w:val="fr-CA"/>
        </w:rPr>
      </w:pPr>
      <w:r w:rsidRPr="00622DB5">
        <w:rPr>
          <w:sz w:val="20"/>
          <w:lang w:val="fr-CA"/>
        </w:rPr>
        <w:t>La requête pour joindre deux dossiers de la Cour d’appel de l’Alberta dans une seule demande d’autorisation d’appel est accueillie. Les demandes d’autorisation d’appel de l’arrêt de la Cour d’appel de l’Alberta (Calgary), numéros 1901-0255-AC et 1901-0262-AC, 2021 ABCA 16, daté du 25 janvier 2021, sont rejetées avec dépens.</w:t>
      </w:r>
    </w:p>
    <w:p w:rsidR="00622DB5" w:rsidRPr="00622DB5" w:rsidRDefault="00622DB5" w:rsidP="00622DB5">
      <w:pPr>
        <w:jc w:val="both"/>
        <w:rPr>
          <w:sz w:val="20"/>
          <w:lang w:val="fr-CA"/>
        </w:rPr>
      </w:pPr>
    </w:p>
    <w:p w:rsidR="008966B3" w:rsidRPr="00622DB5" w:rsidRDefault="00622DB5" w:rsidP="00622DB5">
      <w:pPr>
        <w:jc w:val="both"/>
        <w:rPr>
          <w:sz w:val="20"/>
          <w:lang w:val="fr-CA"/>
        </w:rPr>
      </w:pPr>
      <w:r w:rsidRPr="00622DB5">
        <w:rPr>
          <w:sz w:val="20"/>
          <w:lang w:val="fr-CA"/>
        </w:rPr>
        <w:t>Le juge Rowe n’a pas participé au jugement.</w:t>
      </w:r>
    </w:p>
    <w:p w:rsidR="008966B3" w:rsidRPr="00622DB5" w:rsidRDefault="008966B3" w:rsidP="008966B3">
      <w:pPr>
        <w:jc w:val="both"/>
        <w:rPr>
          <w:sz w:val="20"/>
          <w:lang w:val="fr-CA"/>
        </w:rPr>
      </w:pPr>
    </w:p>
    <w:p w:rsidR="008966B3" w:rsidRPr="00622DB5" w:rsidRDefault="00622DB5" w:rsidP="008966B3">
      <w:pPr>
        <w:widowControl w:val="0"/>
        <w:rPr>
          <w:sz w:val="20"/>
        </w:rPr>
      </w:pPr>
      <w:r w:rsidRPr="00622DB5">
        <w:rPr>
          <w:sz w:val="20"/>
        </w:rPr>
        <w:pict>
          <v:rect id="_x0000_i1031" style="width:2in;height:1pt" o:hrpct="0" o:hralign="center" o:hrstd="t" o:hrnoshade="t" o:hr="t" fillcolor="black [3213]" stroked="f"/>
        </w:pict>
      </w:r>
    </w:p>
    <w:p w:rsidR="008966B3" w:rsidRPr="00622DB5" w:rsidRDefault="008966B3" w:rsidP="008966B3">
      <w:pPr>
        <w:jc w:val="both"/>
        <w:rPr>
          <w:sz w:val="20"/>
        </w:rPr>
      </w:pPr>
    </w:p>
    <w:p w:rsidR="00622DB5" w:rsidRPr="00622DB5" w:rsidRDefault="00622DB5" w:rsidP="00622DB5">
      <w:pPr>
        <w:tabs>
          <w:tab w:val="left" w:pos="630"/>
        </w:tabs>
        <w:rPr>
          <w:sz w:val="22"/>
          <w:szCs w:val="22"/>
          <w:lang w:val="en-CA"/>
        </w:rPr>
      </w:pPr>
      <w:r w:rsidRPr="00622DB5">
        <w:rPr>
          <w:i/>
          <w:sz w:val="22"/>
          <w:szCs w:val="22"/>
          <w:lang w:val="en-CA"/>
        </w:rPr>
        <w:t xml:space="preserve">Kenneth Ignacio v. Her Majesty the Queen </w:t>
      </w:r>
      <w:r w:rsidRPr="00622DB5">
        <w:rPr>
          <w:sz w:val="22"/>
          <w:szCs w:val="22"/>
          <w:lang w:val="en-CA"/>
        </w:rPr>
        <w:t xml:space="preserve">(Ont.) (Criminal) (By Leave) </w:t>
      </w:r>
      <w:r w:rsidRPr="00622DB5">
        <w:rPr>
          <w:sz w:val="22"/>
          <w:szCs w:val="22"/>
        </w:rPr>
        <w:t>(</w:t>
      </w:r>
      <w:hyperlink r:id="rId14" w:history="1">
        <w:r w:rsidRPr="00622DB5">
          <w:rPr>
            <w:rStyle w:val="Hyperlink"/>
            <w:sz w:val="22"/>
            <w:szCs w:val="22"/>
          </w:rPr>
          <w:t>39552</w:t>
        </w:r>
      </w:hyperlink>
      <w:r w:rsidRPr="00622DB5">
        <w:rPr>
          <w:sz w:val="22"/>
          <w:szCs w:val="22"/>
        </w:rPr>
        <w:t>)</w:t>
      </w:r>
    </w:p>
    <w:p w:rsidR="008966B3" w:rsidRPr="00622DB5" w:rsidRDefault="008966B3" w:rsidP="004C5991">
      <w:pPr>
        <w:jc w:val="both"/>
        <w:rPr>
          <w:sz w:val="20"/>
        </w:rPr>
      </w:pPr>
    </w:p>
    <w:p w:rsidR="00622DB5" w:rsidRPr="00622DB5" w:rsidRDefault="00622DB5" w:rsidP="00622DB5">
      <w:pPr>
        <w:jc w:val="both"/>
        <w:rPr>
          <w:sz w:val="20"/>
        </w:rPr>
      </w:pPr>
      <w:r w:rsidRPr="00622DB5">
        <w:rPr>
          <w:sz w:val="20"/>
        </w:rPr>
        <w:t>The application for leave to appeal from the judgment of the Court of Appeal for Ontario, Number C67188, 2021 ONCA 69,  dated February 3, 2021, is dismissed.</w:t>
      </w:r>
    </w:p>
    <w:p w:rsidR="008966B3" w:rsidRPr="00622DB5" w:rsidRDefault="008966B3" w:rsidP="004C5991">
      <w:pPr>
        <w:jc w:val="both"/>
        <w:rPr>
          <w:sz w:val="20"/>
        </w:rPr>
      </w:pPr>
    </w:p>
    <w:p w:rsidR="008966B3" w:rsidRPr="00622DB5" w:rsidRDefault="00622DB5" w:rsidP="004C5991">
      <w:pPr>
        <w:jc w:val="both"/>
        <w:rPr>
          <w:sz w:val="20"/>
          <w:lang w:val="fr-CA"/>
        </w:rPr>
      </w:pPr>
      <w:r w:rsidRPr="00622DB5">
        <w:rPr>
          <w:sz w:val="20"/>
          <w:lang w:val="fr-CA"/>
        </w:rPr>
        <w:t>La demande d’autorisation d’appel de l’arrêt de la Cour d’appel de l’Ontario, numéro C67188, 2021 ONCA 69, daté du 3 février 2021, est rejetée.</w:t>
      </w:r>
    </w:p>
    <w:p w:rsidR="00DA2225" w:rsidRPr="00622DB5" w:rsidRDefault="00DA2225" w:rsidP="004C5991">
      <w:pPr>
        <w:jc w:val="both"/>
        <w:rPr>
          <w:sz w:val="20"/>
          <w:lang w:val="fr-CA"/>
        </w:rPr>
      </w:pPr>
    </w:p>
    <w:p w:rsidR="00DA2225" w:rsidRPr="00622DB5" w:rsidRDefault="00622DB5" w:rsidP="004C5991">
      <w:pPr>
        <w:jc w:val="both"/>
        <w:rPr>
          <w:sz w:val="20"/>
          <w:lang w:val="fr-CA"/>
        </w:rPr>
      </w:pPr>
      <w:r w:rsidRPr="00622DB5">
        <w:rPr>
          <w:sz w:val="20"/>
        </w:rPr>
        <w:pict>
          <v:rect id="_x0000_i1032" style="width:2in;height:1pt" o:hrpct="0" o:hralign="center" o:hrstd="t" o:hrnoshade="t" o:hr="t" fillcolor="black [3213]" stroked="f"/>
        </w:pict>
      </w:r>
    </w:p>
    <w:p w:rsidR="009A5B60" w:rsidRPr="00622DB5" w:rsidRDefault="009A5B60" w:rsidP="004C5991">
      <w:pPr>
        <w:jc w:val="both"/>
        <w:rPr>
          <w:sz w:val="20"/>
          <w:lang w:val="fr-CA"/>
        </w:rPr>
      </w:pPr>
    </w:p>
    <w:p w:rsidR="00622DB5" w:rsidRPr="00622DB5" w:rsidRDefault="00622DB5" w:rsidP="00622DB5">
      <w:pPr>
        <w:rPr>
          <w:sz w:val="22"/>
          <w:szCs w:val="22"/>
          <w:lang w:val="en-CA"/>
        </w:rPr>
      </w:pPr>
      <w:r w:rsidRPr="00622DB5">
        <w:rPr>
          <w:i/>
          <w:sz w:val="22"/>
          <w:szCs w:val="22"/>
          <w:lang w:val="en-CA"/>
        </w:rPr>
        <w:t>Canadian Union of Public Employees, Canadian Union of Postal Workers, Nova Scotia Government and General Employees Union, Nova Scotia Nurses’ Union, Nova Scotia Teachers Union, Service Employees’ International Union, Local 2, Unifor and International Union of Operating Engineers, Local 727 v. Attorney General of Nova Scotia and Attorney General of Manitoba</w:t>
      </w:r>
      <w:r w:rsidRPr="00622DB5">
        <w:rPr>
          <w:sz w:val="22"/>
          <w:szCs w:val="22"/>
          <w:lang w:val="en-CA"/>
        </w:rPr>
        <w:t xml:space="preserve"> (N.S.) (Civil) (By Leave) </w:t>
      </w:r>
      <w:r w:rsidRPr="00622DB5">
        <w:rPr>
          <w:sz w:val="22"/>
          <w:szCs w:val="22"/>
        </w:rPr>
        <w:t>(</w:t>
      </w:r>
      <w:hyperlink r:id="rId15" w:history="1">
        <w:r w:rsidRPr="00622DB5">
          <w:rPr>
            <w:rStyle w:val="Hyperlink"/>
            <w:sz w:val="22"/>
            <w:szCs w:val="22"/>
          </w:rPr>
          <w:t>39598</w:t>
        </w:r>
      </w:hyperlink>
      <w:r w:rsidRPr="00622DB5">
        <w:rPr>
          <w:sz w:val="22"/>
          <w:szCs w:val="22"/>
        </w:rPr>
        <w:t>)</w:t>
      </w:r>
    </w:p>
    <w:p w:rsidR="009A5B60" w:rsidRPr="00622DB5" w:rsidRDefault="009A5B60" w:rsidP="004C5991">
      <w:pPr>
        <w:jc w:val="both"/>
        <w:rPr>
          <w:sz w:val="20"/>
        </w:rPr>
      </w:pPr>
    </w:p>
    <w:p w:rsidR="00622DB5" w:rsidRPr="00622DB5" w:rsidRDefault="00622DB5" w:rsidP="00622DB5">
      <w:pPr>
        <w:jc w:val="both"/>
        <w:rPr>
          <w:sz w:val="20"/>
        </w:rPr>
      </w:pPr>
      <w:r w:rsidRPr="00622DB5">
        <w:rPr>
          <w:sz w:val="20"/>
        </w:rPr>
        <w:t>The application for leave to appeal from the judgment of the Nova Scotia Court of Appeal, Number CA 467145, 2021 NSCA 9, dated January 15, 2021, is dismissed with costs to the respondent, Attorney General of Nova Scotia.</w:t>
      </w:r>
    </w:p>
    <w:p w:rsidR="009A5B60" w:rsidRPr="00622DB5" w:rsidRDefault="009A5B60" w:rsidP="004C5991">
      <w:pPr>
        <w:jc w:val="both"/>
        <w:rPr>
          <w:sz w:val="20"/>
        </w:rPr>
      </w:pPr>
    </w:p>
    <w:p w:rsidR="008966B3" w:rsidRPr="00622DB5" w:rsidRDefault="00622DB5" w:rsidP="004C5991">
      <w:pPr>
        <w:jc w:val="both"/>
        <w:rPr>
          <w:sz w:val="20"/>
          <w:lang w:val="fr-CA"/>
        </w:rPr>
      </w:pPr>
      <w:r w:rsidRPr="00622DB5">
        <w:rPr>
          <w:sz w:val="20"/>
          <w:lang w:val="fr-CA"/>
        </w:rPr>
        <w:t>La demande d’autorisation d’appel de l’arrêt de la Cour d’appel de la Nouvelle-Écosse, numéro CA 467145, 2021 NSCA 9, daté du 15 janvier 2021, est rejetée avec dépens en  faveur de l’intimé procureur général de la Nouvelle-Écosse.</w:t>
      </w:r>
    </w:p>
    <w:p w:rsidR="009A5B60" w:rsidRPr="00622DB5" w:rsidRDefault="009A5B60" w:rsidP="004C5991">
      <w:pPr>
        <w:jc w:val="both"/>
        <w:rPr>
          <w:sz w:val="20"/>
          <w:lang w:val="fr-CA"/>
        </w:rPr>
      </w:pPr>
    </w:p>
    <w:p w:rsidR="004C5991" w:rsidRPr="00622DB5" w:rsidRDefault="00622DB5" w:rsidP="004C5991">
      <w:pPr>
        <w:widowControl w:val="0"/>
        <w:rPr>
          <w:sz w:val="20"/>
        </w:rPr>
      </w:pPr>
      <w:r w:rsidRPr="00622DB5">
        <w:rPr>
          <w:sz w:val="20"/>
        </w:rPr>
        <w:pict>
          <v:rect id="_x0000_i1033" style="width:2in;height:1pt" o:hrpct="0" o:hralign="center" o:hrstd="t" o:hrnoshade="t" o:hr="t" fillcolor="black [3213]" stroked="f"/>
        </w:pict>
      </w:r>
    </w:p>
    <w:p w:rsidR="008F1DD7" w:rsidRPr="00622DB5" w:rsidRDefault="008F1DD7" w:rsidP="004C5991">
      <w:pPr>
        <w:jc w:val="both"/>
        <w:rPr>
          <w:sz w:val="20"/>
        </w:rPr>
      </w:pPr>
    </w:p>
    <w:p w:rsidR="00622DB5" w:rsidRPr="00622DB5" w:rsidRDefault="00622DB5" w:rsidP="00622DB5">
      <w:pPr>
        <w:rPr>
          <w:sz w:val="22"/>
          <w:szCs w:val="22"/>
          <w:lang w:val="en-CA"/>
        </w:rPr>
      </w:pPr>
      <w:r w:rsidRPr="00622DB5">
        <w:rPr>
          <w:i/>
          <w:sz w:val="22"/>
          <w:szCs w:val="22"/>
          <w:lang w:val="en-CA"/>
        </w:rPr>
        <w:t xml:space="preserve">Samborski Environmental Ltd. v. Government of Manitoba </w:t>
      </w:r>
      <w:r w:rsidRPr="00622DB5">
        <w:rPr>
          <w:sz w:val="22"/>
          <w:szCs w:val="22"/>
          <w:lang w:val="en-CA"/>
        </w:rPr>
        <w:t xml:space="preserve">(Man.) (Civil) (By Leave) </w:t>
      </w:r>
      <w:r w:rsidRPr="00622DB5">
        <w:rPr>
          <w:sz w:val="22"/>
          <w:szCs w:val="22"/>
        </w:rPr>
        <w:t>(</w:t>
      </w:r>
      <w:hyperlink r:id="rId16" w:history="1">
        <w:r w:rsidRPr="00622DB5">
          <w:rPr>
            <w:rStyle w:val="Hyperlink"/>
            <w:sz w:val="22"/>
            <w:szCs w:val="22"/>
          </w:rPr>
          <w:t>39609</w:t>
        </w:r>
      </w:hyperlink>
      <w:r w:rsidRPr="00622DB5">
        <w:rPr>
          <w:sz w:val="22"/>
          <w:szCs w:val="22"/>
        </w:rPr>
        <w:t>)</w:t>
      </w:r>
    </w:p>
    <w:p w:rsidR="009A5B60" w:rsidRPr="00622DB5" w:rsidRDefault="009A5B60" w:rsidP="004C5991">
      <w:pPr>
        <w:jc w:val="both"/>
        <w:rPr>
          <w:sz w:val="20"/>
        </w:rPr>
      </w:pPr>
    </w:p>
    <w:p w:rsidR="00622DB5" w:rsidRPr="00622DB5" w:rsidRDefault="00622DB5" w:rsidP="00622DB5">
      <w:pPr>
        <w:jc w:val="both"/>
        <w:rPr>
          <w:sz w:val="20"/>
        </w:rPr>
      </w:pPr>
      <w:r w:rsidRPr="00622DB5">
        <w:rPr>
          <w:sz w:val="20"/>
        </w:rPr>
        <w:t>The application for leave to appeal from the judgment of the Court of Appeal of Manitoba, Number AI19-30-09380, 2021 MBCA 11, dated February 1, 2021, is dismissed with costs.</w:t>
      </w:r>
    </w:p>
    <w:p w:rsidR="009A5B60" w:rsidRPr="00622DB5" w:rsidRDefault="009A5B60" w:rsidP="004C5991">
      <w:pPr>
        <w:jc w:val="both"/>
        <w:rPr>
          <w:sz w:val="20"/>
        </w:rPr>
      </w:pPr>
    </w:p>
    <w:p w:rsidR="00DA2225" w:rsidRPr="00622DB5" w:rsidRDefault="00622DB5" w:rsidP="00F81F2A">
      <w:pPr>
        <w:jc w:val="both"/>
        <w:rPr>
          <w:sz w:val="20"/>
          <w:lang w:val="fr-CA"/>
        </w:rPr>
      </w:pPr>
      <w:r w:rsidRPr="00622DB5">
        <w:rPr>
          <w:sz w:val="20"/>
          <w:lang w:val="fr-CA"/>
        </w:rPr>
        <w:t>La demande d’autorisation d’appel de l’arrêt de la Cour d’appel du Manitoba, numéro  AI19-30-09380, 2021 MBCA 11, daté du 1</w:t>
      </w:r>
      <w:r w:rsidRPr="00622DB5">
        <w:rPr>
          <w:sz w:val="20"/>
          <w:vertAlign w:val="superscript"/>
          <w:lang w:val="fr-CA"/>
        </w:rPr>
        <w:t>er</w:t>
      </w:r>
      <w:r w:rsidRPr="00622DB5">
        <w:rPr>
          <w:sz w:val="20"/>
          <w:lang w:val="fr-CA"/>
        </w:rPr>
        <w:t xml:space="preserve"> février 2021, est rejetée avec dépens.</w:t>
      </w:r>
    </w:p>
    <w:p w:rsidR="00DA2225" w:rsidRPr="00622DB5" w:rsidRDefault="00DA2225" w:rsidP="00F81F2A">
      <w:pPr>
        <w:jc w:val="both"/>
        <w:rPr>
          <w:sz w:val="20"/>
          <w:lang w:val="fr-CA"/>
        </w:rPr>
      </w:pPr>
    </w:p>
    <w:p w:rsidR="00F81F2A" w:rsidRPr="00622DB5" w:rsidRDefault="00622DB5" w:rsidP="00F81F2A">
      <w:pPr>
        <w:widowControl w:val="0"/>
        <w:rPr>
          <w:sz w:val="20"/>
        </w:rPr>
      </w:pPr>
      <w:r w:rsidRPr="00622DB5">
        <w:rPr>
          <w:sz w:val="20"/>
        </w:rPr>
        <w:pict>
          <v:rect id="_x0000_i1034" style="width:2in;height:1pt" o:hrpct="0" o:hralign="center" o:hrstd="t" o:hrnoshade="t" o:hr="t" fillcolor="black [3213]" stroked="f"/>
        </w:pict>
      </w:r>
    </w:p>
    <w:p w:rsidR="00F67AC7" w:rsidRPr="00622DB5" w:rsidRDefault="00F67AC7" w:rsidP="00021DFB">
      <w:pPr>
        <w:jc w:val="both"/>
        <w:rPr>
          <w:sz w:val="20"/>
        </w:rPr>
      </w:pPr>
    </w:p>
    <w:p w:rsidR="009A5B60" w:rsidRPr="00622DB5" w:rsidRDefault="009A5B60" w:rsidP="00021DFB">
      <w:pPr>
        <w:jc w:val="both"/>
        <w:rPr>
          <w:sz w:val="20"/>
        </w:rPr>
      </w:pPr>
    </w:p>
    <w:p w:rsidR="009A5B60" w:rsidRPr="00622DB5" w:rsidRDefault="009A5B60" w:rsidP="00021DFB">
      <w:pPr>
        <w:jc w:val="both"/>
        <w:rPr>
          <w:sz w:val="20"/>
        </w:rPr>
      </w:pPr>
    </w:p>
    <w:p w:rsidR="00D3344A" w:rsidRPr="00622DB5" w:rsidRDefault="00D3344A" w:rsidP="00CC5785">
      <w:pPr>
        <w:widowControl w:val="0"/>
        <w:outlineLvl w:val="0"/>
      </w:pPr>
      <w:r w:rsidRPr="00622DB5">
        <w:t xml:space="preserve">Supreme Court of Canada / Cour suprême du </w:t>
      </w:r>
      <w:proofErr w:type="gramStart"/>
      <w:r w:rsidRPr="00622DB5">
        <w:t>Canada :</w:t>
      </w:r>
      <w:proofErr w:type="gramEnd"/>
      <w:r w:rsidRPr="00622DB5">
        <w:t xml:space="preserve"> </w:t>
      </w:r>
    </w:p>
    <w:p w:rsidR="00D3344A" w:rsidRPr="00622DB5" w:rsidRDefault="00622DB5" w:rsidP="00CC5785">
      <w:pPr>
        <w:widowControl w:val="0"/>
        <w:outlineLvl w:val="0"/>
        <w:rPr>
          <w:color w:val="0000FF"/>
          <w:u w:val="single"/>
        </w:rPr>
      </w:pPr>
      <w:hyperlink r:id="rId17" w:history="1">
        <w:r w:rsidR="00D3344A" w:rsidRPr="00622DB5">
          <w:rPr>
            <w:rStyle w:val="Hyperlink"/>
          </w:rPr>
          <w:t>comments-commentaires@scc-csc.ca</w:t>
        </w:r>
      </w:hyperlink>
    </w:p>
    <w:p w:rsidR="00D3344A" w:rsidRPr="00622DB5" w:rsidRDefault="00D3344A" w:rsidP="00CC5785">
      <w:pPr>
        <w:widowControl w:val="0"/>
        <w:outlineLvl w:val="0"/>
      </w:pPr>
      <w:r w:rsidRPr="00622DB5">
        <w:t>(613) 995-4330</w:t>
      </w:r>
    </w:p>
    <w:p w:rsidR="00497B5E" w:rsidRPr="00622DB5" w:rsidRDefault="00497B5E" w:rsidP="00CC5785">
      <w:pPr>
        <w:widowControl w:val="0"/>
        <w:rPr>
          <w:sz w:val="20"/>
        </w:rPr>
      </w:pPr>
    </w:p>
    <w:p w:rsidR="003F43E6" w:rsidRPr="00622DB5" w:rsidRDefault="003F43E6" w:rsidP="00CC5785">
      <w:pPr>
        <w:widowControl w:val="0"/>
        <w:rPr>
          <w:sz w:val="20"/>
        </w:rPr>
      </w:pPr>
    </w:p>
    <w:p w:rsidR="00224F26" w:rsidRPr="00BA42A7" w:rsidRDefault="003F43E6" w:rsidP="00CC5785">
      <w:pPr>
        <w:pStyle w:val="Footer"/>
        <w:jc w:val="center"/>
        <w:rPr>
          <w:lang w:val="fr-CA"/>
        </w:rPr>
      </w:pPr>
      <w:r w:rsidRPr="00622DB5">
        <w:rPr>
          <w:lang w:val="fr-CA"/>
        </w:rPr>
        <w:t>- 30</w:t>
      </w:r>
      <w:r w:rsidR="00312438" w:rsidRPr="00622DB5">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4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2C8"/>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0E62"/>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41C"/>
    <w:rsid w:val="00462FC1"/>
    <w:rsid w:val="00463D03"/>
    <w:rsid w:val="0046439A"/>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2DB5"/>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4704"/>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66B3"/>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B60"/>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AC7"/>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1DC8"/>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3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599" TargetMode="External"/><Relationship Id="rId13" Type="http://schemas.openxmlformats.org/officeDocument/2006/relationships/hyperlink" Target="https://www.scc-csc.ca/case-dossier/info/sum-som-eng.aspx?cas=3959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9600"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96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598" TargetMode="External"/><Relationship Id="rId23" Type="http://schemas.openxmlformats.org/officeDocument/2006/relationships/footer" Target="footer3.xml"/><Relationship Id="rId10" Type="http://schemas.openxmlformats.org/officeDocument/2006/relationships/hyperlink" Target="https://www.scc-csc.ca/case-dossier/info/sum-som-eng.aspx?cas=3960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fra.aspx?cas=39592" TargetMode="External"/><Relationship Id="rId14" Type="http://schemas.openxmlformats.org/officeDocument/2006/relationships/hyperlink" Target="https://www.scc-csc.ca/case-dossier/info/sum-som-eng.aspx?cas=3955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5C5C-571E-4135-81E2-445797EB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2021-07-05T13:01:00Z</dcterms:modified>
</cp:coreProperties>
</file>