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F4957" w:rsidRDefault="003F43E6" w:rsidP="003F43E6">
      <w:pPr>
        <w:pStyle w:val="Header"/>
        <w:jc w:val="center"/>
        <w:rPr>
          <w:b/>
          <w:sz w:val="32"/>
        </w:rPr>
      </w:pPr>
      <w:r w:rsidRPr="009F4957">
        <w:rPr>
          <w:b/>
          <w:sz w:val="32"/>
        </w:rPr>
        <w:t>Supreme Court of Canada / Cour suprême du Canada</w:t>
      </w:r>
    </w:p>
    <w:p w:rsidR="003F43E6" w:rsidRPr="009F4957" w:rsidRDefault="003F43E6" w:rsidP="006F2579">
      <w:pPr>
        <w:widowControl w:val="0"/>
        <w:rPr>
          <w:i/>
        </w:rPr>
      </w:pPr>
    </w:p>
    <w:p w:rsidR="003F43E6" w:rsidRPr="009F4957" w:rsidRDefault="003F43E6" w:rsidP="006F2579">
      <w:pPr>
        <w:widowControl w:val="0"/>
        <w:rPr>
          <w:i/>
        </w:rPr>
      </w:pPr>
    </w:p>
    <w:p w:rsidR="006F2579" w:rsidRPr="009F4957" w:rsidRDefault="006F2579" w:rsidP="006F2579">
      <w:pPr>
        <w:widowControl w:val="0"/>
        <w:rPr>
          <w:i/>
          <w:sz w:val="20"/>
          <w:lang w:val="fr-CA"/>
        </w:rPr>
      </w:pPr>
      <w:r w:rsidRPr="009F4957">
        <w:rPr>
          <w:i/>
          <w:sz w:val="20"/>
          <w:lang w:val="fr-CA"/>
        </w:rPr>
        <w:t>(</w:t>
      </w:r>
      <w:r w:rsidR="008F3C5D" w:rsidRPr="009F4957">
        <w:rPr>
          <w:i/>
          <w:sz w:val="20"/>
          <w:lang w:val="fr-CA"/>
        </w:rPr>
        <w:t>L</w:t>
      </w:r>
      <w:r w:rsidRPr="009F4957">
        <w:rPr>
          <w:i/>
          <w:sz w:val="20"/>
          <w:lang w:val="fr-CA"/>
        </w:rPr>
        <w:t>e français suit)</w:t>
      </w:r>
    </w:p>
    <w:p w:rsidR="006F2579" w:rsidRPr="009F4957" w:rsidRDefault="006F2579" w:rsidP="006F2579">
      <w:pPr>
        <w:widowControl w:val="0"/>
        <w:rPr>
          <w:lang w:val="fr-CA"/>
        </w:rPr>
      </w:pPr>
    </w:p>
    <w:p w:rsidR="006F2579" w:rsidRPr="009F4957" w:rsidRDefault="00C007C3" w:rsidP="006F2579">
      <w:pPr>
        <w:widowControl w:val="0"/>
        <w:jc w:val="center"/>
        <w:rPr>
          <w:b/>
          <w:lang w:val="fr-CA"/>
        </w:rPr>
      </w:pPr>
      <w:r w:rsidRPr="009F4957">
        <w:fldChar w:fldCharType="begin"/>
      </w:r>
      <w:r w:rsidR="006F2579" w:rsidRPr="009F4957">
        <w:rPr>
          <w:lang w:val="fr-CA"/>
        </w:rPr>
        <w:instrText xml:space="preserve"> SEQ CHAPTER \h \r 1</w:instrText>
      </w:r>
      <w:r w:rsidRPr="009F4957">
        <w:fldChar w:fldCharType="end"/>
      </w:r>
      <w:r w:rsidR="002767DF" w:rsidRPr="009F4957">
        <w:rPr>
          <w:b/>
          <w:lang w:val="fr-CA"/>
        </w:rPr>
        <w:t xml:space="preserve">JUDGMENTS </w:t>
      </w:r>
      <w:r w:rsidR="004C4C26" w:rsidRPr="009F4957">
        <w:rPr>
          <w:b/>
          <w:lang w:val="fr-CA"/>
        </w:rPr>
        <w:t>IN LEAVE APPLICATION</w:t>
      </w:r>
      <w:r w:rsidR="002375D8" w:rsidRPr="009F4957">
        <w:rPr>
          <w:b/>
          <w:lang w:val="fr-CA"/>
        </w:rPr>
        <w:t>S</w:t>
      </w:r>
    </w:p>
    <w:p w:rsidR="006F2579" w:rsidRPr="009F4957" w:rsidRDefault="006F2579" w:rsidP="006F2579">
      <w:pPr>
        <w:widowControl w:val="0"/>
        <w:rPr>
          <w:b/>
          <w:lang w:val="fr-CA"/>
        </w:rPr>
      </w:pPr>
    </w:p>
    <w:p w:rsidR="006F2579" w:rsidRPr="009F4957" w:rsidRDefault="00B708E5" w:rsidP="006F2579">
      <w:pPr>
        <w:widowControl w:val="0"/>
      </w:pPr>
      <w:r w:rsidRPr="009F4957">
        <w:rPr>
          <w:b/>
        </w:rPr>
        <w:t>March</w:t>
      </w:r>
      <w:r w:rsidR="00C9475D" w:rsidRPr="009F4957">
        <w:rPr>
          <w:b/>
        </w:rPr>
        <w:t xml:space="preserve"> </w:t>
      </w:r>
      <w:r w:rsidRPr="009F4957">
        <w:rPr>
          <w:b/>
        </w:rPr>
        <w:t>3</w:t>
      </w:r>
      <w:r w:rsidR="00170148" w:rsidRPr="009F4957">
        <w:rPr>
          <w:b/>
        </w:rPr>
        <w:t>,</w:t>
      </w:r>
      <w:r w:rsidR="008825DB" w:rsidRPr="009F4957">
        <w:rPr>
          <w:b/>
        </w:rPr>
        <w:t xml:space="preserve"> </w:t>
      </w:r>
      <w:r w:rsidR="003C451D" w:rsidRPr="009F4957">
        <w:rPr>
          <w:b/>
        </w:rPr>
        <w:t>202</w:t>
      </w:r>
      <w:r w:rsidR="00540869" w:rsidRPr="009F4957">
        <w:rPr>
          <w:b/>
        </w:rPr>
        <w:t>2</w:t>
      </w:r>
    </w:p>
    <w:p w:rsidR="006F2579" w:rsidRPr="009F4957" w:rsidRDefault="006F2579" w:rsidP="006F2579">
      <w:pPr>
        <w:widowControl w:val="0"/>
        <w:rPr>
          <w:b/>
        </w:rPr>
      </w:pPr>
      <w:r w:rsidRPr="009F4957">
        <w:rPr>
          <w:b/>
        </w:rPr>
        <w:t>For immediate release</w:t>
      </w:r>
    </w:p>
    <w:p w:rsidR="006F2579" w:rsidRPr="009F4957" w:rsidRDefault="006F2579" w:rsidP="006F2579">
      <w:pPr>
        <w:widowControl w:val="0"/>
      </w:pPr>
    </w:p>
    <w:p w:rsidR="002767DF" w:rsidRPr="009F4957" w:rsidRDefault="002767DF" w:rsidP="002767DF">
      <w:pPr>
        <w:widowControl w:val="0"/>
      </w:pPr>
      <w:r w:rsidRPr="009F4957">
        <w:rPr>
          <w:b/>
        </w:rPr>
        <w:t>OTTAWA</w:t>
      </w:r>
      <w:r w:rsidRPr="009F4957">
        <w:t xml:space="preserve"> – The Suprem</w:t>
      </w:r>
      <w:r w:rsidR="00580213" w:rsidRPr="009F4957">
        <w:t>e</w:t>
      </w:r>
      <w:r w:rsidRPr="009F4957">
        <w:t xml:space="preserve"> Court of Canada has today deposited with the Registrar judgment</w:t>
      </w:r>
      <w:r w:rsidR="004D3B41" w:rsidRPr="009F4957">
        <w:t>s</w:t>
      </w:r>
      <w:r w:rsidRPr="009F4957">
        <w:t xml:space="preserve"> in the following </w:t>
      </w:r>
      <w:r w:rsidR="00063949" w:rsidRPr="009F4957">
        <w:t xml:space="preserve">leave </w:t>
      </w:r>
      <w:r w:rsidRPr="009F4957">
        <w:t>application</w:t>
      </w:r>
      <w:r w:rsidR="00CC044F" w:rsidRPr="009F4957">
        <w:t>s</w:t>
      </w:r>
      <w:r w:rsidRPr="009F4957">
        <w:t>.</w:t>
      </w:r>
    </w:p>
    <w:p w:rsidR="006F2579" w:rsidRPr="009F4957" w:rsidRDefault="006F2579" w:rsidP="006F2579">
      <w:pPr>
        <w:widowControl w:val="0"/>
      </w:pPr>
    </w:p>
    <w:p w:rsidR="006F2579" w:rsidRPr="009F4957" w:rsidRDefault="006F2579" w:rsidP="006F2579">
      <w:pPr>
        <w:widowControl w:val="0"/>
      </w:pPr>
    </w:p>
    <w:p w:rsidR="002767DF" w:rsidRPr="009F4957" w:rsidRDefault="002767DF" w:rsidP="002767DF">
      <w:pPr>
        <w:widowControl w:val="0"/>
        <w:jc w:val="center"/>
        <w:rPr>
          <w:lang w:val="fr-CA"/>
        </w:rPr>
      </w:pPr>
      <w:r w:rsidRPr="009F4957">
        <w:rPr>
          <w:b/>
          <w:lang w:val="fr-CA"/>
        </w:rPr>
        <w:t>JUGEMENT</w:t>
      </w:r>
      <w:r w:rsidR="004C4C26" w:rsidRPr="009F4957">
        <w:rPr>
          <w:b/>
          <w:lang w:val="fr-CA"/>
        </w:rPr>
        <w:t>S SUR DEMANDE</w:t>
      </w:r>
      <w:r w:rsidR="00CC044F" w:rsidRPr="009F4957">
        <w:rPr>
          <w:b/>
          <w:lang w:val="fr-CA"/>
        </w:rPr>
        <w:t>S</w:t>
      </w:r>
      <w:r w:rsidRPr="009F4957">
        <w:rPr>
          <w:b/>
          <w:lang w:val="fr-CA"/>
        </w:rPr>
        <w:t xml:space="preserve"> D’AUTORISATION</w:t>
      </w:r>
    </w:p>
    <w:p w:rsidR="006F2579" w:rsidRPr="009F4957" w:rsidRDefault="006F2579" w:rsidP="006F2579">
      <w:pPr>
        <w:widowControl w:val="0"/>
        <w:rPr>
          <w:lang w:val="fr-CA"/>
        </w:rPr>
      </w:pPr>
    </w:p>
    <w:p w:rsidR="006F2579" w:rsidRPr="009F4957" w:rsidRDefault="006F2579" w:rsidP="006F2579">
      <w:pPr>
        <w:widowControl w:val="0"/>
        <w:rPr>
          <w:lang w:val="fr-CA"/>
        </w:rPr>
      </w:pPr>
      <w:r w:rsidRPr="009F4957">
        <w:rPr>
          <w:b/>
          <w:lang w:val="fr-CA"/>
        </w:rPr>
        <w:t>Le</w:t>
      </w:r>
      <w:r w:rsidR="008825DB" w:rsidRPr="009F4957">
        <w:rPr>
          <w:b/>
          <w:lang w:val="fr-CA"/>
        </w:rPr>
        <w:t xml:space="preserve"> </w:t>
      </w:r>
      <w:r w:rsidR="00B708E5" w:rsidRPr="009F4957">
        <w:rPr>
          <w:b/>
          <w:lang w:val="fr-CA"/>
        </w:rPr>
        <w:t>3</w:t>
      </w:r>
      <w:r w:rsidR="00C9475D" w:rsidRPr="009F4957">
        <w:rPr>
          <w:b/>
          <w:lang w:val="fr-CA"/>
        </w:rPr>
        <w:t xml:space="preserve"> </w:t>
      </w:r>
      <w:r w:rsidR="00B708E5" w:rsidRPr="009F4957">
        <w:rPr>
          <w:b/>
          <w:lang w:val="fr-CA"/>
        </w:rPr>
        <w:t>mars</w:t>
      </w:r>
      <w:r w:rsidR="004E4B02" w:rsidRPr="009F4957">
        <w:rPr>
          <w:b/>
          <w:lang w:val="fr-CA"/>
        </w:rPr>
        <w:t xml:space="preserve"> </w:t>
      </w:r>
      <w:r w:rsidR="008825DB" w:rsidRPr="009F4957">
        <w:rPr>
          <w:b/>
          <w:lang w:val="fr-CA"/>
        </w:rPr>
        <w:t>20</w:t>
      </w:r>
      <w:r w:rsidR="00B44DF4" w:rsidRPr="009F4957">
        <w:rPr>
          <w:b/>
          <w:lang w:val="fr-CA"/>
        </w:rPr>
        <w:t>2</w:t>
      </w:r>
      <w:r w:rsidR="00540869" w:rsidRPr="009F4957">
        <w:rPr>
          <w:b/>
          <w:lang w:val="fr-CA"/>
        </w:rPr>
        <w:t>2</w:t>
      </w:r>
    </w:p>
    <w:p w:rsidR="006F2579" w:rsidRPr="009F4957" w:rsidRDefault="006F2579" w:rsidP="006F2579">
      <w:pPr>
        <w:widowControl w:val="0"/>
        <w:rPr>
          <w:b/>
          <w:lang w:val="fr-CA"/>
        </w:rPr>
      </w:pPr>
      <w:r w:rsidRPr="009F4957">
        <w:rPr>
          <w:b/>
          <w:lang w:val="fr-CA"/>
        </w:rPr>
        <w:t>Pour diffusion immédiate</w:t>
      </w:r>
    </w:p>
    <w:p w:rsidR="006F2579" w:rsidRPr="009F4957" w:rsidRDefault="006F2579" w:rsidP="006F2579">
      <w:pPr>
        <w:widowControl w:val="0"/>
        <w:rPr>
          <w:b/>
          <w:lang w:val="fr-CA"/>
        </w:rPr>
      </w:pPr>
    </w:p>
    <w:p w:rsidR="002767DF" w:rsidRPr="009F4957" w:rsidRDefault="002767DF" w:rsidP="002767DF">
      <w:pPr>
        <w:widowControl w:val="0"/>
        <w:rPr>
          <w:lang w:val="fr-CA"/>
        </w:rPr>
      </w:pPr>
      <w:r w:rsidRPr="009F4957">
        <w:rPr>
          <w:b/>
          <w:lang w:val="fr-CA"/>
        </w:rPr>
        <w:t>OTTAWA</w:t>
      </w:r>
      <w:r w:rsidRPr="009F4957">
        <w:rPr>
          <w:lang w:val="fr-CA"/>
        </w:rPr>
        <w:t xml:space="preserve"> – La Cour suprême du Canada a déposé aujourd’hui auprès du registraire les jugements dans </w:t>
      </w:r>
      <w:r w:rsidR="00CC044F" w:rsidRPr="009F4957">
        <w:rPr>
          <w:lang w:val="fr-CA"/>
        </w:rPr>
        <w:t>les</w:t>
      </w:r>
      <w:r w:rsidR="008C7CD9" w:rsidRPr="009F4957">
        <w:rPr>
          <w:lang w:val="fr-CA"/>
        </w:rPr>
        <w:t xml:space="preserve"> </w:t>
      </w:r>
      <w:r w:rsidR="004C4C26" w:rsidRPr="009F4957">
        <w:rPr>
          <w:lang w:val="fr-CA"/>
        </w:rPr>
        <w:t>demande</w:t>
      </w:r>
      <w:r w:rsidR="0088435A" w:rsidRPr="009F4957">
        <w:rPr>
          <w:lang w:val="fr-CA"/>
        </w:rPr>
        <w:t>s</w:t>
      </w:r>
      <w:r w:rsidRPr="009F4957">
        <w:rPr>
          <w:lang w:val="fr-CA"/>
        </w:rPr>
        <w:t xml:space="preserve"> d’au</w:t>
      </w:r>
      <w:r w:rsidR="00F24EF2" w:rsidRPr="009F4957">
        <w:rPr>
          <w:lang w:val="fr-CA"/>
        </w:rPr>
        <w:t xml:space="preserve">torisation </w:t>
      </w:r>
      <w:r w:rsidR="007F2922" w:rsidRPr="009F4957">
        <w:rPr>
          <w:lang w:val="fr-CA"/>
        </w:rPr>
        <w:t>sui</w:t>
      </w:r>
      <w:r w:rsidR="00F24EF2" w:rsidRPr="009F4957">
        <w:rPr>
          <w:lang w:val="fr-CA"/>
        </w:rPr>
        <w:t>v</w:t>
      </w:r>
      <w:r w:rsidR="007F2922" w:rsidRPr="009F4957">
        <w:rPr>
          <w:lang w:val="fr-CA"/>
        </w:rPr>
        <w:t>a</w:t>
      </w:r>
      <w:r w:rsidR="00F24EF2" w:rsidRPr="009F4957">
        <w:rPr>
          <w:lang w:val="fr-CA"/>
        </w:rPr>
        <w:t>nt</w:t>
      </w:r>
      <w:r w:rsidR="00C56657" w:rsidRPr="009F4957">
        <w:rPr>
          <w:lang w:val="fr-CA"/>
        </w:rPr>
        <w:t>s</w:t>
      </w:r>
      <w:r w:rsidR="00F24EF2" w:rsidRPr="009F4957">
        <w:rPr>
          <w:lang w:val="fr-CA"/>
        </w:rPr>
        <w:t>.</w:t>
      </w:r>
    </w:p>
    <w:p w:rsidR="00694BDA" w:rsidRPr="009F4957" w:rsidRDefault="00694BDA" w:rsidP="000B5274">
      <w:pPr>
        <w:jc w:val="both"/>
        <w:rPr>
          <w:sz w:val="20"/>
          <w:lang w:val="fr-CA"/>
        </w:rPr>
      </w:pPr>
    </w:p>
    <w:p w:rsidR="00DA0759" w:rsidRPr="009F4957" w:rsidRDefault="00890410" w:rsidP="000B5274">
      <w:pPr>
        <w:jc w:val="both"/>
        <w:rPr>
          <w:sz w:val="20"/>
          <w:lang w:val="fr-CA"/>
        </w:rPr>
      </w:pPr>
      <w:r w:rsidRPr="009F4957">
        <w:rPr>
          <w:sz w:val="20"/>
        </w:rPr>
        <w:pict>
          <v:rect id="_x0000_i1025" style="width:2in;height:1pt" o:hrpct="0" o:hralign="center" o:hrstd="t" o:hrnoshade="t" o:hr="t" fillcolor="black [3213]" stroked="f"/>
        </w:pict>
      </w:r>
    </w:p>
    <w:p w:rsidR="00B708E5" w:rsidRPr="009F4957" w:rsidRDefault="00B708E5" w:rsidP="00B708E5">
      <w:pPr>
        <w:jc w:val="both"/>
        <w:rPr>
          <w:sz w:val="22"/>
          <w:szCs w:val="22"/>
        </w:rPr>
      </w:pPr>
    </w:p>
    <w:p w:rsidR="00B708E5" w:rsidRPr="009F4957" w:rsidRDefault="00B708E5" w:rsidP="00B708E5">
      <w:pPr>
        <w:jc w:val="both"/>
        <w:rPr>
          <w:b/>
          <w:sz w:val="22"/>
          <w:szCs w:val="22"/>
        </w:rPr>
      </w:pPr>
      <w:r w:rsidRPr="009F4957">
        <w:rPr>
          <w:b/>
          <w:sz w:val="22"/>
          <w:szCs w:val="22"/>
        </w:rPr>
        <w:t>GRANTED / ACCORDÉES</w:t>
      </w:r>
    </w:p>
    <w:p w:rsidR="00B708E5" w:rsidRPr="009F4957" w:rsidRDefault="00B708E5" w:rsidP="00B708E5">
      <w:pPr>
        <w:jc w:val="both"/>
        <w:rPr>
          <w:sz w:val="20"/>
        </w:rPr>
      </w:pPr>
    </w:p>
    <w:p w:rsidR="00A369DA" w:rsidRPr="009F4957" w:rsidRDefault="00A369DA" w:rsidP="00A369DA">
      <w:pPr>
        <w:rPr>
          <w:sz w:val="22"/>
        </w:rPr>
      </w:pPr>
      <w:r w:rsidRPr="009F4957">
        <w:rPr>
          <w:i/>
          <w:sz w:val="22"/>
        </w:rPr>
        <w:t>Earl Mason v. Minister of Citizenship and Immigration - and between - Seifeslam Dleiow v. Minister of Citizenship and Immigration</w:t>
      </w:r>
      <w:r w:rsidRPr="009F4957">
        <w:rPr>
          <w:sz w:val="22"/>
        </w:rPr>
        <w:t xml:space="preserve"> (F.C.) (Civil) (By Leave) </w:t>
      </w:r>
      <w:r w:rsidRPr="009F4957">
        <w:rPr>
          <w:rFonts w:eastAsia="Calibri"/>
          <w:sz w:val="22"/>
        </w:rPr>
        <w:t>(</w:t>
      </w:r>
      <w:hyperlink r:id="rId8" w:history="1">
        <w:r w:rsidRPr="009F4957">
          <w:rPr>
            <w:rStyle w:val="Hyperlink"/>
            <w:rFonts w:eastAsia="Calibri"/>
            <w:sz w:val="22"/>
          </w:rPr>
          <w:t>39855</w:t>
        </w:r>
      </w:hyperlink>
      <w:r w:rsidRPr="009F4957">
        <w:rPr>
          <w:rFonts w:eastAsia="Calibri"/>
          <w:sz w:val="22"/>
        </w:rPr>
        <w:t>)</w:t>
      </w:r>
    </w:p>
    <w:p w:rsidR="00B708E5" w:rsidRPr="009F4957" w:rsidRDefault="00B708E5" w:rsidP="00B708E5">
      <w:pPr>
        <w:widowControl w:val="0"/>
        <w:rPr>
          <w:sz w:val="20"/>
        </w:rPr>
      </w:pPr>
    </w:p>
    <w:p w:rsidR="00B708E5" w:rsidRPr="009F4957" w:rsidRDefault="00A369DA" w:rsidP="00A369DA">
      <w:pPr>
        <w:widowControl w:val="0"/>
        <w:jc w:val="both"/>
        <w:rPr>
          <w:sz w:val="20"/>
        </w:rPr>
      </w:pPr>
      <w:r w:rsidRPr="009F4957">
        <w:rPr>
          <w:sz w:val="20"/>
        </w:rPr>
        <w:t>The applications for leave to appeal from the judgments of the Federal Court of Appeal, Numbers A-415-19 and A-37-20 , 2021 FCA 156, dated July 29, 2021, are granted.</w:t>
      </w:r>
    </w:p>
    <w:p w:rsidR="00B708E5" w:rsidRPr="009F4957" w:rsidRDefault="00B708E5" w:rsidP="00A369DA">
      <w:pPr>
        <w:widowControl w:val="0"/>
        <w:jc w:val="both"/>
        <w:rPr>
          <w:sz w:val="20"/>
        </w:rPr>
      </w:pPr>
    </w:p>
    <w:p w:rsidR="00B708E5" w:rsidRPr="009F4957" w:rsidRDefault="00A369DA" w:rsidP="00A369DA">
      <w:pPr>
        <w:widowControl w:val="0"/>
        <w:jc w:val="both"/>
        <w:rPr>
          <w:sz w:val="20"/>
          <w:lang w:val="fr-CA"/>
        </w:rPr>
      </w:pPr>
      <w:r w:rsidRPr="009F4957">
        <w:rPr>
          <w:sz w:val="20"/>
          <w:lang w:val="fr-CA"/>
        </w:rPr>
        <w:t>Les demandes d’autorisation d’appel des arrêts de la Cour d’appel fédérale, numéros A-415-19 et A-37-20, 2021 FCA 156, daté du 29 juillet 2021, sont accueillies.</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26" style="width:2in;height:1pt" o:hrpct="0" o:hralign="center" o:hrstd="t" o:hrnoshade="t" o:hr="t" fillcolor="black [3213]" stroked="f"/>
        </w:pict>
      </w:r>
    </w:p>
    <w:p w:rsidR="00B708E5" w:rsidRPr="009F4957" w:rsidRDefault="00B708E5" w:rsidP="00B708E5">
      <w:pPr>
        <w:widowControl w:val="0"/>
        <w:rPr>
          <w:sz w:val="20"/>
        </w:rPr>
      </w:pPr>
    </w:p>
    <w:p w:rsidR="00FE5A8E" w:rsidRPr="009F4957" w:rsidRDefault="00FE5A8E" w:rsidP="00FE5A8E">
      <w:pPr>
        <w:rPr>
          <w:sz w:val="22"/>
          <w:szCs w:val="22"/>
        </w:rPr>
      </w:pPr>
      <w:r w:rsidRPr="009F4957">
        <w:rPr>
          <w:i/>
          <w:sz w:val="22"/>
          <w:szCs w:val="22"/>
        </w:rPr>
        <w:t>Kerstin Eilers v. Christianne Lanfer, Inge Otten, Christine Lanfer and Herman Lanfer</w:t>
      </w:r>
      <w:r w:rsidRPr="009F4957">
        <w:rPr>
          <w:sz w:val="22"/>
          <w:szCs w:val="22"/>
        </w:rPr>
        <w:t xml:space="preserve"> </w:t>
      </w:r>
      <w:r w:rsidRPr="009F4957">
        <w:rPr>
          <w:sz w:val="22"/>
          <w:szCs w:val="22"/>
          <w:lang w:val="en-CA"/>
        </w:rPr>
        <w:t xml:space="preserve">(B.C.) (Civil) (By Leave) </w:t>
      </w:r>
      <w:r w:rsidRPr="009F4957">
        <w:rPr>
          <w:rFonts w:eastAsia="Calibri"/>
          <w:sz w:val="22"/>
          <w:szCs w:val="22"/>
        </w:rPr>
        <w:t>(</w:t>
      </w:r>
      <w:hyperlink r:id="rId9" w:history="1">
        <w:r w:rsidRPr="009F4957">
          <w:rPr>
            <w:rStyle w:val="Hyperlink"/>
            <w:rFonts w:eastAsia="Calibri"/>
            <w:sz w:val="22"/>
            <w:szCs w:val="22"/>
          </w:rPr>
          <w:t>39848</w:t>
        </w:r>
      </w:hyperlink>
      <w:r w:rsidRPr="009F4957">
        <w:rPr>
          <w:rFonts w:eastAsia="Calibri"/>
          <w:sz w:val="22"/>
          <w:szCs w:val="22"/>
        </w:rPr>
        <w:t>)</w:t>
      </w:r>
    </w:p>
    <w:p w:rsidR="00B708E5" w:rsidRPr="009F4957" w:rsidRDefault="00B708E5" w:rsidP="00B708E5">
      <w:pPr>
        <w:widowControl w:val="0"/>
        <w:rPr>
          <w:sz w:val="20"/>
        </w:rPr>
      </w:pPr>
    </w:p>
    <w:p w:rsidR="00FE5A8E" w:rsidRPr="009F4957" w:rsidRDefault="00FE5A8E" w:rsidP="00FE5A8E">
      <w:pPr>
        <w:jc w:val="both"/>
        <w:rPr>
          <w:sz w:val="20"/>
        </w:rPr>
      </w:pPr>
      <w:r w:rsidRPr="009F4957">
        <w:rPr>
          <w:sz w:val="20"/>
        </w:rPr>
        <w:t>The application for leave to appeal from the judgment of the Court of Appeal for British Columbia (Vancouver), Number CA47006, 2021 BCCA 241, dated June 18, 2021, is granted with costs in the cause.</w:t>
      </w:r>
    </w:p>
    <w:p w:rsidR="00B708E5" w:rsidRPr="009F4957" w:rsidRDefault="00B708E5" w:rsidP="00FE5A8E">
      <w:pPr>
        <w:jc w:val="both"/>
        <w:rPr>
          <w:sz w:val="20"/>
        </w:rPr>
      </w:pPr>
    </w:p>
    <w:p w:rsidR="00B708E5" w:rsidRPr="009F4957" w:rsidRDefault="00FE5A8E" w:rsidP="00FE5A8E">
      <w:pPr>
        <w:jc w:val="both"/>
        <w:rPr>
          <w:sz w:val="20"/>
          <w:lang w:val="fr-CA"/>
        </w:rPr>
      </w:pPr>
      <w:r w:rsidRPr="009F4957">
        <w:rPr>
          <w:sz w:val="20"/>
          <w:lang w:val="fr-CA"/>
        </w:rPr>
        <w:t>La demande d’autorisation d’appel de l’arrêt de la Cour d’appel de la Colombie-Britannique (Vancouver), numéro CA47006, 2021 BCCA 241, daté du 18 juin 2021, est accueillie avec dépens suivant l’issue de la cause.</w:t>
      </w:r>
    </w:p>
    <w:p w:rsidR="00B708E5" w:rsidRPr="009F4957" w:rsidRDefault="00B708E5" w:rsidP="00431DE2">
      <w:pPr>
        <w:jc w:val="both"/>
        <w:rPr>
          <w:sz w:val="20"/>
          <w:lang w:val="fr-CA"/>
        </w:rPr>
      </w:pPr>
    </w:p>
    <w:p w:rsidR="00B708E5" w:rsidRPr="009F4957" w:rsidRDefault="00890410" w:rsidP="00431DE2">
      <w:pPr>
        <w:jc w:val="both"/>
        <w:rPr>
          <w:sz w:val="22"/>
          <w:szCs w:val="22"/>
        </w:rPr>
      </w:pPr>
      <w:r w:rsidRPr="009F4957">
        <w:rPr>
          <w:sz w:val="20"/>
        </w:rPr>
        <w:pict>
          <v:rect id="_x0000_i1027" style="width:2in;height:1pt" o:hrpct="0" o:hralign="center" o:hrstd="t" o:hrnoshade="t" o:hr="t" fillcolor="black [3213]" stroked="f"/>
        </w:pict>
      </w:r>
    </w:p>
    <w:p w:rsidR="00B708E5" w:rsidRPr="009F4957" w:rsidRDefault="00B708E5" w:rsidP="00431DE2">
      <w:pPr>
        <w:jc w:val="both"/>
        <w:rPr>
          <w:sz w:val="22"/>
          <w:szCs w:val="22"/>
        </w:rPr>
      </w:pPr>
    </w:p>
    <w:p w:rsidR="00431DE2" w:rsidRPr="009F4957" w:rsidRDefault="00431DE2" w:rsidP="00431DE2">
      <w:pPr>
        <w:jc w:val="both"/>
        <w:rPr>
          <w:b/>
          <w:sz w:val="22"/>
          <w:szCs w:val="22"/>
          <w:lang w:val="fr-CA"/>
        </w:rPr>
      </w:pPr>
      <w:r w:rsidRPr="009F4957">
        <w:rPr>
          <w:b/>
          <w:sz w:val="22"/>
          <w:szCs w:val="22"/>
          <w:lang w:val="fr-CA"/>
        </w:rPr>
        <w:t>DISMISSED / REJETÉE</w:t>
      </w:r>
      <w:r w:rsidR="001B1618" w:rsidRPr="009F4957">
        <w:rPr>
          <w:b/>
          <w:sz w:val="22"/>
          <w:szCs w:val="22"/>
          <w:lang w:val="fr-CA"/>
        </w:rPr>
        <w:t>S</w:t>
      </w:r>
    </w:p>
    <w:p w:rsidR="00431DE2" w:rsidRPr="009F4957" w:rsidRDefault="00431DE2" w:rsidP="000B5274">
      <w:pPr>
        <w:jc w:val="both"/>
        <w:rPr>
          <w:sz w:val="20"/>
          <w:lang w:val="fr-CA"/>
        </w:rPr>
      </w:pPr>
    </w:p>
    <w:p w:rsidR="00101B75" w:rsidRPr="009F4957" w:rsidRDefault="00101B75" w:rsidP="00101B75">
      <w:pPr>
        <w:tabs>
          <w:tab w:val="left" w:pos="360"/>
        </w:tabs>
        <w:rPr>
          <w:sz w:val="22"/>
          <w:szCs w:val="22"/>
          <w:lang w:val="en-CA"/>
        </w:rPr>
      </w:pPr>
      <w:r w:rsidRPr="009F4957">
        <w:rPr>
          <w:i/>
          <w:sz w:val="22"/>
          <w:szCs w:val="22"/>
          <w:lang w:val="en-CA"/>
        </w:rPr>
        <w:t xml:space="preserve">R.C. v. Her Majesty the Queen </w:t>
      </w:r>
      <w:r w:rsidRPr="009F4957">
        <w:rPr>
          <w:sz w:val="22"/>
          <w:szCs w:val="22"/>
          <w:lang w:val="en-CA"/>
        </w:rPr>
        <w:t xml:space="preserve">(Ont.) (Criminal) (By Leave) </w:t>
      </w:r>
      <w:r w:rsidRPr="009F4957">
        <w:rPr>
          <w:rFonts w:eastAsia="Calibri"/>
          <w:sz w:val="22"/>
          <w:szCs w:val="22"/>
        </w:rPr>
        <w:t>(</w:t>
      </w:r>
      <w:hyperlink r:id="rId10" w:history="1">
        <w:r w:rsidRPr="009F4957">
          <w:rPr>
            <w:rStyle w:val="Hyperlink"/>
            <w:rFonts w:eastAsia="Calibri"/>
            <w:sz w:val="22"/>
            <w:szCs w:val="22"/>
          </w:rPr>
          <w:t>39719</w:t>
        </w:r>
      </w:hyperlink>
      <w:r w:rsidRPr="009F4957">
        <w:rPr>
          <w:rFonts w:eastAsia="Calibri"/>
          <w:sz w:val="22"/>
          <w:szCs w:val="22"/>
        </w:rPr>
        <w:t>)</w:t>
      </w:r>
    </w:p>
    <w:p w:rsidR="00A30607" w:rsidRPr="009F4957" w:rsidRDefault="00A30607" w:rsidP="0035080B">
      <w:pPr>
        <w:widowControl w:val="0"/>
        <w:jc w:val="both"/>
        <w:rPr>
          <w:sz w:val="20"/>
        </w:rPr>
      </w:pPr>
    </w:p>
    <w:p w:rsidR="0035080B" w:rsidRPr="009F4957" w:rsidRDefault="00101B75" w:rsidP="00101B75">
      <w:pPr>
        <w:jc w:val="both"/>
        <w:rPr>
          <w:sz w:val="20"/>
        </w:rPr>
      </w:pPr>
      <w:r w:rsidRPr="009F4957">
        <w:rPr>
          <w:sz w:val="20"/>
        </w:rPr>
        <w:t>The application for leave to appeal from the judgment of the Court of Appeal for Ontario, Number C64312, 2021 ONCA 419, dated June 15, 2021, is dismissed.</w:t>
      </w:r>
    </w:p>
    <w:p w:rsidR="00A30607" w:rsidRPr="009F4957" w:rsidRDefault="00A30607" w:rsidP="00101B75">
      <w:pPr>
        <w:widowControl w:val="0"/>
        <w:jc w:val="both"/>
        <w:rPr>
          <w:sz w:val="20"/>
        </w:rPr>
      </w:pPr>
    </w:p>
    <w:p w:rsidR="0035080B" w:rsidRPr="009F4957" w:rsidRDefault="00101B75" w:rsidP="00101B75">
      <w:pPr>
        <w:jc w:val="both"/>
        <w:rPr>
          <w:sz w:val="20"/>
          <w:lang w:val="fr-CA"/>
        </w:rPr>
      </w:pPr>
      <w:r w:rsidRPr="009F4957">
        <w:rPr>
          <w:sz w:val="20"/>
          <w:lang w:val="fr-CA"/>
        </w:rPr>
        <w:t>La demande d’autorisation d’appel de l’arrêt de la Cour d’appel de l’Ontario, numéro C64312, 2021 ONCA 419, daté du 15 juin 2021, est rejetée.</w:t>
      </w:r>
    </w:p>
    <w:p w:rsidR="00A30607" w:rsidRPr="009F4957" w:rsidRDefault="00A30607" w:rsidP="00A30607">
      <w:pPr>
        <w:widowControl w:val="0"/>
        <w:rPr>
          <w:sz w:val="20"/>
          <w:lang w:val="fr-CA"/>
        </w:rPr>
      </w:pPr>
    </w:p>
    <w:p w:rsidR="00BF66C0" w:rsidRPr="009F4957" w:rsidRDefault="00890410" w:rsidP="00A30607">
      <w:pPr>
        <w:widowControl w:val="0"/>
        <w:rPr>
          <w:sz w:val="20"/>
          <w:lang w:val="fr-CA"/>
        </w:rPr>
      </w:pPr>
      <w:r w:rsidRPr="009F4957">
        <w:rPr>
          <w:sz w:val="20"/>
        </w:rPr>
        <w:pict>
          <v:rect id="_x0000_i1028" style="width:2in;height:1pt" o:hrpct="0" o:hralign="center" o:hrstd="t" o:hrnoshade="t" o:hr="t" fillcolor="black [3213]" stroked="f"/>
        </w:pict>
      </w:r>
    </w:p>
    <w:p w:rsidR="00A30607" w:rsidRPr="009F4957" w:rsidRDefault="00A30607" w:rsidP="00A30607">
      <w:pPr>
        <w:widowControl w:val="0"/>
        <w:rPr>
          <w:sz w:val="20"/>
        </w:rPr>
      </w:pPr>
    </w:p>
    <w:p w:rsidR="008D6D3E" w:rsidRPr="009F4957" w:rsidRDefault="008D6D3E" w:rsidP="008D6D3E">
      <w:pPr>
        <w:tabs>
          <w:tab w:val="left" w:pos="360"/>
        </w:tabs>
        <w:rPr>
          <w:sz w:val="22"/>
          <w:szCs w:val="22"/>
          <w:lang w:val="en-CA"/>
        </w:rPr>
      </w:pPr>
      <w:r w:rsidRPr="009F4957">
        <w:rPr>
          <w:i/>
          <w:sz w:val="22"/>
          <w:szCs w:val="22"/>
          <w:lang w:val="en-CA"/>
        </w:rPr>
        <w:t>Manitoba Metis Federation Inc. v. Brian Pallister, Premier of Manitoba, Cliff Cullen, Minister of Crown Services, Executive Council for the Government of Manitoba, Government of Manitoba and Manitoba Hydro-Electric Board</w:t>
      </w:r>
      <w:r w:rsidRPr="009F4957">
        <w:rPr>
          <w:sz w:val="22"/>
          <w:szCs w:val="22"/>
          <w:lang w:val="en-CA"/>
        </w:rPr>
        <w:t xml:space="preserve"> (Man.) (Civil) (By Leave) </w:t>
      </w:r>
      <w:r w:rsidRPr="009F4957">
        <w:rPr>
          <w:rFonts w:eastAsia="Calibri"/>
          <w:sz w:val="22"/>
          <w:szCs w:val="22"/>
        </w:rPr>
        <w:t>(</w:t>
      </w:r>
      <w:hyperlink r:id="rId11" w:history="1">
        <w:r w:rsidRPr="009F4957">
          <w:rPr>
            <w:rStyle w:val="Hyperlink"/>
            <w:rFonts w:eastAsia="Calibri"/>
            <w:sz w:val="22"/>
            <w:szCs w:val="22"/>
          </w:rPr>
          <w:t>39799</w:t>
        </w:r>
      </w:hyperlink>
      <w:r w:rsidRPr="009F4957">
        <w:rPr>
          <w:rFonts w:eastAsia="Calibri"/>
          <w:sz w:val="22"/>
          <w:szCs w:val="22"/>
        </w:rPr>
        <w:t>)</w:t>
      </w:r>
    </w:p>
    <w:p w:rsidR="0035080B" w:rsidRPr="009F4957" w:rsidRDefault="0035080B" w:rsidP="0035080B">
      <w:pPr>
        <w:widowControl w:val="0"/>
        <w:rPr>
          <w:sz w:val="20"/>
        </w:rPr>
      </w:pPr>
    </w:p>
    <w:p w:rsidR="00B708E5" w:rsidRPr="009F4957" w:rsidRDefault="008D6D3E" w:rsidP="008D6D3E">
      <w:pPr>
        <w:widowControl w:val="0"/>
        <w:jc w:val="both"/>
        <w:rPr>
          <w:sz w:val="20"/>
        </w:rPr>
      </w:pPr>
      <w:r w:rsidRPr="009F4957">
        <w:rPr>
          <w:sz w:val="20"/>
        </w:rPr>
        <w:t>The application for leave to appeal from the judgment of the</w:t>
      </w:r>
      <w:bookmarkStart w:id="0" w:name="BM_1_"/>
      <w:bookmarkEnd w:id="0"/>
      <w:r w:rsidRPr="009F4957">
        <w:rPr>
          <w:sz w:val="20"/>
        </w:rPr>
        <w:t xml:space="preserve"> Court of Appeal of Manitoba, Number AI20-30-09449, 2021 MBCA 47, dated May 6, 2021, is dismissed with costs.</w:t>
      </w:r>
    </w:p>
    <w:p w:rsidR="00B708E5" w:rsidRPr="009F4957" w:rsidRDefault="00B708E5" w:rsidP="008D6D3E">
      <w:pPr>
        <w:widowControl w:val="0"/>
        <w:jc w:val="both"/>
        <w:rPr>
          <w:sz w:val="20"/>
        </w:rPr>
      </w:pPr>
    </w:p>
    <w:p w:rsidR="00B708E5" w:rsidRPr="009F4957" w:rsidRDefault="008D6D3E" w:rsidP="008D6D3E">
      <w:pPr>
        <w:widowControl w:val="0"/>
        <w:jc w:val="both"/>
        <w:rPr>
          <w:sz w:val="20"/>
          <w:lang w:val="fr-CA"/>
        </w:rPr>
      </w:pPr>
      <w:r w:rsidRPr="009F4957">
        <w:rPr>
          <w:sz w:val="20"/>
          <w:lang w:val="fr-CA"/>
        </w:rPr>
        <w:t>La demande d’autorisation d’appel de l’arrêt de la Cour d’appel du Manitoba, numéro AI20-30-09449, 2021 MBCA 47, daté du 6 mai 2021, est rejetée avec dépens.</w:t>
      </w:r>
    </w:p>
    <w:p w:rsidR="00B708E5" w:rsidRPr="009F4957" w:rsidRDefault="00B708E5" w:rsidP="0035080B">
      <w:pPr>
        <w:widowControl w:val="0"/>
        <w:rPr>
          <w:sz w:val="20"/>
          <w:lang w:val="fr-CA"/>
        </w:rPr>
      </w:pPr>
    </w:p>
    <w:p w:rsidR="0035080B" w:rsidRPr="009F4957" w:rsidRDefault="00890410" w:rsidP="0035080B">
      <w:pPr>
        <w:widowControl w:val="0"/>
        <w:rPr>
          <w:sz w:val="20"/>
          <w:lang w:val="fr-CA"/>
        </w:rPr>
      </w:pPr>
      <w:r w:rsidRPr="009F4957">
        <w:rPr>
          <w:sz w:val="20"/>
        </w:rPr>
        <w:pict>
          <v:rect id="_x0000_i1029" style="width:2in;height:1pt" o:hrpct="0" o:hralign="center" o:hrstd="t" o:hrnoshade="t" o:hr="t" fillcolor="black [3213]" stroked="f"/>
        </w:pict>
      </w:r>
    </w:p>
    <w:p w:rsidR="0035080B" w:rsidRPr="009F4957" w:rsidRDefault="0035080B" w:rsidP="0035080B">
      <w:pPr>
        <w:widowControl w:val="0"/>
        <w:rPr>
          <w:sz w:val="20"/>
        </w:rPr>
      </w:pPr>
    </w:p>
    <w:p w:rsidR="008D6D3E" w:rsidRPr="009F4957" w:rsidRDefault="008D6D3E" w:rsidP="008D6D3E">
      <w:pPr>
        <w:tabs>
          <w:tab w:val="left" w:pos="360"/>
        </w:tabs>
        <w:rPr>
          <w:sz w:val="22"/>
          <w:szCs w:val="22"/>
          <w:lang w:val="fr-CA"/>
        </w:rPr>
      </w:pPr>
      <w:r w:rsidRPr="009F4957">
        <w:rPr>
          <w:i/>
          <w:sz w:val="22"/>
          <w:szCs w:val="22"/>
          <w:lang w:val="fr-CA"/>
        </w:rPr>
        <w:t xml:space="preserve">Charles Friedman et Claire Friedman c. Ministre du Revenu national </w:t>
      </w:r>
      <w:r w:rsidRPr="009F4957">
        <w:rPr>
          <w:sz w:val="22"/>
          <w:szCs w:val="22"/>
          <w:lang w:val="fr-CA"/>
        </w:rPr>
        <w:t xml:space="preserve">(C.F.) (Civile) (Autorisation) </w:t>
      </w:r>
      <w:r w:rsidRPr="009F4957">
        <w:rPr>
          <w:rFonts w:eastAsia="Calibri"/>
          <w:sz w:val="22"/>
          <w:szCs w:val="22"/>
          <w:lang w:val="fr-CA"/>
        </w:rPr>
        <w:t>(</w:t>
      </w:r>
      <w:hyperlink r:id="rId12" w:history="1">
        <w:r w:rsidRPr="009F4957">
          <w:rPr>
            <w:rStyle w:val="Hyperlink"/>
            <w:rFonts w:eastAsia="Calibri"/>
            <w:sz w:val="22"/>
            <w:szCs w:val="22"/>
            <w:lang w:val="fr-CA"/>
          </w:rPr>
          <w:t>39806</w:t>
        </w:r>
      </w:hyperlink>
      <w:r w:rsidRPr="009F4957">
        <w:rPr>
          <w:rFonts w:eastAsia="Calibri"/>
          <w:sz w:val="22"/>
          <w:szCs w:val="22"/>
          <w:lang w:val="fr-CA"/>
        </w:rPr>
        <w:t>)</w:t>
      </w:r>
    </w:p>
    <w:p w:rsidR="0035080B" w:rsidRPr="009F4957" w:rsidRDefault="0035080B" w:rsidP="00C8509D">
      <w:pPr>
        <w:widowControl w:val="0"/>
        <w:rPr>
          <w:sz w:val="20"/>
          <w:lang w:val="fr-CA"/>
        </w:rPr>
      </w:pPr>
    </w:p>
    <w:p w:rsidR="008D6D3E" w:rsidRPr="009F4957" w:rsidRDefault="008D6D3E" w:rsidP="008D6D3E">
      <w:pPr>
        <w:jc w:val="both"/>
        <w:rPr>
          <w:sz w:val="20"/>
          <w:lang w:val="fr-CA"/>
        </w:rPr>
      </w:pPr>
      <w:r w:rsidRPr="009F4957">
        <w:rPr>
          <w:sz w:val="20"/>
          <w:lang w:val="fr-CA"/>
        </w:rPr>
        <w:t>La demande d’autorisation d’appel de l’arrêt de la Cour d’appel fédérale, numéro A-12-20, 2021 CAF 101, daté du 26 mai 2021, est rejetée avec dépens.</w:t>
      </w:r>
    </w:p>
    <w:p w:rsidR="00B708E5" w:rsidRPr="009F4957" w:rsidRDefault="00B708E5" w:rsidP="008D6D3E">
      <w:pPr>
        <w:widowControl w:val="0"/>
        <w:jc w:val="both"/>
        <w:rPr>
          <w:sz w:val="20"/>
          <w:lang w:val="fr-CA"/>
        </w:rPr>
      </w:pPr>
    </w:p>
    <w:p w:rsidR="00B708E5" w:rsidRPr="009F4957" w:rsidRDefault="008D6D3E" w:rsidP="008D6D3E">
      <w:pPr>
        <w:widowControl w:val="0"/>
        <w:jc w:val="both"/>
        <w:rPr>
          <w:sz w:val="20"/>
        </w:rPr>
      </w:pPr>
      <w:r w:rsidRPr="009F4957">
        <w:rPr>
          <w:sz w:val="20"/>
          <w:lang w:val="en-CA"/>
        </w:rPr>
        <w:t xml:space="preserve">The application for leave to appeal from the judgment of the </w:t>
      </w:r>
      <w:r w:rsidRPr="009F4957">
        <w:rPr>
          <w:sz w:val="20"/>
        </w:rPr>
        <w:t>Federal Court of Appeal</w:t>
      </w:r>
      <w:r w:rsidRPr="009F4957">
        <w:rPr>
          <w:sz w:val="20"/>
          <w:lang w:val="en-CA"/>
        </w:rPr>
        <w:t xml:space="preserve">, Number </w:t>
      </w:r>
      <w:r w:rsidRPr="009F4957">
        <w:rPr>
          <w:sz w:val="20"/>
        </w:rPr>
        <w:t>A-12-20</w:t>
      </w:r>
      <w:r w:rsidRPr="009F4957">
        <w:rPr>
          <w:sz w:val="20"/>
          <w:lang w:val="en-CA"/>
        </w:rPr>
        <w:t xml:space="preserve">, </w:t>
      </w:r>
      <w:r w:rsidRPr="009F4957">
        <w:rPr>
          <w:sz w:val="20"/>
        </w:rPr>
        <w:t xml:space="preserve">2021 FCA 101, </w:t>
      </w:r>
      <w:r w:rsidRPr="009F4957">
        <w:rPr>
          <w:sz w:val="20"/>
          <w:lang w:val="en-CA"/>
        </w:rPr>
        <w:t xml:space="preserve">dated </w:t>
      </w:r>
      <w:r w:rsidRPr="009F4957">
        <w:rPr>
          <w:sz w:val="20"/>
        </w:rPr>
        <w:t>May 26, 2021,</w:t>
      </w:r>
      <w:r w:rsidRPr="009F4957">
        <w:rPr>
          <w:sz w:val="20"/>
          <w:lang w:val="en-CA"/>
        </w:rPr>
        <w:t xml:space="preserve"> is dismissed with costs.</w:t>
      </w:r>
    </w:p>
    <w:p w:rsidR="00B708E5" w:rsidRPr="009F4957" w:rsidRDefault="00B708E5" w:rsidP="00C8509D">
      <w:pPr>
        <w:widowControl w:val="0"/>
        <w:rPr>
          <w:sz w:val="20"/>
        </w:rPr>
      </w:pPr>
    </w:p>
    <w:p w:rsidR="0035080B" w:rsidRPr="009F4957" w:rsidRDefault="00890410" w:rsidP="0035080B">
      <w:pPr>
        <w:widowControl w:val="0"/>
        <w:rPr>
          <w:sz w:val="20"/>
          <w:lang w:val="fr-CA"/>
        </w:rPr>
      </w:pPr>
      <w:r w:rsidRPr="009F4957">
        <w:rPr>
          <w:sz w:val="20"/>
        </w:rPr>
        <w:pict>
          <v:rect id="_x0000_i1030" style="width:2in;height:1pt" o:hrpct="0" o:hralign="center" o:hrstd="t" o:hrnoshade="t" o:hr="t" fillcolor="black [3213]" stroked="f"/>
        </w:pict>
      </w:r>
    </w:p>
    <w:p w:rsidR="0035080B" w:rsidRPr="009F4957" w:rsidRDefault="0035080B" w:rsidP="0035080B">
      <w:pPr>
        <w:widowControl w:val="0"/>
        <w:rPr>
          <w:sz w:val="20"/>
        </w:rPr>
      </w:pPr>
    </w:p>
    <w:p w:rsidR="008D6D3E" w:rsidRPr="009F4957" w:rsidRDefault="008D6D3E" w:rsidP="008D6D3E">
      <w:pPr>
        <w:tabs>
          <w:tab w:val="left" w:pos="360"/>
        </w:tabs>
        <w:rPr>
          <w:sz w:val="22"/>
          <w:szCs w:val="22"/>
        </w:rPr>
      </w:pPr>
      <w:r w:rsidRPr="009F4957">
        <w:rPr>
          <w:i/>
          <w:sz w:val="22"/>
          <w:szCs w:val="22"/>
        </w:rPr>
        <w:t>Joseph D. Yue v. Bank of Montreal</w:t>
      </w:r>
      <w:r w:rsidRPr="009F4957">
        <w:rPr>
          <w:sz w:val="22"/>
          <w:szCs w:val="22"/>
        </w:rPr>
        <w:t xml:space="preserve"> (F.C.) (Civil) (By Leave) </w:t>
      </w:r>
      <w:r w:rsidRPr="009F4957">
        <w:rPr>
          <w:rFonts w:eastAsia="Calibri"/>
          <w:sz w:val="22"/>
          <w:szCs w:val="22"/>
        </w:rPr>
        <w:t>(</w:t>
      </w:r>
      <w:hyperlink r:id="rId13" w:history="1">
        <w:r w:rsidRPr="009F4957">
          <w:rPr>
            <w:rStyle w:val="Hyperlink"/>
            <w:rFonts w:eastAsia="Calibri"/>
            <w:sz w:val="22"/>
            <w:szCs w:val="22"/>
          </w:rPr>
          <w:t>39832</w:t>
        </w:r>
      </w:hyperlink>
      <w:r w:rsidRPr="009F4957">
        <w:rPr>
          <w:rFonts w:eastAsia="Calibri"/>
          <w:sz w:val="22"/>
          <w:szCs w:val="22"/>
        </w:rPr>
        <w:t>)</w:t>
      </w:r>
    </w:p>
    <w:p w:rsidR="0035080B" w:rsidRPr="009F4957" w:rsidRDefault="0035080B" w:rsidP="0035080B">
      <w:pPr>
        <w:widowControl w:val="0"/>
        <w:rPr>
          <w:sz w:val="20"/>
        </w:rPr>
      </w:pPr>
    </w:p>
    <w:p w:rsidR="008D6D3E" w:rsidRPr="009F4957" w:rsidRDefault="008D6D3E" w:rsidP="008D6D3E">
      <w:pPr>
        <w:jc w:val="both"/>
        <w:rPr>
          <w:sz w:val="20"/>
        </w:rPr>
      </w:pPr>
      <w:r w:rsidRPr="009F4957">
        <w:rPr>
          <w:sz w:val="20"/>
        </w:rPr>
        <w:t>The application for leave to appeal from the judgment of the Federal Court of Appeal, Number A-104-20, 2021 FCA 107, dated June 3, 2021, is dismissed with costs to the respondent.</w:t>
      </w:r>
    </w:p>
    <w:p w:rsidR="00B708E5" w:rsidRPr="009F4957" w:rsidRDefault="00B708E5" w:rsidP="008D6D3E">
      <w:pPr>
        <w:widowControl w:val="0"/>
        <w:jc w:val="both"/>
        <w:rPr>
          <w:sz w:val="20"/>
        </w:rPr>
      </w:pPr>
    </w:p>
    <w:p w:rsidR="00B708E5" w:rsidRPr="009F4957" w:rsidRDefault="008D6D3E" w:rsidP="008D6D3E">
      <w:pPr>
        <w:widowControl w:val="0"/>
        <w:jc w:val="both"/>
        <w:rPr>
          <w:sz w:val="20"/>
          <w:lang w:val="fr-CA"/>
        </w:rPr>
      </w:pPr>
      <w:r w:rsidRPr="009F4957">
        <w:rPr>
          <w:sz w:val="20"/>
          <w:lang w:val="fr-CA"/>
        </w:rPr>
        <w:t>La demande d’autorisation d’appel de l’arrêt de la Cour d’appel fédérale, numéro A-104-20, 2021 FCA 107, daté du 3 juin 2021, est rejetée avec dépens en faveur de l’intimée.</w:t>
      </w:r>
    </w:p>
    <w:p w:rsidR="00B708E5" w:rsidRPr="009F4957" w:rsidRDefault="00B708E5" w:rsidP="0035080B">
      <w:pPr>
        <w:widowControl w:val="0"/>
        <w:rPr>
          <w:sz w:val="20"/>
          <w:lang w:val="fr-CA"/>
        </w:rPr>
      </w:pPr>
    </w:p>
    <w:p w:rsidR="0035080B" w:rsidRPr="009F4957" w:rsidRDefault="00890410" w:rsidP="0035080B">
      <w:pPr>
        <w:widowControl w:val="0"/>
        <w:rPr>
          <w:sz w:val="20"/>
          <w:lang w:val="fr-CA"/>
        </w:rPr>
      </w:pPr>
      <w:r w:rsidRPr="009F4957">
        <w:rPr>
          <w:sz w:val="20"/>
        </w:rPr>
        <w:pict>
          <v:rect id="_x0000_i1031" style="width:2in;height:1pt" o:hrpct="0" o:hralign="center" o:hrstd="t" o:hrnoshade="t" o:hr="t" fillcolor="black [3213]" stroked="f"/>
        </w:pict>
      </w:r>
    </w:p>
    <w:p w:rsidR="0035080B" w:rsidRPr="009F4957" w:rsidRDefault="0035080B" w:rsidP="0035080B">
      <w:pPr>
        <w:widowControl w:val="0"/>
        <w:rPr>
          <w:sz w:val="20"/>
        </w:rPr>
      </w:pPr>
    </w:p>
    <w:p w:rsidR="00555FA5" w:rsidRPr="009F4957" w:rsidRDefault="00555FA5" w:rsidP="00555FA5">
      <w:pPr>
        <w:tabs>
          <w:tab w:val="left" w:pos="360"/>
        </w:tabs>
        <w:rPr>
          <w:sz w:val="22"/>
          <w:szCs w:val="22"/>
          <w:lang w:val="fr-CA"/>
        </w:rPr>
      </w:pPr>
      <w:r w:rsidRPr="009F4957">
        <w:rPr>
          <w:i/>
          <w:sz w:val="22"/>
          <w:szCs w:val="22"/>
          <w:lang w:val="fr-CA"/>
        </w:rPr>
        <w:t xml:space="preserve">Ange Marie Bourdages c. Services de financement auto TD inc. - et entre - Marguerite Bourgeois c. Crédit Ford du Canada Limitée </w:t>
      </w:r>
      <w:r w:rsidRPr="009F4957">
        <w:rPr>
          <w:sz w:val="22"/>
          <w:szCs w:val="22"/>
          <w:lang w:val="fr-CA"/>
        </w:rPr>
        <w:t xml:space="preserve">(Qc) (Civile) (Autorisation) </w:t>
      </w:r>
      <w:r w:rsidRPr="009F4957">
        <w:rPr>
          <w:rFonts w:eastAsia="Calibri"/>
          <w:sz w:val="22"/>
          <w:szCs w:val="22"/>
          <w:lang w:val="fr-CA"/>
        </w:rPr>
        <w:t>(</w:t>
      </w:r>
      <w:hyperlink r:id="rId14" w:history="1">
        <w:r w:rsidRPr="009F4957">
          <w:rPr>
            <w:rStyle w:val="Hyperlink"/>
            <w:rFonts w:eastAsia="Calibri"/>
            <w:sz w:val="22"/>
            <w:szCs w:val="22"/>
            <w:lang w:val="fr-CA"/>
          </w:rPr>
          <w:t>39833</w:t>
        </w:r>
      </w:hyperlink>
      <w:r w:rsidRPr="009F4957">
        <w:rPr>
          <w:rFonts w:eastAsia="Calibri"/>
          <w:sz w:val="22"/>
          <w:szCs w:val="22"/>
          <w:lang w:val="fr-CA"/>
        </w:rPr>
        <w:t>)</w:t>
      </w:r>
    </w:p>
    <w:p w:rsidR="00B5202A" w:rsidRPr="009F4957" w:rsidRDefault="00B5202A" w:rsidP="00B5202A">
      <w:pPr>
        <w:widowControl w:val="0"/>
        <w:rPr>
          <w:sz w:val="20"/>
          <w:lang w:val="fr-CA"/>
        </w:rPr>
      </w:pPr>
    </w:p>
    <w:p w:rsidR="00555FA5" w:rsidRPr="009F4957" w:rsidRDefault="00555FA5" w:rsidP="00555FA5">
      <w:pPr>
        <w:jc w:val="both"/>
        <w:rPr>
          <w:sz w:val="20"/>
          <w:lang w:val="fr-CA"/>
        </w:rPr>
      </w:pPr>
      <w:r w:rsidRPr="009F4957">
        <w:rPr>
          <w:sz w:val="20"/>
          <w:lang w:val="fr-CA"/>
        </w:rPr>
        <w:t>La demande d’autorisation d’appel de l’arrêt de la Cour d’appel du Québec (Montréal), numéros 500-09-028698-199 et 500-09-028697-191, 2021 QCCA 962, daté du 9 juin 2021, est rejetée avec dépens.</w:t>
      </w:r>
    </w:p>
    <w:p w:rsidR="00B708E5" w:rsidRPr="009F4957" w:rsidRDefault="00B708E5" w:rsidP="00555FA5">
      <w:pPr>
        <w:widowControl w:val="0"/>
        <w:jc w:val="both"/>
        <w:rPr>
          <w:sz w:val="20"/>
          <w:lang w:val="fr-CA"/>
        </w:rPr>
      </w:pPr>
    </w:p>
    <w:p w:rsidR="00B708E5" w:rsidRPr="009F4957" w:rsidRDefault="00555FA5" w:rsidP="00555FA5">
      <w:pPr>
        <w:widowControl w:val="0"/>
        <w:jc w:val="both"/>
        <w:rPr>
          <w:sz w:val="20"/>
        </w:rPr>
      </w:pPr>
      <w:r w:rsidRPr="009F4957">
        <w:rPr>
          <w:sz w:val="20"/>
          <w:lang w:val="en-CA"/>
        </w:rPr>
        <w:t xml:space="preserve">The application for leave to appeal from the judgment of the </w:t>
      </w:r>
      <w:r w:rsidRPr="009F4957">
        <w:rPr>
          <w:sz w:val="20"/>
        </w:rPr>
        <w:t>Court of Appeal of Quebec (Montréal)</w:t>
      </w:r>
      <w:r w:rsidRPr="009F4957">
        <w:rPr>
          <w:sz w:val="20"/>
          <w:lang w:val="en-CA"/>
        </w:rPr>
        <w:t xml:space="preserve">, Numbers </w:t>
      </w:r>
      <w:r w:rsidRPr="009F4957">
        <w:rPr>
          <w:sz w:val="20"/>
        </w:rPr>
        <w:t>500-09-028698-199 and 500-09-028697-191</w:t>
      </w:r>
      <w:r w:rsidRPr="009F4957">
        <w:rPr>
          <w:sz w:val="20"/>
          <w:lang w:val="en-CA"/>
        </w:rPr>
        <w:t xml:space="preserve">, </w:t>
      </w:r>
      <w:r w:rsidRPr="009F4957">
        <w:rPr>
          <w:sz w:val="20"/>
        </w:rPr>
        <w:t xml:space="preserve">2021 QCCA 962, </w:t>
      </w:r>
      <w:r w:rsidRPr="009F4957">
        <w:rPr>
          <w:sz w:val="20"/>
          <w:lang w:val="en-CA"/>
        </w:rPr>
        <w:t xml:space="preserve">dated </w:t>
      </w:r>
      <w:r w:rsidRPr="009F4957">
        <w:rPr>
          <w:sz w:val="20"/>
        </w:rPr>
        <w:t>June 9, 2021</w:t>
      </w:r>
      <w:r w:rsidRPr="009F4957">
        <w:rPr>
          <w:sz w:val="20"/>
          <w:lang w:val="en-CA"/>
        </w:rPr>
        <w:t>, is dismissed with costs.</w:t>
      </w:r>
    </w:p>
    <w:p w:rsidR="00B708E5" w:rsidRPr="009F4957" w:rsidRDefault="00B708E5" w:rsidP="00B708E5">
      <w:pPr>
        <w:widowControl w:val="0"/>
        <w:rPr>
          <w:sz w:val="20"/>
        </w:rPr>
      </w:pPr>
    </w:p>
    <w:p w:rsidR="00B708E5" w:rsidRPr="009F4957" w:rsidRDefault="00890410" w:rsidP="00B708E5">
      <w:pPr>
        <w:widowControl w:val="0"/>
        <w:rPr>
          <w:sz w:val="20"/>
          <w:lang w:val="fr-CA"/>
        </w:rPr>
      </w:pPr>
      <w:r w:rsidRPr="009F4957">
        <w:rPr>
          <w:sz w:val="20"/>
        </w:rPr>
        <w:pict>
          <v:rect id="_x0000_i1032" style="width:2in;height:1pt" o:hrpct="0" o:hralign="center" o:hrstd="t" o:hrnoshade="t" o:hr="t" fillcolor="black [3213]" stroked="f"/>
        </w:pict>
      </w:r>
    </w:p>
    <w:p w:rsidR="00B708E5" w:rsidRPr="009F4957" w:rsidRDefault="00B708E5" w:rsidP="00B708E5">
      <w:pPr>
        <w:widowControl w:val="0"/>
        <w:rPr>
          <w:sz w:val="20"/>
        </w:rPr>
      </w:pPr>
    </w:p>
    <w:p w:rsidR="00555FA5" w:rsidRPr="009F4957" w:rsidRDefault="00555FA5" w:rsidP="00555FA5">
      <w:pPr>
        <w:tabs>
          <w:tab w:val="left" w:pos="360"/>
        </w:tabs>
        <w:rPr>
          <w:sz w:val="22"/>
          <w:szCs w:val="22"/>
        </w:rPr>
      </w:pPr>
      <w:r w:rsidRPr="009F4957">
        <w:rPr>
          <w:i/>
          <w:sz w:val="22"/>
          <w:szCs w:val="22"/>
        </w:rPr>
        <w:t>David Kelava and United Brotherhood of Retail, Food, Industrial and Service Trades International Union v. Dante Spadacini</w:t>
      </w:r>
      <w:r w:rsidRPr="009F4957">
        <w:rPr>
          <w:sz w:val="22"/>
          <w:szCs w:val="22"/>
        </w:rPr>
        <w:t xml:space="preserve"> (Ont.) (Civil) (By Leave) </w:t>
      </w:r>
      <w:r w:rsidRPr="009F4957">
        <w:rPr>
          <w:rFonts w:eastAsia="Calibri"/>
          <w:sz w:val="22"/>
          <w:szCs w:val="22"/>
        </w:rPr>
        <w:t>(</w:t>
      </w:r>
      <w:hyperlink r:id="rId15" w:history="1">
        <w:r w:rsidRPr="009F4957">
          <w:rPr>
            <w:rStyle w:val="Hyperlink"/>
            <w:rFonts w:eastAsia="Calibri"/>
            <w:sz w:val="22"/>
            <w:szCs w:val="22"/>
          </w:rPr>
          <w:t>39838</w:t>
        </w:r>
      </w:hyperlink>
      <w:r w:rsidRPr="009F4957">
        <w:rPr>
          <w:rFonts w:eastAsia="Calibri"/>
          <w:sz w:val="22"/>
          <w:szCs w:val="22"/>
        </w:rPr>
        <w:t>)</w:t>
      </w:r>
    </w:p>
    <w:p w:rsidR="00B708E5" w:rsidRPr="009F4957" w:rsidRDefault="00B708E5" w:rsidP="00B708E5">
      <w:pPr>
        <w:widowControl w:val="0"/>
        <w:rPr>
          <w:sz w:val="20"/>
        </w:rPr>
      </w:pPr>
    </w:p>
    <w:p w:rsidR="00B708E5" w:rsidRPr="009F4957" w:rsidRDefault="00555FA5" w:rsidP="00555FA5">
      <w:pPr>
        <w:widowControl w:val="0"/>
        <w:jc w:val="both"/>
        <w:rPr>
          <w:sz w:val="20"/>
        </w:rPr>
      </w:pPr>
      <w:r w:rsidRPr="009F4957">
        <w:rPr>
          <w:sz w:val="20"/>
        </w:rPr>
        <w:t>The application for leave to appeal from the judgment of the Court of Appeal for Ontario, Number C68394, 2021 ONCA 428, dated June 17, 2021, is dismissed with costs.</w:t>
      </w:r>
    </w:p>
    <w:p w:rsidR="00B708E5" w:rsidRPr="009F4957" w:rsidRDefault="00B708E5" w:rsidP="00555FA5">
      <w:pPr>
        <w:widowControl w:val="0"/>
        <w:jc w:val="both"/>
        <w:rPr>
          <w:sz w:val="20"/>
        </w:rPr>
      </w:pPr>
    </w:p>
    <w:p w:rsidR="00B708E5" w:rsidRPr="009F4957" w:rsidRDefault="00555FA5" w:rsidP="00555FA5">
      <w:pPr>
        <w:widowControl w:val="0"/>
        <w:jc w:val="both"/>
        <w:rPr>
          <w:sz w:val="20"/>
          <w:lang w:val="fr-CA"/>
        </w:rPr>
      </w:pPr>
      <w:r w:rsidRPr="009F4957">
        <w:rPr>
          <w:sz w:val="20"/>
          <w:lang w:val="fr-CA"/>
        </w:rPr>
        <w:t>La demande d’autorisation d’appel de l’arrêt de la Cour d’appel de l’Ontario, numéro C68394, 2021 ONCA 428, daté du 17 juin 2021, est rejetée avec dépens.</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33" style="width:2in;height:1pt" o:hrpct="0" o:hralign="center" o:hrstd="t" o:hrnoshade="t" o:hr="t" fillcolor="black [3213]" stroked="f"/>
        </w:pict>
      </w:r>
    </w:p>
    <w:p w:rsidR="00B708E5" w:rsidRPr="009F4957" w:rsidRDefault="00B708E5" w:rsidP="00B708E5">
      <w:pPr>
        <w:widowControl w:val="0"/>
        <w:rPr>
          <w:sz w:val="20"/>
        </w:rPr>
      </w:pPr>
    </w:p>
    <w:p w:rsidR="00555FA5" w:rsidRPr="009F4957" w:rsidRDefault="00555FA5" w:rsidP="00555FA5">
      <w:pPr>
        <w:tabs>
          <w:tab w:val="left" w:pos="360"/>
        </w:tabs>
        <w:rPr>
          <w:sz w:val="22"/>
          <w:szCs w:val="22"/>
        </w:rPr>
      </w:pPr>
      <w:r w:rsidRPr="009F4957">
        <w:rPr>
          <w:i/>
          <w:sz w:val="22"/>
          <w:szCs w:val="22"/>
        </w:rPr>
        <w:t>Paul Dass, 1218934 Ontario Limited and 2169460 Ontario Limited v. Mark Kay and CFO Capital</w:t>
      </w:r>
      <w:r w:rsidRPr="009F4957">
        <w:rPr>
          <w:sz w:val="22"/>
          <w:szCs w:val="22"/>
        </w:rPr>
        <w:t xml:space="preserve"> (Ont.) (Civil) (By Leave) </w:t>
      </w:r>
      <w:r w:rsidRPr="009F4957">
        <w:rPr>
          <w:rFonts w:eastAsia="Calibri"/>
          <w:sz w:val="22"/>
          <w:szCs w:val="22"/>
        </w:rPr>
        <w:t>(</w:t>
      </w:r>
      <w:hyperlink r:id="rId16" w:history="1">
        <w:r w:rsidRPr="009F4957">
          <w:rPr>
            <w:rStyle w:val="Hyperlink"/>
            <w:rFonts w:eastAsia="Calibri"/>
            <w:sz w:val="22"/>
            <w:szCs w:val="22"/>
          </w:rPr>
          <w:t>39886</w:t>
        </w:r>
      </w:hyperlink>
      <w:r w:rsidRPr="009F4957">
        <w:rPr>
          <w:rFonts w:eastAsia="Calibri"/>
          <w:sz w:val="22"/>
          <w:szCs w:val="22"/>
        </w:rPr>
        <w:t>)</w:t>
      </w:r>
    </w:p>
    <w:p w:rsidR="00B708E5" w:rsidRPr="009F4957" w:rsidRDefault="00B708E5" w:rsidP="00B708E5">
      <w:pPr>
        <w:widowControl w:val="0"/>
        <w:rPr>
          <w:sz w:val="20"/>
        </w:rPr>
      </w:pPr>
    </w:p>
    <w:p w:rsidR="00B708E5" w:rsidRPr="009F4957" w:rsidRDefault="00555FA5" w:rsidP="00555FA5">
      <w:pPr>
        <w:widowControl w:val="0"/>
        <w:jc w:val="both"/>
        <w:rPr>
          <w:sz w:val="20"/>
        </w:rPr>
      </w:pPr>
      <w:r w:rsidRPr="009F4957">
        <w:rPr>
          <w:sz w:val="20"/>
        </w:rPr>
        <w:t>The application for leave to appeal from the judgment of the Court of Appeal for Ontario, Number C68041, 2021 ONCA 565, dated August 11, 2021, is dismissed with costs.</w:t>
      </w:r>
    </w:p>
    <w:p w:rsidR="00B708E5" w:rsidRPr="009F4957" w:rsidRDefault="00B708E5" w:rsidP="00555FA5">
      <w:pPr>
        <w:widowControl w:val="0"/>
        <w:jc w:val="both"/>
        <w:rPr>
          <w:sz w:val="20"/>
        </w:rPr>
      </w:pPr>
    </w:p>
    <w:p w:rsidR="00B708E5" w:rsidRPr="009F4957" w:rsidRDefault="00555FA5" w:rsidP="00555FA5">
      <w:pPr>
        <w:widowControl w:val="0"/>
        <w:jc w:val="both"/>
        <w:rPr>
          <w:sz w:val="20"/>
          <w:lang w:val="fr-CA"/>
        </w:rPr>
      </w:pPr>
      <w:r w:rsidRPr="009F4957">
        <w:rPr>
          <w:sz w:val="20"/>
          <w:lang w:val="fr-CA"/>
        </w:rPr>
        <w:t>La demande d’autorisation d’appel de l’arrêt de la Cour d’appel de l’Ontario, numéro C68041, 2021 ONCA 565, daté du 11 août 2021, est rejetée avec dépens.</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34" style="width:2in;height:1pt" o:hrpct="0" o:hralign="center" o:hrstd="t" o:hrnoshade="t" o:hr="t" fillcolor="black [3213]" stroked="f"/>
        </w:pict>
      </w:r>
    </w:p>
    <w:p w:rsidR="00B708E5" w:rsidRPr="009F4957" w:rsidRDefault="00B708E5" w:rsidP="00B708E5">
      <w:pPr>
        <w:widowControl w:val="0"/>
        <w:rPr>
          <w:sz w:val="20"/>
        </w:rPr>
      </w:pPr>
    </w:p>
    <w:p w:rsidR="00555FA5" w:rsidRPr="009F4957" w:rsidRDefault="00555FA5" w:rsidP="00555FA5">
      <w:pPr>
        <w:rPr>
          <w:sz w:val="22"/>
          <w:szCs w:val="22"/>
        </w:rPr>
      </w:pPr>
      <w:r w:rsidRPr="009F4957">
        <w:rPr>
          <w:i/>
          <w:sz w:val="22"/>
          <w:szCs w:val="22"/>
        </w:rPr>
        <w:t>Her Majesty the Queen v. Abram Letkeman</w:t>
      </w:r>
      <w:r w:rsidRPr="009F4957">
        <w:rPr>
          <w:sz w:val="22"/>
          <w:szCs w:val="22"/>
        </w:rPr>
        <w:t xml:space="preserve"> (Man.) (Criminal) (By Leave) </w:t>
      </w:r>
      <w:r w:rsidRPr="009F4957">
        <w:rPr>
          <w:rFonts w:eastAsia="Calibri"/>
          <w:sz w:val="22"/>
          <w:szCs w:val="22"/>
        </w:rPr>
        <w:t>(</w:t>
      </w:r>
      <w:hyperlink r:id="rId17" w:history="1">
        <w:r w:rsidRPr="009F4957">
          <w:rPr>
            <w:rStyle w:val="Hyperlink"/>
            <w:rFonts w:eastAsia="Calibri"/>
            <w:sz w:val="22"/>
            <w:szCs w:val="22"/>
          </w:rPr>
          <w:t>39830</w:t>
        </w:r>
      </w:hyperlink>
      <w:r w:rsidRPr="009F4957">
        <w:rPr>
          <w:rFonts w:eastAsia="Calibri"/>
          <w:sz w:val="22"/>
          <w:szCs w:val="22"/>
        </w:rPr>
        <w:t>)</w:t>
      </w:r>
    </w:p>
    <w:p w:rsidR="00B708E5" w:rsidRPr="009F4957" w:rsidRDefault="00B708E5" w:rsidP="00B708E5">
      <w:pPr>
        <w:widowControl w:val="0"/>
        <w:rPr>
          <w:sz w:val="20"/>
        </w:rPr>
      </w:pPr>
    </w:p>
    <w:p w:rsidR="00B708E5" w:rsidRPr="009F4957" w:rsidRDefault="00555FA5" w:rsidP="00555FA5">
      <w:pPr>
        <w:widowControl w:val="0"/>
        <w:jc w:val="both"/>
        <w:rPr>
          <w:sz w:val="20"/>
        </w:rPr>
      </w:pPr>
      <w:r w:rsidRPr="009F4957">
        <w:rPr>
          <w:sz w:val="20"/>
        </w:rPr>
        <w:t>The application for leave to appeal from the judgment of the Court of Appeal of Manitoba, Number AR20-30-09416, 2021 MBCA 68, dated July 15, 2021 is dismissed.</w:t>
      </w:r>
    </w:p>
    <w:p w:rsidR="00B708E5" w:rsidRPr="009F4957" w:rsidRDefault="00B708E5" w:rsidP="00555FA5">
      <w:pPr>
        <w:widowControl w:val="0"/>
        <w:jc w:val="both"/>
        <w:rPr>
          <w:sz w:val="20"/>
        </w:rPr>
      </w:pPr>
    </w:p>
    <w:p w:rsidR="00B708E5" w:rsidRPr="009F4957" w:rsidRDefault="00555FA5" w:rsidP="00555FA5">
      <w:pPr>
        <w:widowControl w:val="0"/>
        <w:jc w:val="both"/>
        <w:rPr>
          <w:sz w:val="20"/>
          <w:lang w:val="fr-CA"/>
        </w:rPr>
      </w:pPr>
      <w:r w:rsidRPr="009F4957">
        <w:rPr>
          <w:sz w:val="20"/>
          <w:lang w:val="fr-CA"/>
        </w:rPr>
        <w:t>La demande d’autorisation d’appel de l’arrêt de la Cour d’appel du Manitoba, numéro  AR20-30-09416, 2021 MBCA 68, daté du 15 juillet 2021, est rejetée.</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35" style="width:2in;height:1pt" o:hrpct="0" o:hralign="center" o:hrstd="t" o:hrnoshade="t" o:hr="t" fillcolor="black [3213]" stroked="f"/>
        </w:pict>
      </w:r>
    </w:p>
    <w:p w:rsidR="00B708E5" w:rsidRPr="009F4957" w:rsidRDefault="00B708E5" w:rsidP="00B708E5">
      <w:pPr>
        <w:widowControl w:val="0"/>
        <w:rPr>
          <w:sz w:val="20"/>
        </w:rPr>
      </w:pPr>
    </w:p>
    <w:p w:rsidR="009B35A1" w:rsidRPr="009F4957" w:rsidRDefault="009B35A1" w:rsidP="009B35A1">
      <w:pPr>
        <w:rPr>
          <w:sz w:val="22"/>
          <w:szCs w:val="22"/>
          <w:lang w:val="fr-CA"/>
        </w:rPr>
      </w:pPr>
      <w:r w:rsidRPr="009F4957">
        <w:rPr>
          <w:i/>
          <w:sz w:val="22"/>
          <w:szCs w:val="22"/>
          <w:lang w:val="fr-CA"/>
        </w:rPr>
        <w:t>Jean-François Malo, Annie Deslongchamps, 9359-1089 Québec inc., Variétés J.C.R. inc., 9330-8898 Québec inc., 9262-8346 Québec inc., 9253-4122 Québec inc., 9374-8259 Québec inc., Habitations Malo inc., Groupe Immobilier Malo inc., 9306-3691 Québec inc., Vadnais et filles inc., Fiducie Famille J.F. Malo, Fiducie Annie, Fiducie Inspiration, Fiducie Résidence Malo, 9303-6234 Québec inc., 9330-3287 Québec inc., 9366-0447 Québec inc. et 9333-9109 Québec inc. c. Simon Chartrand, Fonds d’assurance responsabilité professionnelle de la Chambre des notaires du Québec, Chambre des notaires du Québec, 9427-1525 Québec inc. et Crédit Transit inc.</w:t>
      </w:r>
      <w:r w:rsidRPr="009F4957">
        <w:rPr>
          <w:sz w:val="22"/>
          <w:szCs w:val="22"/>
          <w:lang w:val="fr-CA"/>
        </w:rPr>
        <w:t xml:space="preserve"> (Qc) (Civile) (Autorisation) </w:t>
      </w:r>
      <w:r w:rsidRPr="009F4957">
        <w:rPr>
          <w:rFonts w:eastAsia="Calibri"/>
          <w:sz w:val="22"/>
          <w:szCs w:val="22"/>
          <w:lang w:val="fr-CA"/>
        </w:rPr>
        <w:t>(</w:t>
      </w:r>
      <w:hyperlink r:id="rId18" w:history="1">
        <w:r w:rsidRPr="009F4957">
          <w:rPr>
            <w:rStyle w:val="Hyperlink"/>
            <w:rFonts w:eastAsia="Calibri"/>
            <w:sz w:val="22"/>
            <w:szCs w:val="22"/>
            <w:lang w:val="fr-CA"/>
          </w:rPr>
          <w:t>39794</w:t>
        </w:r>
      </w:hyperlink>
      <w:r w:rsidRPr="009F4957">
        <w:rPr>
          <w:rFonts w:eastAsia="Calibri"/>
          <w:sz w:val="22"/>
          <w:szCs w:val="22"/>
          <w:lang w:val="fr-CA"/>
        </w:rPr>
        <w:t>)</w:t>
      </w:r>
    </w:p>
    <w:p w:rsidR="00B708E5" w:rsidRPr="009F4957" w:rsidRDefault="00B708E5" w:rsidP="00B708E5">
      <w:pPr>
        <w:widowControl w:val="0"/>
        <w:rPr>
          <w:sz w:val="20"/>
          <w:lang w:val="fr-CA"/>
        </w:rPr>
      </w:pPr>
    </w:p>
    <w:p w:rsidR="00B708E5" w:rsidRPr="009F4957" w:rsidRDefault="009B35A1" w:rsidP="009B35A1">
      <w:pPr>
        <w:jc w:val="both"/>
        <w:rPr>
          <w:sz w:val="20"/>
          <w:lang w:val="fr-CA"/>
        </w:rPr>
      </w:pPr>
      <w:r w:rsidRPr="009F4957">
        <w:rPr>
          <w:sz w:val="20"/>
          <w:lang w:val="fr-CA"/>
        </w:rPr>
        <w:t>La demande d’autorisation d’appel de l’arrêt de la Cour d’appel du Québec (Montréal), numéro 500-09-029217-205,  2021 QCCA 706, daté du 30 avril 2021, est rejetée avec dépens en faveur de l’intimé Fonds d’assurance responsabilité professionnelle de la Chambre des notaires du Québec.</w:t>
      </w:r>
    </w:p>
    <w:p w:rsidR="00B708E5" w:rsidRPr="009F4957" w:rsidRDefault="00B708E5" w:rsidP="009B35A1">
      <w:pPr>
        <w:widowControl w:val="0"/>
        <w:jc w:val="both"/>
        <w:rPr>
          <w:sz w:val="20"/>
          <w:lang w:val="fr-CA"/>
        </w:rPr>
      </w:pPr>
    </w:p>
    <w:p w:rsidR="00B708E5" w:rsidRPr="009F4957" w:rsidRDefault="009B35A1" w:rsidP="009B35A1">
      <w:pPr>
        <w:widowControl w:val="0"/>
        <w:jc w:val="both"/>
        <w:rPr>
          <w:sz w:val="20"/>
        </w:rPr>
      </w:pPr>
      <w:r w:rsidRPr="009F4957">
        <w:rPr>
          <w:sz w:val="20"/>
          <w:lang w:val="en-CA"/>
        </w:rPr>
        <w:t xml:space="preserve">The application for leave to appeal from the judgment of the </w:t>
      </w:r>
      <w:r w:rsidRPr="009F4957">
        <w:rPr>
          <w:sz w:val="20"/>
        </w:rPr>
        <w:t>Court of Appeal of Quebec (Montréal)</w:t>
      </w:r>
      <w:r w:rsidRPr="009F4957">
        <w:rPr>
          <w:sz w:val="20"/>
          <w:lang w:val="en-CA"/>
        </w:rPr>
        <w:t xml:space="preserve">, Number </w:t>
      </w:r>
      <w:r w:rsidRPr="009F4957">
        <w:rPr>
          <w:sz w:val="20"/>
        </w:rPr>
        <w:t>500-09-029217-205</w:t>
      </w:r>
      <w:r w:rsidRPr="009F4957">
        <w:rPr>
          <w:sz w:val="20"/>
          <w:lang w:val="en-CA"/>
        </w:rPr>
        <w:t xml:space="preserve">, </w:t>
      </w:r>
      <w:r w:rsidRPr="009F4957">
        <w:rPr>
          <w:sz w:val="20"/>
        </w:rPr>
        <w:t xml:space="preserve">2021 QCCA 706, </w:t>
      </w:r>
      <w:r w:rsidRPr="009F4957">
        <w:rPr>
          <w:sz w:val="20"/>
          <w:lang w:val="en-CA"/>
        </w:rPr>
        <w:t xml:space="preserve">dated </w:t>
      </w:r>
      <w:r w:rsidRPr="009F4957">
        <w:rPr>
          <w:sz w:val="20"/>
        </w:rPr>
        <w:t>April 30, 2021,</w:t>
      </w:r>
      <w:r w:rsidRPr="009F4957">
        <w:rPr>
          <w:sz w:val="20"/>
          <w:lang w:val="en-CA"/>
        </w:rPr>
        <w:t xml:space="preserve"> is dismissed with costs to the respondent, Fonds d’assurance responsabilité professionnelle de la Chambre des notaires du Québec.</w:t>
      </w:r>
    </w:p>
    <w:p w:rsidR="00B708E5" w:rsidRPr="009F4957" w:rsidRDefault="00B708E5" w:rsidP="00B708E5">
      <w:pPr>
        <w:widowControl w:val="0"/>
        <w:rPr>
          <w:sz w:val="20"/>
        </w:rPr>
      </w:pPr>
    </w:p>
    <w:p w:rsidR="00B708E5" w:rsidRPr="009F4957" w:rsidRDefault="00890410" w:rsidP="00B708E5">
      <w:pPr>
        <w:widowControl w:val="0"/>
        <w:rPr>
          <w:sz w:val="20"/>
          <w:lang w:val="fr-CA"/>
        </w:rPr>
      </w:pPr>
      <w:r w:rsidRPr="009F4957">
        <w:rPr>
          <w:sz w:val="20"/>
        </w:rPr>
        <w:pict>
          <v:rect id="_x0000_i1036" style="width:2in;height:1pt" o:hrpct="0" o:hralign="center" o:hrstd="t" o:hrnoshade="t" o:hr="t" fillcolor="black [3213]" stroked="f"/>
        </w:pict>
      </w:r>
    </w:p>
    <w:p w:rsidR="00B708E5" w:rsidRPr="009F4957" w:rsidRDefault="00B708E5" w:rsidP="00B708E5">
      <w:pPr>
        <w:widowControl w:val="0"/>
        <w:rPr>
          <w:sz w:val="20"/>
        </w:rPr>
      </w:pPr>
    </w:p>
    <w:p w:rsidR="00A369DA" w:rsidRPr="009F4957" w:rsidRDefault="00A369DA" w:rsidP="00A369DA">
      <w:pPr>
        <w:rPr>
          <w:sz w:val="22"/>
          <w:szCs w:val="22"/>
          <w:lang w:val="fr-CA"/>
        </w:rPr>
      </w:pPr>
      <w:r w:rsidRPr="009F4957">
        <w:rPr>
          <w:i/>
          <w:sz w:val="22"/>
          <w:szCs w:val="22"/>
          <w:lang w:val="fr-CA"/>
        </w:rPr>
        <w:t>Ian Poitras c. Concession A25, S.E.C. et procureur général du Québec au nom du ministre des Transports du Québec</w:t>
      </w:r>
      <w:r w:rsidRPr="009F4957">
        <w:rPr>
          <w:sz w:val="22"/>
          <w:szCs w:val="22"/>
          <w:lang w:val="fr-CA"/>
        </w:rPr>
        <w:t xml:space="preserve"> (Qc) (Civile) (Autorisation) </w:t>
      </w:r>
      <w:r w:rsidRPr="009F4957">
        <w:rPr>
          <w:rFonts w:eastAsia="Calibri"/>
          <w:sz w:val="22"/>
          <w:szCs w:val="22"/>
          <w:lang w:val="fr-CA"/>
        </w:rPr>
        <w:t>(</w:t>
      </w:r>
      <w:hyperlink r:id="rId19" w:history="1">
        <w:r w:rsidRPr="009F4957">
          <w:rPr>
            <w:rStyle w:val="Hyperlink"/>
            <w:rFonts w:eastAsia="Calibri"/>
            <w:sz w:val="22"/>
            <w:szCs w:val="22"/>
            <w:lang w:val="fr-CA"/>
          </w:rPr>
          <w:t>39860</w:t>
        </w:r>
      </w:hyperlink>
      <w:r w:rsidRPr="009F4957">
        <w:rPr>
          <w:rFonts w:eastAsia="Calibri"/>
          <w:sz w:val="22"/>
          <w:szCs w:val="22"/>
          <w:lang w:val="fr-CA"/>
        </w:rPr>
        <w:t>)</w:t>
      </w:r>
    </w:p>
    <w:p w:rsidR="00B708E5" w:rsidRPr="009F4957" w:rsidRDefault="00B708E5" w:rsidP="00B708E5">
      <w:pPr>
        <w:widowControl w:val="0"/>
        <w:rPr>
          <w:sz w:val="20"/>
          <w:lang w:val="fr-CA"/>
        </w:rPr>
      </w:pPr>
    </w:p>
    <w:p w:rsidR="00A369DA" w:rsidRPr="009F4957" w:rsidRDefault="00A369DA" w:rsidP="00A369DA">
      <w:pPr>
        <w:jc w:val="both"/>
        <w:rPr>
          <w:sz w:val="20"/>
          <w:lang w:val="fr-CA"/>
        </w:rPr>
      </w:pPr>
      <w:r w:rsidRPr="009F4957">
        <w:rPr>
          <w:sz w:val="20"/>
          <w:lang w:val="fr-CA"/>
        </w:rPr>
        <w:t>La demande d’autorisation d’appel de l’arrêt de la Cour d’appel du Québec (Montréal), numéro 500-09-028536-191, 2021 QCCA 1182, daté du 26 juillet 2021, est rejetée avec dépens.</w:t>
      </w:r>
    </w:p>
    <w:p w:rsidR="00B708E5" w:rsidRPr="009F4957" w:rsidRDefault="00B708E5" w:rsidP="00A369DA">
      <w:pPr>
        <w:widowControl w:val="0"/>
        <w:jc w:val="both"/>
        <w:rPr>
          <w:sz w:val="20"/>
          <w:lang w:val="fr-CA"/>
        </w:rPr>
      </w:pPr>
    </w:p>
    <w:p w:rsidR="00B708E5" w:rsidRPr="009F4957" w:rsidRDefault="00A369DA" w:rsidP="00A369DA">
      <w:pPr>
        <w:widowControl w:val="0"/>
        <w:jc w:val="both"/>
        <w:rPr>
          <w:sz w:val="20"/>
        </w:rPr>
      </w:pPr>
      <w:r w:rsidRPr="009F4957">
        <w:rPr>
          <w:sz w:val="20"/>
          <w:lang w:val="en-CA"/>
        </w:rPr>
        <w:t xml:space="preserve">The application for leave to appeal from the judgment of the </w:t>
      </w:r>
      <w:r w:rsidRPr="009F4957">
        <w:rPr>
          <w:sz w:val="20"/>
        </w:rPr>
        <w:t>Court of Appeal of Quebec (Montréal)</w:t>
      </w:r>
      <w:r w:rsidRPr="009F4957">
        <w:rPr>
          <w:sz w:val="20"/>
          <w:lang w:val="en-CA"/>
        </w:rPr>
        <w:t xml:space="preserve">, Number </w:t>
      </w:r>
      <w:r w:rsidRPr="009F4957">
        <w:rPr>
          <w:sz w:val="20"/>
        </w:rPr>
        <w:t xml:space="preserve">500-09-028536-191, 2021 QCCA 1182, </w:t>
      </w:r>
      <w:r w:rsidRPr="009F4957">
        <w:rPr>
          <w:sz w:val="20"/>
          <w:lang w:val="en-CA"/>
        </w:rPr>
        <w:t xml:space="preserve">dated </w:t>
      </w:r>
      <w:r w:rsidRPr="009F4957">
        <w:rPr>
          <w:sz w:val="20"/>
        </w:rPr>
        <w:t>July 26, 2021,</w:t>
      </w:r>
      <w:r w:rsidRPr="009F4957">
        <w:rPr>
          <w:sz w:val="20"/>
          <w:lang w:val="en-CA"/>
        </w:rPr>
        <w:t xml:space="preserve"> is dismissed with costs.</w:t>
      </w:r>
    </w:p>
    <w:p w:rsidR="00B708E5" w:rsidRPr="009F4957" w:rsidRDefault="00B708E5" w:rsidP="00B708E5">
      <w:pPr>
        <w:widowControl w:val="0"/>
        <w:rPr>
          <w:sz w:val="20"/>
        </w:rPr>
      </w:pPr>
    </w:p>
    <w:p w:rsidR="00B708E5" w:rsidRPr="009F4957" w:rsidRDefault="00890410" w:rsidP="00B708E5">
      <w:pPr>
        <w:widowControl w:val="0"/>
        <w:rPr>
          <w:sz w:val="20"/>
          <w:lang w:val="fr-CA"/>
        </w:rPr>
      </w:pPr>
      <w:r w:rsidRPr="009F4957">
        <w:rPr>
          <w:sz w:val="20"/>
        </w:rPr>
        <w:pict>
          <v:rect id="_x0000_i1038" style="width:2in;height:1pt" o:hrpct="0" o:hralign="center" o:hrstd="t" o:hrnoshade="t" o:hr="t" fillcolor="black [3213]" stroked="f"/>
        </w:pict>
      </w:r>
    </w:p>
    <w:p w:rsidR="00B708E5" w:rsidRPr="009F4957" w:rsidRDefault="00B708E5" w:rsidP="00B708E5">
      <w:pPr>
        <w:widowControl w:val="0"/>
        <w:rPr>
          <w:sz w:val="20"/>
        </w:rPr>
      </w:pPr>
    </w:p>
    <w:p w:rsidR="00A369DA" w:rsidRPr="009F4957" w:rsidRDefault="00A369DA" w:rsidP="00A369DA">
      <w:pPr>
        <w:rPr>
          <w:sz w:val="22"/>
          <w:szCs w:val="22"/>
          <w:lang w:val="fr-CA"/>
        </w:rPr>
      </w:pPr>
      <w:r w:rsidRPr="009F4957">
        <w:rPr>
          <w:i/>
          <w:sz w:val="22"/>
          <w:szCs w:val="22"/>
          <w:lang w:val="fr-CA"/>
        </w:rPr>
        <w:t>2330-2029 Québec inc. f.a.s.r.s. Médicus c. Lotfi Sahlaoui et Evo Orthopédie Technique inc.</w:t>
      </w:r>
      <w:r w:rsidRPr="009F4957">
        <w:rPr>
          <w:sz w:val="22"/>
          <w:szCs w:val="22"/>
          <w:lang w:val="fr-CA"/>
        </w:rPr>
        <w:t xml:space="preserve"> (Qc) (Civile) (Autorisation) </w:t>
      </w:r>
      <w:r w:rsidRPr="009F4957">
        <w:rPr>
          <w:rFonts w:eastAsia="Calibri"/>
          <w:sz w:val="22"/>
          <w:szCs w:val="22"/>
          <w:lang w:val="fr-CA"/>
        </w:rPr>
        <w:t>(</w:t>
      </w:r>
      <w:hyperlink r:id="rId20" w:history="1">
        <w:r w:rsidRPr="009F4957">
          <w:rPr>
            <w:rStyle w:val="Hyperlink"/>
            <w:rFonts w:eastAsia="Calibri"/>
            <w:sz w:val="22"/>
            <w:szCs w:val="22"/>
            <w:lang w:val="fr-CA"/>
          </w:rPr>
          <w:t>39918</w:t>
        </w:r>
      </w:hyperlink>
      <w:r w:rsidRPr="009F4957">
        <w:rPr>
          <w:rFonts w:eastAsia="Calibri"/>
          <w:sz w:val="22"/>
          <w:szCs w:val="22"/>
          <w:lang w:val="fr-CA"/>
        </w:rPr>
        <w:t>)</w:t>
      </w:r>
    </w:p>
    <w:p w:rsidR="00B708E5" w:rsidRPr="009F4957" w:rsidRDefault="00B708E5" w:rsidP="00B708E5">
      <w:pPr>
        <w:widowControl w:val="0"/>
        <w:rPr>
          <w:sz w:val="20"/>
          <w:lang w:val="fr-CA"/>
        </w:rPr>
      </w:pPr>
    </w:p>
    <w:p w:rsidR="00A369DA" w:rsidRPr="009F4957" w:rsidRDefault="00A369DA" w:rsidP="00A369DA">
      <w:pPr>
        <w:jc w:val="both"/>
        <w:rPr>
          <w:sz w:val="20"/>
          <w:lang w:val="fr-CA"/>
        </w:rPr>
      </w:pPr>
      <w:r w:rsidRPr="009F4957">
        <w:rPr>
          <w:sz w:val="20"/>
          <w:lang w:val="fr-CA"/>
        </w:rPr>
        <w:t>La demande d’autorisation d’appel de l’arrêt de la Cour d’appel du Québec (Montréal), numéro 500-09-028667-194, 2021 QCCA 1310, daté du 1</w:t>
      </w:r>
      <w:r w:rsidRPr="009F4957">
        <w:rPr>
          <w:sz w:val="20"/>
          <w:vertAlign w:val="superscript"/>
          <w:lang w:val="fr-CA"/>
        </w:rPr>
        <w:t>er</w:t>
      </w:r>
      <w:r w:rsidRPr="009F4957">
        <w:rPr>
          <w:sz w:val="20"/>
          <w:lang w:val="fr-CA"/>
        </w:rPr>
        <w:t xml:space="preserve"> septembre 2021, est rejetée</w:t>
      </w:r>
      <w:r w:rsidRPr="009F4957">
        <w:rPr>
          <w:sz w:val="20"/>
          <w:lang w:val="fr-CA"/>
        </w:rPr>
        <w:t>.</w:t>
      </w:r>
    </w:p>
    <w:p w:rsidR="00B708E5" w:rsidRPr="009F4957" w:rsidRDefault="00B708E5" w:rsidP="00A369DA">
      <w:pPr>
        <w:widowControl w:val="0"/>
        <w:jc w:val="both"/>
        <w:rPr>
          <w:sz w:val="20"/>
          <w:lang w:val="fr-CA"/>
        </w:rPr>
      </w:pPr>
    </w:p>
    <w:p w:rsidR="00B708E5" w:rsidRPr="009F4957" w:rsidRDefault="00A369DA" w:rsidP="00A369DA">
      <w:pPr>
        <w:widowControl w:val="0"/>
        <w:jc w:val="both"/>
        <w:rPr>
          <w:sz w:val="20"/>
        </w:rPr>
      </w:pPr>
      <w:r w:rsidRPr="009F4957">
        <w:rPr>
          <w:sz w:val="20"/>
          <w:lang w:val="en-CA"/>
        </w:rPr>
        <w:t xml:space="preserve">The application for leave to appeal from the judgment of the </w:t>
      </w:r>
      <w:r w:rsidRPr="009F4957">
        <w:rPr>
          <w:sz w:val="20"/>
        </w:rPr>
        <w:t>Court of Appeal of Quebec (Montréal)</w:t>
      </w:r>
      <w:r w:rsidRPr="009F4957">
        <w:rPr>
          <w:sz w:val="20"/>
          <w:lang w:val="en-CA"/>
        </w:rPr>
        <w:t xml:space="preserve">, Number </w:t>
      </w:r>
      <w:r w:rsidRPr="009F4957">
        <w:rPr>
          <w:sz w:val="20"/>
        </w:rPr>
        <w:t>500-09-028667-194</w:t>
      </w:r>
      <w:r w:rsidRPr="009F4957">
        <w:rPr>
          <w:sz w:val="20"/>
          <w:lang w:val="en-CA"/>
        </w:rPr>
        <w:t xml:space="preserve">, </w:t>
      </w:r>
      <w:r w:rsidRPr="009F4957">
        <w:rPr>
          <w:sz w:val="20"/>
        </w:rPr>
        <w:t xml:space="preserve">2021 QCCA 1310, </w:t>
      </w:r>
      <w:r w:rsidRPr="009F4957">
        <w:rPr>
          <w:sz w:val="20"/>
          <w:lang w:val="en-CA"/>
        </w:rPr>
        <w:t xml:space="preserve">dated </w:t>
      </w:r>
      <w:r w:rsidRPr="009F4957">
        <w:rPr>
          <w:sz w:val="20"/>
        </w:rPr>
        <w:t>September 1, 2021,</w:t>
      </w:r>
      <w:r w:rsidRPr="009F4957">
        <w:rPr>
          <w:sz w:val="20"/>
          <w:lang w:val="en-CA"/>
        </w:rPr>
        <w:t xml:space="preserve"> is dismissed.</w:t>
      </w:r>
    </w:p>
    <w:p w:rsidR="00B708E5" w:rsidRPr="009F4957" w:rsidRDefault="00B708E5" w:rsidP="00B708E5">
      <w:pPr>
        <w:widowControl w:val="0"/>
        <w:rPr>
          <w:sz w:val="20"/>
        </w:rPr>
      </w:pPr>
    </w:p>
    <w:p w:rsidR="00B708E5" w:rsidRPr="009F4957" w:rsidRDefault="00890410" w:rsidP="00B708E5">
      <w:pPr>
        <w:widowControl w:val="0"/>
        <w:rPr>
          <w:sz w:val="20"/>
          <w:lang w:val="fr-CA"/>
        </w:rPr>
      </w:pPr>
      <w:r w:rsidRPr="009F4957">
        <w:rPr>
          <w:sz w:val="20"/>
        </w:rPr>
        <w:pict>
          <v:rect id="_x0000_i1039" style="width:2in;height:1pt" o:hrpct="0" o:hralign="center" o:hrstd="t" o:hrnoshade="t" o:hr="t" fillcolor="black [3213]" stroked="f"/>
        </w:pict>
      </w:r>
    </w:p>
    <w:p w:rsidR="00B708E5" w:rsidRPr="009F4957" w:rsidRDefault="00B708E5" w:rsidP="00B708E5">
      <w:pPr>
        <w:widowControl w:val="0"/>
        <w:rPr>
          <w:sz w:val="20"/>
          <w:lang w:val="fr-CA"/>
        </w:rPr>
      </w:pPr>
    </w:p>
    <w:p w:rsidR="009648A7" w:rsidRPr="009F4957" w:rsidRDefault="009648A7" w:rsidP="009648A7">
      <w:pPr>
        <w:rPr>
          <w:sz w:val="22"/>
          <w:szCs w:val="22"/>
        </w:rPr>
      </w:pPr>
      <w:r w:rsidRPr="009F4957">
        <w:rPr>
          <w:i/>
          <w:sz w:val="22"/>
          <w:szCs w:val="22"/>
        </w:rPr>
        <w:t xml:space="preserve">Mahyar Dadollahi-Sarab v. Her Majesty the Queen </w:t>
      </w:r>
      <w:r w:rsidRPr="009F4957">
        <w:rPr>
          <w:sz w:val="22"/>
          <w:szCs w:val="22"/>
        </w:rPr>
        <w:t xml:space="preserve">(Ont.) (Criminal) (By Leave) </w:t>
      </w:r>
      <w:r w:rsidRPr="009F4957">
        <w:rPr>
          <w:rFonts w:eastAsia="Calibri"/>
          <w:sz w:val="22"/>
          <w:szCs w:val="22"/>
        </w:rPr>
        <w:t>(</w:t>
      </w:r>
      <w:hyperlink r:id="rId21" w:history="1">
        <w:r w:rsidRPr="009F4957">
          <w:rPr>
            <w:rStyle w:val="Hyperlink"/>
            <w:rFonts w:eastAsia="Calibri"/>
            <w:sz w:val="22"/>
            <w:szCs w:val="22"/>
          </w:rPr>
          <w:t>39868</w:t>
        </w:r>
      </w:hyperlink>
      <w:r w:rsidRPr="009F4957">
        <w:rPr>
          <w:rFonts w:eastAsia="Calibri"/>
          <w:sz w:val="22"/>
          <w:szCs w:val="22"/>
        </w:rPr>
        <w:t>)</w:t>
      </w:r>
    </w:p>
    <w:p w:rsidR="00B708E5" w:rsidRPr="009F4957" w:rsidRDefault="00B708E5" w:rsidP="00B708E5">
      <w:pPr>
        <w:widowControl w:val="0"/>
        <w:rPr>
          <w:sz w:val="20"/>
        </w:rPr>
      </w:pPr>
    </w:p>
    <w:p w:rsidR="009648A7" w:rsidRPr="009F4957" w:rsidRDefault="009648A7" w:rsidP="009648A7">
      <w:pPr>
        <w:jc w:val="both"/>
        <w:rPr>
          <w:sz w:val="20"/>
        </w:rPr>
      </w:pPr>
      <w:r w:rsidRPr="009F4957">
        <w:rPr>
          <w:sz w:val="20"/>
        </w:rPr>
        <w:t>The application for leave to appeal from the judgment of the Court of Appeal for Ontario, Number C64701, 2021 ONCA 514, dated July 19, 2021, is dismissed.</w:t>
      </w:r>
    </w:p>
    <w:p w:rsidR="00B708E5" w:rsidRPr="009F4957" w:rsidRDefault="00B708E5" w:rsidP="009648A7">
      <w:pPr>
        <w:widowControl w:val="0"/>
        <w:jc w:val="both"/>
        <w:rPr>
          <w:sz w:val="20"/>
        </w:rPr>
      </w:pPr>
    </w:p>
    <w:p w:rsidR="00B708E5" w:rsidRPr="009F4957" w:rsidRDefault="009648A7" w:rsidP="009648A7">
      <w:pPr>
        <w:widowControl w:val="0"/>
        <w:jc w:val="both"/>
        <w:rPr>
          <w:sz w:val="20"/>
          <w:lang w:val="fr-CA"/>
        </w:rPr>
      </w:pPr>
      <w:r w:rsidRPr="009F4957">
        <w:rPr>
          <w:sz w:val="20"/>
          <w:lang w:val="fr-CA"/>
        </w:rPr>
        <w:t>La demande d’autorisation d’appel de l’arrêt de la Cour d’appel de l’Ontario, numéro C64701, 2021 ONCA 514, daté du 19 juillet 2021, est rejetée.</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40" style="width:2in;height:1pt" o:hrpct="0" o:hralign="center" o:hrstd="t" o:hrnoshade="t" o:hr="t" fillcolor="black [3213]" stroked="f"/>
        </w:pict>
      </w:r>
    </w:p>
    <w:p w:rsidR="00B708E5" w:rsidRPr="009F4957" w:rsidRDefault="00B708E5" w:rsidP="00B708E5">
      <w:pPr>
        <w:widowControl w:val="0"/>
        <w:rPr>
          <w:sz w:val="20"/>
        </w:rPr>
      </w:pPr>
    </w:p>
    <w:p w:rsidR="00FE5A8E" w:rsidRPr="009F4957" w:rsidRDefault="00FE5A8E" w:rsidP="00FE5A8E">
      <w:pPr>
        <w:rPr>
          <w:sz w:val="22"/>
          <w:szCs w:val="22"/>
        </w:rPr>
      </w:pPr>
      <w:r w:rsidRPr="009F4957">
        <w:rPr>
          <w:i/>
          <w:sz w:val="22"/>
          <w:szCs w:val="22"/>
        </w:rPr>
        <w:t xml:space="preserve">Mount Allison University v. Steven Salterio and Leslie Benecki </w:t>
      </w:r>
      <w:r w:rsidRPr="009F4957">
        <w:rPr>
          <w:sz w:val="22"/>
          <w:szCs w:val="22"/>
          <w:lang w:val="en-CA"/>
        </w:rPr>
        <w:t xml:space="preserve">(N.B.) (Civil) (By Leave) </w:t>
      </w:r>
      <w:r w:rsidRPr="009F4957">
        <w:rPr>
          <w:rFonts w:eastAsia="Calibri"/>
          <w:sz w:val="22"/>
          <w:szCs w:val="22"/>
        </w:rPr>
        <w:t>(</w:t>
      </w:r>
      <w:hyperlink r:id="rId22" w:history="1">
        <w:r w:rsidRPr="009F4957">
          <w:rPr>
            <w:rStyle w:val="Hyperlink"/>
            <w:rFonts w:eastAsia="Calibri"/>
            <w:sz w:val="22"/>
            <w:szCs w:val="22"/>
          </w:rPr>
          <w:t>39711</w:t>
        </w:r>
      </w:hyperlink>
      <w:r w:rsidRPr="009F4957">
        <w:rPr>
          <w:rFonts w:eastAsia="Calibri"/>
          <w:sz w:val="22"/>
          <w:szCs w:val="22"/>
        </w:rPr>
        <w:t>)</w:t>
      </w:r>
    </w:p>
    <w:p w:rsidR="00B708E5" w:rsidRPr="009F4957" w:rsidRDefault="00B708E5" w:rsidP="00B708E5">
      <w:pPr>
        <w:widowControl w:val="0"/>
        <w:rPr>
          <w:sz w:val="20"/>
        </w:rPr>
      </w:pPr>
    </w:p>
    <w:p w:rsidR="00FE5A8E" w:rsidRPr="009F4957" w:rsidRDefault="00FE5A8E" w:rsidP="00FE5A8E">
      <w:pPr>
        <w:jc w:val="both"/>
        <w:rPr>
          <w:sz w:val="20"/>
        </w:rPr>
      </w:pPr>
      <w:r w:rsidRPr="009F4957">
        <w:rPr>
          <w:sz w:val="20"/>
        </w:rPr>
        <w:t>The application for leave to appeal from the judgment of the Court of Appeal of New Brunswick, Number 14-21-CA, dated March 23, 2021, is dismissed.</w:t>
      </w:r>
    </w:p>
    <w:p w:rsidR="00B708E5" w:rsidRPr="009F4957" w:rsidRDefault="00B708E5" w:rsidP="00FE5A8E">
      <w:pPr>
        <w:widowControl w:val="0"/>
        <w:jc w:val="both"/>
        <w:rPr>
          <w:sz w:val="20"/>
        </w:rPr>
      </w:pPr>
    </w:p>
    <w:p w:rsidR="00B708E5" w:rsidRPr="009F4957" w:rsidRDefault="00FE5A8E" w:rsidP="00FE5A8E">
      <w:pPr>
        <w:widowControl w:val="0"/>
        <w:jc w:val="both"/>
        <w:rPr>
          <w:sz w:val="20"/>
          <w:lang w:val="fr-CA"/>
        </w:rPr>
      </w:pPr>
      <w:r w:rsidRPr="009F4957">
        <w:rPr>
          <w:sz w:val="20"/>
          <w:lang w:val="fr-CA"/>
        </w:rPr>
        <w:t>La demande d’autorisation d’appel de l’arrêt de la Cour d’appel du Nouveau-Brunswick, numéro 14-21-CA, daté du 23 mars 2021, est rejetée.</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41" style="width:2in;height:1pt" o:hrpct="0" o:hralign="center" o:hrstd="t" o:hrnoshade="t" o:hr="t" fillcolor="black [3213]" stroked="f"/>
        </w:pict>
      </w:r>
    </w:p>
    <w:p w:rsidR="00B708E5" w:rsidRPr="009F4957" w:rsidRDefault="00B708E5" w:rsidP="00B708E5">
      <w:pPr>
        <w:widowControl w:val="0"/>
        <w:rPr>
          <w:sz w:val="20"/>
        </w:rPr>
      </w:pPr>
    </w:p>
    <w:p w:rsidR="00FE5A8E" w:rsidRPr="009F4957" w:rsidRDefault="00FE5A8E" w:rsidP="00FE5A8E">
      <w:pPr>
        <w:rPr>
          <w:sz w:val="22"/>
          <w:szCs w:val="22"/>
          <w:lang w:val="en-CA"/>
        </w:rPr>
      </w:pPr>
      <w:r w:rsidRPr="009F4957">
        <w:rPr>
          <w:i/>
          <w:sz w:val="22"/>
          <w:szCs w:val="22"/>
          <w:lang w:val="en-CA"/>
        </w:rPr>
        <w:t>James Anthony Manastersky v. RBC Dominion Securities Inc.</w:t>
      </w:r>
      <w:r w:rsidRPr="009F4957">
        <w:rPr>
          <w:i/>
          <w:sz w:val="22"/>
          <w:szCs w:val="22"/>
        </w:rPr>
        <w:t xml:space="preserve"> </w:t>
      </w:r>
      <w:r w:rsidRPr="009F4957">
        <w:rPr>
          <w:sz w:val="22"/>
          <w:szCs w:val="22"/>
        </w:rPr>
        <w:t xml:space="preserve">(Ont.) (Civil) (By Leave) </w:t>
      </w:r>
      <w:r w:rsidRPr="009F4957">
        <w:rPr>
          <w:rFonts w:eastAsia="Calibri"/>
          <w:sz w:val="22"/>
          <w:szCs w:val="22"/>
        </w:rPr>
        <w:t>(</w:t>
      </w:r>
      <w:hyperlink r:id="rId23" w:history="1">
        <w:r w:rsidRPr="009F4957">
          <w:rPr>
            <w:rStyle w:val="Hyperlink"/>
            <w:rFonts w:eastAsia="Calibri"/>
            <w:sz w:val="22"/>
            <w:szCs w:val="22"/>
          </w:rPr>
          <w:t>39845</w:t>
        </w:r>
      </w:hyperlink>
      <w:r w:rsidRPr="009F4957">
        <w:rPr>
          <w:rFonts w:eastAsia="Calibri"/>
          <w:sz w:val="22"/>
          <w:szCs w:val="22"/>
        </w:rPr>
        <w:t>)</w:t>
      </w:r>
    </w:p>
    <w:p w:rsidR="00B708E5" w:rsidRPr="009F4957" w:rsidRDefault="00B708E5" w:rsidP="00B708E5">
      <w:pPr>
        <w:widowControl w:val="0"/>
        <w:rPr>
          <w:sz w:val="20"/>
        </w:rPr>
      </w:pPr>
    </w:p>
    <w:p w:rsidR="00FE5A8E" w:rsidRPr="009F4957" w:rsidRDefault="00FE5A8E" w:rsidP="00FE5A8E">
      <w:pPr>
        <w:jc w:val="both"/>
        <w:rPr>
          <w:sz w:val="20"/>
        </w:rPr>
      </w:pPr>
      <w:r w:rsidRPr="009F4957">
        <w:rPr>
          <w:sz w:val="20"/>
        </w:rPr>
        <w:t>The application for leave to appeal from the judgment of the Court of Appeal for Ontario, Number C65121, 2021 ONCA 458, dated June 24, 2021, is dismissed with costs.</w:t>
      </w:r>
    </w:p>
    <w:p w:rsidR="00B708E5" w:rsidRPr="009F4957" w:rsidRDefault="00B708E5" w:rsidP="00FE5A8E">
      <w:pPr>
        <w:widowControl w:val="0"/>
        <w:jc w:val="both"/>
        <w:rPr>
          <w:sz w:val="20"/>
        </w:rPr>
      </w:pPr>
    </w:p>
    <w:p w:rsidR="00B708E5" w:rsidRPr="009F4957" w:rsidRDefault="00FE5A8E" w:rsidP="00FE5A8E">
      <w:pPr>
        <w:widowControl w:val="0"/>
        <w:jc w:val="both"/>
        <w:rPr>
          <w:sz w:val="20"/>
          <w:lang w:val="fr-CA"/>
        </w:rPr>
      </w:pPr>
      <w:r w:rsidRPr="009F4957">
        <w:rPr>
          <w:sz w:val="20"/>
          <w:lang w:val="fr-CA"/>
        </w:rPr>
        <w:t>La demande d’autorisation d’appel de l’arrêt de la Cour d’appel de l’Ontario, numéro C65121, 2021 ONCA 458, daté du 24 juin 2021, est rejetée avec dépens.</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42" style="width:2in;height:1pt" o:hrpct="0" o:hralign="center" o:hrstd="t" o:hrnoshade="t" o:hr="t" fillcolor="black [3213]" stroked="f"/>
        </w:pict>
      </w:r>
    </w:p>
    <w:p w:rsidR="00B708E5" w:rsidRPr="009F4957" w:rsidRDefault="00B708E5" w:rsidP="00B708E5">
      <w:pPr>
        <w:widowControl w:val="0"/>
        <w:rPr>
          <w:sz w:val="20"/>
        </w:rPr>
      </w:pPr>
    </w:p>
    <w:p w:rsidR="00FE5A8E" w:rsidRPr="009F4957" w:rsidRDefault="00FE5A8E" w:rsidP="00FE5A8E">
      <w:pPr>
        <w:rPr>
          <w:sz w:val="22"/>
          <w:szCs w:val="22"/>
        </w:rPr>
      </w:pPr>
      <w:r w:rsidRPr="009F4957">
        <w:rPr>
          <w:i/>
          <w:sz w:val="22"/>
          <w:szCs w:val="22"/>
        </w:rPr>
        <w:t xml:space="preserve">Ahousaht First Nation v. Her Majesty the Queen in Right of Canada, as represented by the Minister of Indian Affairs and Northern Development - and - Specific Claims Tribunal </w:t>
      </w:r>
      <w:r w:rsidRPr="009F4957">
        <w:rPr>
          <w:sz w:val="22"/>
          <w:szCs w:val="22"/>
          <w:lang w:val="en-CA"/>
        </w:rPr>
        <w:t xml:space="preserve">(F.C.) (Civil) (By Leave) </w:t>
      </w:r>
      <w:r w:rsidRPr="009F4957">
        <w:rPr>
          <w:rFonts w:eastAsia="Calibri"/>
          <w:sz w:val="22"/>
          <w:szCs w:val="22"/>
        </w:rPr>
        <w:t>(</w:t>
      </w:r>
      <w:hyperlink r:id="rId24" w:history="1">
        <w:r w:rsidRPr="009F4957">
          <w:rPr>
            <w:rStyle w:val="Hyperlink"/>
            <w:rFonts w:eastAsia="Calibri"/>
            <w:sz w:val="22"/>
            <w:szCs w:val="22"/>
          </w:rPr>
          <w:t>39847</w:t>
        </w:r>
      </w:hyperlink>
      <w:r w:rsidRPr="009F4957">
        <w:rPr>
          <w:rFonts w:eastAsia="Calibri"/>
          <w:sz w:val="22"/>
          <w:szCs w:val="22"/>
        </w:rPr>
        <w:t>)</w:t>
      </w:r>
    </w:p>
    <w:p w:rsidR="00B708E5" w:rsidRPr="009F4957" w:rsidRDefault="00B708E5" w:rsidP="00B708E5">
      <w:pPr>
        <w:widowControl w:val="0"/>
        <w:rPr>
          <w:sz w:val="20"/>
        </w:rPr>
      </w:pPr>
    </w:p>
    <w:p w:rsidR="00FE5A8E" w:rsidRPr="009F4957" w:rsidRDefault="00FE5A8E" w:rsidP="00FE5A8E">
      <w:pPr>
        <w:jc w:val="both"/>
        <w:rPr>
          <w:sz w:val="20"/>
        </w:rPr>
      </w:pPr>
      <w:r w:rsidRPr="009F4957">
        <w:rPr>
          <w:sz w:val="20"/>
        </w:rPr>
        <w:t>The application for leave to appeal from the judgment of the Federal Court of Appeal, Number A-112-19, 2021 FCA 135, dated July 9, 2021, is dismissed with costs.</w:t>
      </w:r>
    </w:p>
    <w:p w:rsidR="00B708E5" w:rsidRPr="009F4957" w:rsidRDefault="00B708E5" w:rsidP="00FE5A8E">
      <w:pPr>
        <w:widowControl w:val="0"/>
        <w:jc w:val="both"/>
        <w:rPr>
          <w:sz w:val="20"/>
        </w:rPr>
      </w:pPr>
    </w:p>
    <w:p w:rsidR="00B708E5" w:rsidRPr="009F4957" w:rsidRDefault="00FE5A8E" w:rsidP="00FE5A8E">
      <w:pPr>
        <w:widowControl w:val="0"/>
        <w:jc w:val="both"/>
        <w:rPr>
          <w:sz w:val="20"/>
          <w:lang w:val="fr-CA"/>
        </w:rPr>
      </w:pPr>
      <w:r w:rsidRPr="009F4957">
        <w:rPr>
          <w:sz w:val="20"/>
          <w:lang w:val="fr-CA"/>
        </w:rPr>
        <w:t>La demande d’autorisation d’appel de l’arrêt de la Cour d’appel fédérale, numéro A-112-19, 2021 FCA 135, daté du 9 juillet 2021, est rejetée avec dépens.</w:t>
      </w:r>
    </w:p>
    <w:p w:rsidR="00890410" w:rsidRPr="009F4957" w:rsidRDefault="00890410" w:rsidP="00B708E5">
      <w:pPr>
        <w:widowControl w:val="0"/>
        <w:rPr>
          <w:sz w:val="20"/>
          <w:lang w:val="fr-CA"/>
        </w:rPr>
      </w:pPr>
      <w:bookmarkStart w:id="1" w:name="_GoBack"/>
      <w:bookmarkEnd w:id="1"/>
    </w:p>
    <w:p w:rsidR="00B708E5" w:rsidRPr="009F4957" w:rsidRDefault="00890410" w:rsidP="00B708E5">
      <w:pPr>
        <w:widowControl w:val="0"/>
        <w:rPr>
          <w:sz w:val="20"/>
          <w:lang w:val="fr-CA"/>
        </w:rPr>
      </w:pPr>
      <w:r w:rsidRPr="009F4957">
        <w:rPr>
          <w:sz w:val="20"/>
        </w:rPr>
        <w:pict>
          <v:rect id="_x0000_i1043" style="width:2in;height:1pt" o:hrpct="0" o:hralign="center" o:hrstd="t" o:hrnoshade="t" o:hr="t" fillcolor="black [3213]" stroked="f"/>
        </w:pict>
      </w:r>
    </w:p>
    <w:p w:rsidR="00B708E5" w:rsidRPr="009F4957" w:rsidRDefault="00B708E5" w:rsidP="00B708E5">
      <w:pPr>
        <w:widowControl w:val="0"/>
        <w:rPr>
          <w:sz w:val="20"/>
        </w:rPr>
      </w:pPr>
    </w:p>
    <w:p w:rsidR="009F4957" w:rsidRPr="009F4957" w:rsidRDefault="009F4957" w:rsidP="009F4957">
      <w:pPr>
        <w:rPr>
          <w:sz w:val="22"/>
          <w:szCs w:val="22"/>
          <w:lang w:val="en-CA"/>
        </w:rPr>
      </w:pPr>
      <w:r w:rsidRPr="009F4957">
        <w:rPr>
          <w:i/>
          <w:sz w:val="22"/>
          <w:szCs w:val="22"/>
        </w:rPr>
        <w:t>James Dell, Sophie Dell, Ron Quevillon, Charlene Quevillon, Dino Lavalle, Mary Lavalle, Dan Lavalle, Larry Bourk, Joan Bourk, Richard Zirger, Judi Zirger, Robert Zirger, Sharon Zirger, George Lepp, Cindi Lepp, Mark Lepp and Erica Lepp v. Zeifman Partners Inc., as operator of the waste disposal site at 2021 Four Mile Creek Road, Niagara on the Lake</w:t>
      </w:r>
      <w:r w:rsidRPr="009F4957">
        <w:rPr>
          <w:sz w:val="22"/>
          <w:szCs w:val="22"/>
        </w:rPr>
        <w:t xml:space="preserve"> </w:t>
      </w:r>
      <w:r w:rsidRPr="009F4957">
        <w:rPr>
          <w:sz w:val="22"/>
          <w:szCs w:val="22"/>
          <w:lang w:val="en-CA"/>
        </w:rPr>
        <w:t xml:space="preserve">(Ont.) (Civil) (By Leave) </w:t>
      </w:r>
      <w:r w:rsidRPr="009F4957">
        <w:rPr>
          <w:rFonts w:eastAsia="Calibri"/>
          <w:sz w:val="22"/>
          <w:szCs w:val="22"/>
        </w:rPr>
        <w:t>(</w:t>
      </w:r>
      <w:hyperlink r:id="rId25" w:history="1">
        <w:r w:rsidRPr="009F4957">
          <w:rPr>
            <w:rStyle w:val="Hyperlink"/>
            <w:rFonts w:eastAsia="Calibri"/>
            <w:sz w:val="22"/>
            <w:szCs w:val="22"/>
          </w:rPr>
          <w:t>39872</w:t>
        </w:r>
      </w:hyperlink>
      <w:r w:rsidRPr="009F4957">
        <w:rPr>
          <w:rFonts w:eastAsia="Calibri"/>
          <w:sz w:val="22"/>
          <w:szCs w:val="22"/>
        </w:rPr>
        <w:t>)</w:t>
      </w:r>
    </w:p>
    <w:p w:rsidR="00B708E5" w:rsidRPr="009F4957" w:rsidRDefault="00B708E5" w:rsidP="00B708E5">
      <w:pPr>
        <w:widowControl w:val="0"/>
        <w:rPr>
          <w:sz w:val="20"/>
        </w:rPr>
      </w:pPr>
    </w:p>
    <w:p w:rsidR="009F4957" w:rsidRPr="009F4957" w:rsidRDefault="009F4957" w:rsidP="009F4957">
      <w:pPr>
        <w:jc w:val="both"/>
        <w:rPr>
          <w:sz w:val="20"/>
        </w:rPr>
      </w:pPr>
      <w:r w:rsidRPr="009F4957">
        <w:rPr>
          <w:sz w:val="20"/>
        </w:rPr>
        <w:t>The application for leave to appeal from the judgment of the Court of Appeal for Ontario, Number M51708, dated July 22, 2021, is dismissed with costs.</w:t>
      </w:r>
    </w:p>
    <w:p w:rsidR="009F4957" w:rsidRPr="009F4957" w:rsidRDefault="009F4957" w:rsidP="009F4957">
      <w:pPr>
        <w:jc w:val="both"/>
        <w:rPr>
          <w:sz w:val="20"/>
        </w:rPr>
      </w:pPr>
    </w:p>
    <w:p w:rsidR="009F4957" w:rsidRPr="009F4957" w:rsidRDefault="009F4957" w:rsidP="009F4957">
      <w:pPr>
        <w:jc w:val="both"/>
        <w:rPr>
          <w:sz w:val="20"/>
        </w:rPr>
      </w:pPr>
      <w:r w:rsidRPr="009F4957">
        <w:rPr>
          <w:sz w:val="20"/>
        </w:rPr>
        <w:t>Jamal J. took no part in the judgment.</w:t>
      </w:r>
    </w:p>
    <w:p w:rsidR="00B708E5" w:rsidRPr="009F4957" w:rsidRDefault="00B708E5" w:rsidP="009F4957">
      <w:pPr>
        <w:widowControl w:val="0"/>
        <w:jc w:val="both"/>
        <w:rPr>
          <w:sz w:val="20"/>
        </w:rPr>
      </w:pPr>
    </w:p>
    <w:p w:rsidR="009F4957" w:rsidRPr="009F4957" w:rsidRDefault="009F4957" w:rsidP="009F4957">
      <w:pPr>
        <w:jc w:val="both"/>
        <w:rPr>
          <w:sz w:val="20"/>
          <w:lang w:val="fr-CA"/>
        </w:rPr>
      </w:pPr>
      <w:r w:rsidRPr="009F4957">
        <w:rPr>
          <w:sz w:val="20"/>
          <w:lang w:val="fr-CA"/>
        </w:rPr>
        <w:lastRenderedPageBreak/>
        <w:t xml:space="preserve">La demande d’autorisation d’appel de l’arrêt de la Cour d’appel de l’Ontario, numéro M51708, daté du 22 juillet 2021, est rejetée avec dépens. </w:t>
      </w:r>
    </w:p>
    <w:p w:rsidR="009F4957" w:rsidRPr="009F4957" w:rsidRDefault="009F4957" w:rsidP="009F4957">
      <w:pPr>
        <w:widowControl w:val="0"/>
        <w:jc w:val="both"/>
        <w:rPr>
          <w:sz w:val="20"/>
          <w:lang w:val="fr-CA"/>
        </w:rPr>
      </w:pPr>
    </w:p>
    <w:p w:rsidR="00B708E5" w:rsidRPr="009F4957" w:rsidRDefault="009F4957" w:rsidP="009F4957">
      <w:pPr>
        <w:widowControl w:val="0"/>
        <w:jc w:val="both"/>
        <w:rPr>
          <w:sz w:val="20"/>
          <w:lang w:val="fr-CA"/>
        </w:rPr>
      </w:pPr>
      <w:r w:rsidRPr="009F4957">
        <w:rPr>
          <w:sz w:val="20"/>
          <w:lang w:val="fr-CA"/>
        </w:rPr>
        <w:t>Le juge Jamal n’a pas participé au jugement.</w:t>
      </w:r>
    </w:p>
    <w:p w:rsidR="00B708E5" w:rsidRPr="009F4957" w:rsidRDefault="00B708E5" w:rsidP="00B708E5">
      <w:pPr>
        <w:widowControl w:val="0"/>
        <w:rPr>
          <w:sz w:val="20"/>
          <w:lang w:val="fr-CA"/>
        </w:rPr>
      </w:pPr>
    </w:p>
    <w:p w:rsidR="00B708E5" w:rsidRPr="009F4957" w:rsidRDefault="00890410" w:rsidP="00B708E5">
      <w:pPr>
        <w:widowControl w:val="0"/>
        <w:rPr>
          <w:sz w:val="20"/>
          <w:lang w:val="fr-CA"/>
        </w:rPr>
      </w:pPr>
      <w:r w:rsidRPr="009F4957">
        <w:rPr>
          <w:sz w:val="20"/>
        </w:rPr>
        <w:pict>
          <v:rect id="_x0000_i1045" style="width:2in;height:1pt" o:hrpct="0" o:hralign="center" o:hrstd="t" o:hrnoshade="t" o:hr="t" fillcolor="black [3213]" stroked="f"/>
        </w:pict>
      </w:r>
    </w:p>
    <w:p w:rsidR="00B708E5" w:rsidRPr="009F4957" w:rsidRDefault="00B708E5" w:rsidP="00D3228D">
      <w:pPr>
        <w:ind w:left="357" w:hanging="357"/>
        <w:jc w:val="both"/>
        <w:rPr>
          <w:sz w:val="20"/>
        </w:rPr>
      </w:pPr>
    </w:p>
    <w:p w:rsidR="00B708E5" w:rsidRPr="009F4957" w:rsidRDefault="00B708E5" w:rsidP="00D3228D">
      <w:pPr>
        <w:ind w:left="357" w:hanging="357"/>
        <w:jc w:val="both"/>
        <w:rPr>
          <w:sz w:val="20"/>
        </w:rPr>
      </w:pPr>
    </w:p>
    <w:p w:rsidR="00A30607" w:rsidRPr="009F4957" w:rsidRDefault="00A30607" w:rsidP="00D3228D">
      <w:pPr>
        <w:ind w:left="357" w:hanging="357"/>
        <w:jc w:val="both"/>
        <w:rPr>
          <w:sz w:val="20"/>
        </w:rPr>
      </w:pPr>
    </w:p>
    <w:p w:rsidR="00D3344A" w:rsidRPr="009F4957" w:rsidRDefault="00D3344A" w:rsidP="00D3344A">
      <w:pPr>
        <w:widowControl w:val="0"/>
        <w:outlineLvl w:val="0"/>
      </w:pPr>
      <w:r w:rsidRPr="009F4957">
        <w:t xml:space="preserve">Supreme Court of Canada / Cour suprême du </w:t>
      </w:r>
      <w:proofErr w:type="gramStart"/>
      <w:r w:rsidRPr="009F4957">
        <w:t>Canada :</w:t>
      </w:r>
      <w:proofErr w:type="gramEnd"/>
      <w:r w:rsidRPr="009F4957">
        <w:t xml:space="preserve"> </w:t>
      </w:r>
    </w:p>
    <w:p w:rsidR="00D3344A" w:rsidRPr="009F4957" w:rsidRDefault="00890410" w:rsidP="00D3344A">
      <w:pPr>
        <w:widowControl w:val="0"/>
        <w:outlineLvl w:val="0"/>
        <w:rPr>
          <w:color w:val="0000FF"/>
          <w:u w:val="single"/>
        </w:rPr>
      </w:pPr>
      <w:hyperlink r:id="rId26" w:history="1">
        <w:r w:rsidR="00D3344A" w:rsidRPr="009F4957">
          <w:rPr>
            <w:rStyle w:val="Hyperlink"/>
          </w:rPr>
          <w:t>comments-commentaires@scc-csc.ca</w:t>
        </w:r>
      </w:hyperlink>
    </w:p>
    <w:p w:rsidR="00D3344A" w:rsidRPr="009F4957" w:rsidRDefault="00D3344A" w:rsidP="00D3344A">
      <w:pPr>
        <w:widowControl w:val="0"/>
        <w:outlineLvl w:val="0"/>
      </w:pPr>
      <w:r w:rsidRPr="009F4957">
        <w:t>(613) 995-4330</w:t>
      </w:r>
    </w:p>
    <w:p w:rsidR="00497B5E" w:rsidRPr="009F4957" w:rsidRDefault="00497B5E" w:rsidP="00497B5E">
      <w:pPr>
        <w:widowControl w:val="0"/>
        <w:rPr>
          <w:sz w:val="20"/>
        </w:rPr>
      </w:pPr>
    </w:p>
    <w:p w:rsidR="003F43E6" w:rsidRPr="009F4957" w:rsidRDefault="003F43E6" w:rsidP="00497B5E">
      <w:pPr>
        <w:widowControl w:val="0"/>
        <w:rPr>
          <w:sz w:val="20"/>
        </w:rPr>
      </w:pPr>
    </w:p>
    <w:p w:rsidR="00224F26" w:rsidRPr="00910AEC" w:rsidRDefault="003F43E6" w:rsidP="00DE0F77">
      <w:pPr>
        <w:pStyle w:val="Footer"/>
        <w:jc w:val="center"/>
      </w:pPr>
      <w:r w:rsidRPr="009F4957">
        <w:t>- 30</w:t>
      </w:r>
      <w:r w:rsidR="00312438" w:rsidRPr="009F4957">
        <w:t xml:space="preserve"> -</w:t>
      </w:r>
    </w:p>
    <w:p w:rsidR="00C711D9" w:rsidRPr="00910AEC" w:rsidRDefault="00C711D9">
      <w:pPr>
        <w:pStyle w:val="Footer"/>
        <w:jc w:val="center"/>
      </w:pPr>
    </w:p>
    <w:sectPr w:rsidR="00C711D9"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8"/>
  </w:num>
  <w:num w:numId="5">
    <w:abstractNumId w:val="15"/>
  </w:num>
  <w:num w:numId="6">
    <w:abstractNumId w:val="6"/>
  </w:num>
  <w:num w:numId="7">
    <w:abstractNumId w:val="13"/>
  </w:num>
  <w:num w:numId="8">
    <w:abstractNumId w:val="10"/>
  </w:num>
  <w:num w:numId="9">
    <w:abstractNumId w:val="1"/>
  </w:num>
  <w:num w:numId="10">
    <w:abstractNumId w:val="8"/>
  </w:num>
  <w:num w:numId="11">
    <w:abstractNumId w:val="17"/>
  </w:num>
  <w:num w:numId="12">
    <w:abstractNumId w:val="9"/>
  </w:num>
  <w:num w:numId="13">
    <w:abstractNumId w:val="5"/>
  </w:num>
  <w:num w:numId="14">
    <w:abstractNumId w:val="7"/>
  </w:num>
  <w:num w:numId="15">
    <w:abstractNumId w:val="4"/>
  </w:num>
  <w:num w:numId="16">
    <w:abstractNumId w:val="11"/>
  </w:num>
  <w:num w:numId="17">
    <w:abstractNumId w:val="16"/>
  </w:num>
  <w:num w:numId="18">
    <w:abstractNumId w:val="12"/>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55" TargetMode="External"/><Relationship Id="rId13" Type="http://schemas.openxmlformats.org/officeDocument/2006/relationships/hyperlink" Target="https://www.scc-csc.ca/case-dossier/info/sum-som-eng.aspx?cas=39832" TargetMode="External"/><Relationship Id="rId18" Type="http://schemas.openxmlformats.org/officeDocument/2006/relationships/hyperlink" Target="https://www.scc-csc.ca/case-dossier/info/sum-som-fra.aspx?cas=39794"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scc-csc.ca/case-dossier/info/sum-som-eng.aspx?cas=3986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39806" TargetMode="External"/><Relationship Id="rId17" Type="http://schemas.openxmlformats.org/officeDocument/2006/relationships/hyperlink" Target="https://www.scc-csc.ca/case-dossier/info/sum-som-eng.aspx?cas=39830" TargetMode="External"/><Relationship Id="rId25" Type="http://schemas.openxmlformats.org/officeDocument/2006/relationships/hyperlink" Target="https://www.scc-csc.ca/case-dossier/info/sum-som-eng.aspx?cas=3987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886" TargetMode="External"/><Relationship Id="rId20" Type="http://schemas.openxmlformats.org/officeDocument/2006/relationships/hyperlink" Target="https://www.scc-csc.ca/case-dossier/info/sum-som-fra.aspx?cas=399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99" TargetMode="External"/><Relationship Id="rId24" Type="http://schemas.openxmlformats.org/officeDocument/2006/relationships/hyperlink" Target="https://www.scc-csc.ca/case-dossier/info/sum-som-eng.aspx?cas=39847"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838" TargetMode="External"/><Relationship Id="rId23" Type="http://schemas.openxmlformats.org/officeDocument/2006/relationships/hyperlink" Target="https://www.scc-csc.ca/case-dossier/info/sum-som-eng.aspx?cas=39845" TargetMode="External"/><Relationship Id="rId28" Type="http://schemas.openxmlformats.org/officeDocument/2006/relationships/header" Target="header2.xml"/><Relationship Id="rId10" Type="http://schemas.openxmlformats.org/officeDocument/2006/relationships/hyperlink" Target="https://www.scc-csc.ca/case-dossier/info/sum-som-eng.aspx?cas=39719" TargetMode="External"/><Relationship Id="rId19" Type="http://schemas.openxmlformats.org/officeDocument/2006/relationships/hyperlink" Target="https://www.scc-csc.ca/case-dossier/info/sum-som-fra.aspx?cas=3986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848" TargetMode="External"/><Relationship Id="rId14" Type="http://schemas.openxmlformats.org/officeDocument/2006/relationships/hyperlink" Target="https://www.scc-csc.ca/case-dossier/info/sum-som-fra.aspx?cas=39833" TargetMode="External"/><Relationship Id="rId22" Type="http://schemas.openxmlformats.org/officeDocument/2006/relationships/hyperlink" Target="https://www.scc-csc.ca/case-dossier/info/sum-som-eng.aspx?cas=39711"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2151-CC38-41C0-A11E-18BBA07A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2022-03-01T19:22:00Z</dcterms:modified>
</cp:coreProperties>
</file>