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F3C56" w:rsidRDefault="003F43E6" w:rsidP="003F43E6">
      <w:pPr>
        <w:pStyle w:val="Header"/>
        <w:jc w:val="center"/>
        <w:rPr>
          <w:b/>
          <w:sz w:val="32"/>
        </w:rPr>
      </w:pPr>
      <w:r w:rsidRPr="009F3C56">
        <w:rPr>
          <w:b/>
          <w:sz w:val="32"/>
        </w:rPr>
        <w:t>Supreme Court of Canada / Cour suprême du Canada</w:t>
      </w:r>
    </w:p>
    <w:p w:rsidR="003F43E6" w:rsidRPr="009F3C56" w:rsidRDefault="003F43E6" w:rsidP="006F2579">
      <w:pPr>
        <w:widowControl w:val="0"/>
        <w:rPr>
          <w:i/>
        </w:rPr>
      </w:pPr>
    </w:p>
    <w:p w:rsidR="003F43E6" w:rsidRPr="009F3C56" w:rsidRDefault="003F43E6" w:rsidP="006F2579">
      <w:pPr>
        <w:widowControl w:val="0"/>
        <w:rPr>
          <w:i/>
        </w:rPr>
      </w:pPr>
    </w:p>
    <w:p w:rsidR="006F2579" w:rsidRPr="009F3C56" w:rsidRDefault="006F2579" w:rsidP="006F2579">
      <w:pPr>
        <w:widowControl w:val="0"/>
        <w:rPr>
          <w:i/>
          <w:sz w:val="20"/>
          <w:lang w:val="fr-CA"/>
        </w:rPr>
      </w:pPr>
      <w:r w:rsidRPr="009F3C56">
        <w:rPr>
          <w:i/>
          <w:sz w:val="20"/>
          <w:lang w:val="fr-CA"/>
        </w:rPr>
        <w:t>(</w:t>
      </w:r>
      <w:r w:rsidR="008F3C5D" w:rsidRPr="009F3C56">
        <w:rPr>
          <w:i/>
          <w:sz w:val="20"/>
          <w:lang w:val="fr-CA"/>
        </w:rPr>
        <w:t>L</w:t>
      </w:r>
      <w:r w:rsidRPr="009F3C56">
        <w:rPr>
          <w:i/>
          <w:sz w:val="20"/>
          <w:lang w:val="fr-CA"/>
        </w:rPr>
        <w:t>e français suit)</w:t>
      </w:r>
    </w:p>
    <w:p w:rsidR="006F2579" w:rsidRPr="009F3C56" w:rsidRDefault="006F2579" w:rsidP="006F2579">
      <w:pPr>
        <w:widowControl w:val="0"/>
        <w:rPr>
          <w:lang w:val="fr-CA"/>
        </w:rPr>
      </w:pPr>
    </w:p>
    <w:p w:rsidR="006F2579" w:rsidRPr="009F3C56" w:rsidRDefault="00C007C3" w:rsidP="006F2579">
      <w:pPr>
        <w:widowControl w:val="0"/>
        <w:jc w:val="center"/>
        <w:rPr>
          <w:b/>
          <w:lang w:val="fr-CA"/>
        </w:rPr>
      </w:pPr>
      <w:r w:rsidRPr="009F3C56">
        <w:fldChar w:fldCharType="begin"/>
      </w:r>
      <w:r w:rsidR="006F2579" w:rsidRPr="009F3C56">
        <w:rPr>
          <w:lang w:val="fr-CA"/>
        </w:rPr>
        <w:instrText xml:space="preserve"> SEQ CHAPTER \h \r 1</w:instrText>
      </w:r>
      <w:r w:rsidRPr="009F3C56">
        <w:fldChar w:fldCharType="end"/>
      </w:r>
      <w:r w:rsidR="002767DF" w:rsidRPr="009F3C56">
        <w:rPr>
          <w:b/>
          <w:lang w:val="fr-CA"/>
        </w:rPr>
        <w:t xml:space="preserve">JUDGMENTS </w:t>
      </w:r>
      <w:r w:rsidR="004C4C26" w:rsidRPr="009F3C56">
        <w:rPr>
          <w:b/>
          <w:lang w:val="fr-CA"/>
        </w:rPr>
        <w:t>IN LEAVE APPLICATION</w:t>
      </w:r>
      <w:r w:rsidR="002375D8" w:rsidRPr="009F3C56">
        <w:rPr>
          <w:b/>
          <w:lang w:val="fr-CA"/>
        </w:rPr>
        <w:t>S</w:t>
      </w:r>
    </w:p>
    <w:p w:rsidR="006F2579" w:rsidRPr="009F3C56" w:rsidRDefault="006F2579" w:rsidP="006F2579">
      <w:pPr>
        <w:widowControl w:val="0"/>
        <w:rPr>
          <w:b/>
          <w:lang w:val="fr-CA"/>
        </w:rPr>
      </w:pPr>
    </w:p>
    <w:p w:rsidR="006F2579" w:rsidRPr="009F3C56" w:rsidRDefault="00367FD9" w:rsidP="006F2579">
      <w:pPr>
        <w:widowControl w:val="0"/>
      </w:pPr>
      <w:r w:rsidRPr="009F3C56">
        <w:rPr>
          <w:b/>
        </w:rPr>
        <w:t>April</w:t>
      </w:r>
      <w:r w:rsidR="00C9475D" w:rsidRPr="009F3C56">
        <w:rPr>
          <w:b/>
        </w:rPr>
        <w:t xml:space="preserve"> </w:t>
      </w:r>
      <w:r w:rsidR="00F97675" w:rsidRPr="009F3C56">
        <w:rPr>
          <w:b/>
        </w:rPr>
        <w:t>2</w:t>
      </w:r>
      <w:r w:rsidR="00413447" w:rsidRPr="009F3C56">
        <w:rPr>
          <w:b/>
        </w:rPr>
        <w:t>8</w:t>
      </w:r>
      <w:r w:rsidR="00170148" w:rsidRPr="009F3C56">
        <w:rPr>
          <w:b/>
        </w:rPr>
        <w:t>,</w:t>
      </w:r>
      <w:r w:rsidR="008825DB" w:rsidRPr="009F3C56">
        <w:rPr>
          <w:b/>
        </w:rPr>
        <w:t xml:space="preserve"> </w:t>
      </w:r>
      <w:r w:rsidR="003C451D" w:rsidRPr="009F3C56">
        <w:rPr>
          <w:b/>
        </w:rPr>
        <w:t>202</w:t>
      </w:r>
      <w:r w:rsidR="00540869" w:rsidRPr="009F3C56">
        <w:rPr>
          <w:b/>
        </w:rPr>
        <w:t>2</w:t>
      </w:r>
    </w:p>
    <w:p w:rsidR="006F2579" w:rsidRPr="009F3C56" w:rsidRDefault="006F2579" w:rsidP="006F2579">
      <w:pPr>
        <w:widowControl w:val="0"/>
        <w:rPr>
          <w:b/>
        </w:rPr>
      </w:pPr>
      <w:r w:rsidRPr="009F3C56">
        <w:rPr>
          <w:b/>
        </w:rPr>
        <w:t>For immediate release</w:t>
      </w:r>
    </w:p>
    <w:p w:rsidR="006F2579" w:rsidRPr="009F3C56" w:rsidRDefault="006F2579" w:rsidP="006F2579">
      <w:pPr>
        <w:widowControl w:val="0"/>
      </w:pPr>
    </w:p>
    <w:p w:rsidR="002767DF" w:rsidRPr="009F3C56" w:rsidRDefault="002767DF" w:rsidP="002767DF">
      <w:pPr>
        <w:widowControl w:val="0"/>
      </w:pPr>
      <w:r w:rsidRPr="009F3C56">
        <w:rPr>
          <w:b/>
        </w:rPr>
        <w:t>OTTAWA</w:t>
      </w:r>
      <w:r w:rsidRPr="009F3C56">
        <w:t xml:space="preserve"> – The Suprem</w:t>
      </w:r>
      <w:r w:rsidR="00580213" w:rsidRPr="009F3C56">
        <w:t>e</w:t>
      </w:r>
      <w:r w:rsidRPr="009F3C56">
        <w:t xml:space="preserve"> Court of Canada has today deposited with the Registrar judgment</w:t>
      </w:r>
      <w:r w:rsidR="004D3B41" w:rsidRPr="009F3C56">
        <w:t>s</w:t>
      </w:r>
      <w:r w:rsidRPr="009F3C56">
        <w:t xml:space="preserve"> in the following </w:t>
      </w:r>
      <w:r w:rsidR="00063949" w:rsidRPr="009F3C56">
        <w:t xml:space="preserve">leave </w:t>
      </w:r>
      <w:r w:rsidRPr="009F3C56">
        <w:t>application</w:t>
      </w:r>
      <w:r w:rsidR="00CC044F" w:rsidRPr="009F3C56">
        <w:t>s</w:t>
      </w:r>
      <w:r w:rsidRPr="009F3C56">
        <w:t>.</w:t>
      </w:r>
    </w:p>
    <w:p w:rsidR="006F2579" w:rsidRPr="009F3C56" w:rsidRDefault="006F2579" w:rsidP="006F2579">
      <w:pPr>
        <w:widowControl w:val="0"/>
      </w:pPr>
    </w:p>
    <w:p w:rsidR="006F2579" w:rsidRPr="009F3C56" w:rsidRDefault="006F2579" w:rsidP="006F2579">
      <w:pPr>
        <w:widowControl w:val="0"/>
      </w:pPr>
    </w:p>
    <w:p w:rsidR="002767DF" w:rsidRPr="009F3C56" w:rsidRDefault="002767DF" w:rsidP="002767DF">
      <w:pPr>
        <w:widowControl w:val="0"/>
        <w:jc w:val="center"/>
        <w:rPr>
          <w:lang w:val="fr-CA"/>
        </w:rPr>
      </w:pPr>
      <w:r w:rsidRPr="009F3C56">
        <w:rPr>
          <w:b/>
          <w:lang w:val="fr-CA"/>
        </w:rPr>
        <w:t>JUGEMENT</w:t>
      </w:r>
      <w:r w:rsidR="004C4C26" w:rsidRPr="009F3C56">
        <w:rPr>
          <w:b/>
          <w:lang w:val="fr-CA"/>
        </w:rPr>
        <w:t>S SUR DEMANDE</w:t>
      </w:r>
      <w:r w:rsidR="00CC044F" w:rsidRPr="009F3C56">
        <w:rPr>
          <w:b/>
          <w:lang w:val="fr-CA"/>
        </w:rPr>
        <w:t>S</w:t>
      </w:r>
      <w:r w:rsidRPr="009F3C56">
        <w:rPr>
          <w:b/>
          <w:lang w:val="fr-CA"/>
        </w:rPr>
        <w:t xml:space="preserve"> D’AUTORISATION</w:t>
      </w:r>
    </w:p>
    <w:p w:rsidR="006F2579" w:rsidRPr="009F3C56" w:rsidRDefault="006F2579" w:rsidP="006F2579">
      <w:pPr>
        <w:widowControl w:val="0"/>
        <w:rPr>
          <w:lang w:val="fr-CA"/>
        </w:rPr>
      </w:pPr>
    </w:p>
    <w:p w:rsidR="006F2579" w:rsidRPr="009F3C56" w:rsidRDefault="006F2579" w:rsidP="006F2579">
      <w:pPr>
        <w:widowControl w:val="0"/>
        <w:rPr>
          <w:lang w:val="fr-CA"/>
        </w:rPr>
      </w:pPr>
      <w:r w:rsidRPr="009F3C56">
        <w:rPr>
          <w:b/>
          <w:lang w:val="fr-CA"/>
        </w:rPr>
        <w:t>Le</w:t>
      </w:r>
      <w:r w:rsidR="008825DB" w:rsidRPr="009F3C56">
        <w:rPr>
          <w:b/>
          <w:lang w:val="fr-CA"/>
        </w:rPr>
        <w:t xml:space="preserve"> </w:t>
      </w:r>
      <w:r w:rsidR="00F97675" w:rsidRPr="009F3C56">
        <w:rPr>
          <w:b/>
          <w:lang w:val="fr-CA"/>
        </w:rPr>
        <w:t>2</w:t>
      </w:r>
      <w:r w:rsidR="00413447" w:rsidRPr="009F3C56">
        <w:rPr>
          <w:b/>
          <w:lang w:val="fr-CA"/>
        </w:rPr>
        <w:t>8</w:t>
      </w:r>
      <w:r w:rsidR="00C9475D" w:rsidRPr="009F3C56">
        <w:rPr>
          <w:b/>
          <w:lang w:val="fr-CA"/>
        </w:rPr>
        <w:t xml:space="preserve"> </w:t>
      </w:r>
      <w:r w:rsidR="00B708E5" w:rsidRPr="009F3C56">
        <w:rPr>
          <w:b/>
          <w:lang w:val="fr-CA"/>
        </w:rPr>
        <w:t>a</w:t>
      </w:r>
      <w:r w:rsidR="00367FD9" w:rsidRPr="009F3C56">
        <w:rPr>
          <w:b/>
          <w:lang w:val="fr-CA"/>
        </w:rPr>
        <w:t>v</w:t>
      </w:r>
      <w:r w:rsidR="00B708E5" w:rsidRPr="009F3C56">
        <w:rPr>
          <w:b/>
          <w:lang w:val="fr-CA"/>
        </w:rPr>
        <w:t>r</w:t>
      </w:r>
      <w:r w:rsidR="00367FD9" w:rsidRPr="009F3C56">
        <w:rPr>
          <w:b/>
          <w:lang w:val="fr-CA"/>
        </w:rPr>
        <w:t>il</w:t>
      </w:r>
      <w:r w:rsidR="004E4B02" w:rsidRPr="009F3C56">
        <w:rPr>
          <w:b/>
          <w:lang w:val="fr-CA"/>
        </w:rPr>
        <w:t xml:space="preserve"> </w:t>
      </w:r>
      <w:r w:rsidR="008825DB" w:rsidRPr="009F3C56">
        <w:rPr>
          <w:b/>
          <w:lang w:val="fr-CA"/>
        </w:rPr>
        <w:t>20</w:t>
      </w:r>
      <w:r w:rsidR="00B44DF4" w:rsidRPr="009F3C56">
        <w:rPr>
          <w:b/>
          <w:lang w:val="fr-CA"/>
        </w:rPr>
        <w:t>2</w:t>
      </w:r>
      <w:r w:rsidR="00540869" w:rsidRPr="009F3C56">
        <w:rPr>
          <w:b/>
          <w:lang w:val="fr-CA"/>
        </w:rPr>
        <w:t>2</w:t>
      </w:r>
    </w:p>
    <w:p w:rsidR="006F2579" w:rsidRPr="009F3C56" w:rsidRDefault="006F2579" w:rsidP="006F2579">
      <w:pPr>
        <w:widowControl w:val="0"/>
        <w:rPr>
          <w:b/>
          <w:lang w:val="fr-CA"/>
        </w:rPr>
      </w:pPr>
      <w:r w:rsidRPr="009F3C56">
        <w:rPr>
          <w:b/>
          <w:lang w:val="fr-CA"/>
        </w:rPr>
        <w:t>Pour diffusion immédiate</w:t>
      </w:r>
    </w:p>
    <w:p w:rsidR="006F2579" w:rsidRPr="009F3C56" w:rsidRDefault="006F2579" w:rsidP="006F2579">
      <w:pPr>
        <w:widowControl w:val="0"/>
        <w:rPr>
          <w:b/>
          <w:lang w:val="fr-CA"/>
        </w:rPr>
      </w:pPr>
    </w:p>
    <w:p w:rsidR="002767DF" w:rsidRPr="009F3C56" w:rsidRDefault="002767DF" w:rsidP="002767DF">
      <w:pPr>
        <w:widowControl w:val="0"/>
        <w:rPr>
          <w:lang w:val="fr-CA"/>
        </w:rPr>
      </w:pPr>
      <w:r w:rsidRPr="009F3C56">
        <w:rPr>
          <w:b/>
          <w:lang w:val="fr-CA"/>
        </w:rPr>
        <w:t>OTTAWA</w:t>
      </w:r>
      <w:r w:rsidRPr="009F3C56">
        <w:rPr>
          <w:lang w:val="fr-CA"/>
        </w:rPr>
        <w:t xml:space="preserve"> – La Cour suprême du Canada a déposé aujourd’hui auprès du registraire les jugements dans </w:t>
      </w:r>
      <w:r w:rsidR="00CC044F" w:rsidRPr="009F3C56">
        <w:rPr>
          <w:lang w:val="fr-CA"/>
        </w:rPr>
        <w:t>les</w:t>
      </w:r>
      <w:r w:rsidR="008C7CD9" w:rsidRPr="009F3C56">
        <w:rPr>
          <w:lang w:val="fr-CA"/>
        </w:rPr>
        <w:t xml:space="preserve"> </w:t>
      </w:r>
      <w:r w:rsidR="004C4C26" w:rsidRPr="009F3C56">
        <w:rPr>
          <w:lang w:val="fr-CA"/>
        </w:rPr>
        <w:t>demande</w:t>
      </w:r>
      <w:r w:rsidR="0088435A" w:rsidRPr="009F3C56">
        <w:rPr>
          <w:lang w:val="fr-CA"/>
        </w:rPr>
        <w:t>s</w:t>
      </w:r>
      <w:r w:rsidRPr="009F3C56">
        <w:rPr>
          <w:lang w:val="fr-CA"/>
        </w:rPr>
        <w:t xml:space="preserve"> d’au</w:t>
      </w:r>
      <w:r w:rsidR="00F24EF2" w:rsidRPr="009F3C56">
        <w:rPr>
          <w:lang w:val="fr-CA"/>
        </w:rPr>
        <w:t xml:space="preserve">torisation </w:t>
      </w:r>
      <w:r w:rsidR="007F2922" w:rsidRPr="009F3C56">
        <w:rPr>
          <w:lang w:val="fr-CA"/>
        </w:rPr>
        <w:t>sui</w:t>
      </w:r>
      <w:r w:rsidR="00F24EF2" w:rsidRPr="009F3C56">
        <w:rPr>
          <w:lang w:val="fr-CA"/>
        </w:rPr>
        <w:t>v</w:t>
      </w:r>
      <w:r w:rsidR="007F2922" w:rsidRPr="009F3C56">
        <w:rPr>
          <w:lang w:val="fr-CA"/>
        </w:rPr>
        <w:t>a</w:t>
      </w:r>
      <w:r w:rsidR="00F24EF2" w:rsidRPr="009F3C56">
        <w:rPr>
          <w:lang w:val="fr-CA"/>
        </w:rPr>
        <w:t>nt</w:t>
      </w:r>
      <w:r w:rsidR="00C56657" w:rsidRPr="009F3C56">
        <w:rPr>
          <w:lang w:val="fr-CA"/>
        </w:rPr>
        <w:t>s</w:t>
      </w:r>
      <w:r w:rsidR="00F24EF2" w:rsidRPr="009F3C56">
        <w:rPr>
          <w:lang w:val="fr-CA"/>
        </w:rPr>
        <w:t>.</w:t>
      </w:r>
    </w:p>
    <w:p w:rsidR="00694BDA" w:rsidRPr="009F3C56" w:rsidRDefault="00694BDA" w:rsidP="000B5274">
      <w:pPr>
        <w:jc w:val="both"/>
        <w:rPr>
          <w:sz w:val="20"/>
          <w:lang w:val="fr-CA"/>
        </w:rPr>
      </w:pPr>
    </w:p>
    <w:p w:rsidR="00DA0759" w:rsidRPr="009F3C56" w:rsidRDefault="009F3C56" w:rsidP="000B5274">
      <w:pPr>
        <w:jc w:val="both"/>
        <w:rPr>
          <w:sz w:val="20"/>
          <w:lang w:val="fr-CA"/>
        </w:rPr>
      </w:pPr>
      <w:r w:rsidRPr="009F3C56">
        <w:rPr>
          <w:sz w:val="20"/>
        </w:rPr>
        <w:pict>
          <v:rect id="_x0000_i1025" style="width:2in;height:1pt" o:hrpct="0" o:hralign="center" o:hrstd="t" o:hrnoshade="t" o:hr="t" fillcolor="black [3213]" stroked="f"/>
        </w:pict>
      </w:r>
    </w:p>
    <w:p w:rsidR="003F4A5D" w:rsidRPr="009F3C56" w:rsidRDefault="003F4A5D" w:rsidP="00431DE2">
      <w:pPr>
        <w:jc w:val="both"/>
        <w:rPr>
          <w:sz w:val="22"/>
          <w:szCs w:val="22"/>
        </w:rPr>
      </w:pPr>
    </w:p>
    <w:p w:rsidR="00413447" w:rsidRPr="009F3C56" w:rsidRDefault="00413447" w:rsidP="00413447">
      <w:pPr>
        <w:jc w:val="both"/>
        <w:rPr>
          <w:b/>
          <w:sz w:val="22"/>
          <w:szCs w:val="22"/>
        </w:rPr>
      </w:pPr>
      <w:r w:rsidRPr="009F3C56">
        <w:rPr>
          <w:b/>
          <w:sz w:val="22"/>
          <w:szCs w:val="22"/>
        </w:rPr>
        <w:t>GRANTED / ACCORDÉES</w:t>
      </w:r>
    </w:p>
    <w:p w:rsidR="00413447" w:rsidRPr="009F3C56" w:rsidRDefault="00413447" w:rsidP="00431DE2">
      <w:pPr>
        <w:jc w:val="both"/>
        <w:rPr>
          <w:sz w:val="22"/>
          <w:szCs w:val="22"/>
        </w:rPr>
      </w:pPr>
    </w:p>
    <w:p w:rsidR="0088514A" w:rsidRPr="009F3C56" w:rsidRDefault="0088514A" w:rsidP="0088514A">
      <w:pPr>
        <w:rPr>
          <w:sz w:val="22"/>
          <w:szCs w:val="22"/>
        </w:rPr>
      </w:pPr>
      <w:r w:rsidRPr="009F3C56">
        <w:rPr>
          <w:i/>
          <w:sz w:val="22"/>
          <w:szCs w:val="22"/>
        </w:rPr>
        <w:t>Frederick Langford Sharp v. Autorité des Marchés Financiers - and - Shawn Van Damme, Vincenzo Antonio Carnovale, Pasquale Antonio Rocca and Financial Markets Administrative Tribunal - and between - Shawn Van Damme, Vincenzo Antonio Carnovale and Pasquale Antonio Rocca v. Autorité des Marchés Financiers - and - Frederick Langford Sharp</w:t>
      </w:r>
      <w:r w:rsidRPr="009F3C56">
        <w:rPr>
          <w:sz w:val="22"/>
          <w:szCs w:val="22"/>
        </w:rPr>
        <w:t xml:space="preserve"> (Que.) (Civil) (By Leave) </w:t>
      </w:r>
      <w:r w:rsidRPr="009F3C56">
        <w:rPr>
          <w:rFonts w:eastAsia="Calibri"/>
          <w:sz w:val="22"/>
          <w:szCs w:val="22"/>
        </w:rPr>
        <w:t>(</w:t>
      </w:r>
      <w:hyperlink r:id="rId8" w:history="1">
        <w:r w:rsidRPr="009F3C56">
          <w:rPr>
            <w:rStyle w:val="Hyperlink"/>
            <w:rFonts w:eastAsia="Calibri"/>
            <w:sz w:val="22"/>
            <w:szCs w:val="22"/>
          </w:rPr>
          <w:t>39920</w:t>
        </w:r>
      </w:hyperlink>
      <w:r w:rsidRPr="009F3C56">
        <w:rPr>
          <w:rFonts w:eastAsia="Calibri"/>
          <w:sz w:val="22"/>
          <w:szCs w:val="22"/>
        </w:rPr>
        <w:t>)</w:t>
      </w:r>
    </w:p>
    <w:p w:rsidR="00413447" w:rsidRPr="009F3C56" w:rsidRDefault="00413447" w:rsidP="00431DE2">
      <w:pPr>
        <w:jc w:val="both"/>
        <w:rPr>
          <w:sz w:val="22"/>
          <w:szCs w:val="22"/>
        </w:rPr>
      </w:pPr>
    </w:p>
    <w:p w:rsidR="00413447" w:rsidRPr="009F3C56" w:rsidRDefault="0088514A" w:rsidP="00431DE2">
      <w:pPr>
        <w:jc w:val="both"/>
        <w:rPr>
          <w:sz w:val="20"/>
        </w:rPr>
      </w:pPr>
      <w:r w:rsidRPr="009F3C56">
        <w:rPr>
          <w:sz w:val="20"/>
        </w:rPr>
        <w:t xml:space="preserve">The applications for leave to appeal from the judgment of the Court of Appeal of Quebec (Montréal), Numbers 500-09-028096-196 and 500-09-028123-198, 2021 QCCA 1364, </w:t>
      </w:r>
      <w:proofErr w:type="gramStart"/>
      <w:r w:rsidRPr="009F3C56">
        <w:rPr>
          <w:sz w:val="20"/>
        </w:rPr>
        <w:t>dated</w:t>
      </w:r>
      <w:proofErr w:type="gramEnd"/>
      <w:r w:rsidRPr="009F3C56">
        <w:rPr>
          <w:sz w:val="20"/>
        </w:rPr>
        <w:t xml:space="preserve"> September 15, 2021 are granted with costs in the cause.</w:t>
      </w:r>
    </w:p>
    <w:p w:rsidR="00413447" w:rsidRPr="009F3C56" w:rsidRDefault="00413447" w:rsidP="00431DE2">
      <w:pPr>
        <w:jc w:val="both"/>
        <w:rPr>
          <w:sz w:val="20"/>
        </w:rPr>
      </w:pPr>
    </w:p>
    <w:p w:rsidR="00413447" w:rsidRPr="009F3C56" w:rsidRDefault="0088514A" w:rsidP="00431DE2">
      <w:pPr>
        <w:jc w:val="both"/>
        <w:rPr>
          <w:sz w:val="20"/>
          <w:lang w:val="fr-CA"/>
        </w:rPr>
      </w:pPr>
      <w:r w:rsidRPr="009F3C56">
        <w:rPr>
          <w:sz w:val="20"/>
          <w:lang w:val="fr-CA"/>
        </w:rPr>
        <w:t>Les demandes d’autorisation d’appel de l’arrêt de la Cour d’appel du Québec (Montréal), numéros 500-09-028096-196 et 500-09-028123-198, 2021 QCCA 1364, daté du 15 septembre 2021, sont accueillies avec dépens suivant l’issue de la cause.</w:t>
      </w:r>
    </w:p>
    <w:p w:rsidR="00413447" w:rsidRPr="009F3C56" w:rsidRDefault="00413447" w:rsidP="00431DE2">
      <w:pPr>
        <w:jc w:val="both"/>
        <w:rPr>
          <w:sz w:val="22"/>
          <w:szCs w:val="22"/>
          <w:lang w:val="fr-CA"/>
        </w:rPr>
      </w:pPr>
    </w:p>
    <w:p w:rsidR="0088514A" w:rsidRPr="009F3C56" w:rsidRDefault="0088514A" w:rsidP="00431DE2">
      <w:pPr>
        <w:jc w:val="both"/>
        <w:rPr>
          <w:sz w:val="22"/>
          <w:szCs w:val="22"/>
          <w:lang w:val="fr-CA"/>
        </w:rPr>
      </w:pPr>
      <w:r w:rsidRPr="009F3C56">
        <w:rPr>
          <w:sz w:val="20"/>
        </w:rPr>
        <w:pict>
          <v:rect id="_x0000_i1055" style="width:2in;height:1pt" o:hrpct="0" o:hralign="center" o:hrstd="t" o:hrnoshade="t" o:hr="t" fillcolor="black [3213]" stroked="f"/>
        </w:pict>
      </w:r>
    </w:p>
    <w:p w:rsidR="0088514A" w:rsidRPr="009F3C56" w:rsidRDefault="0088514A" w:rsidP="00431DE2">
      <w:pPr>
        <w:jc w:val="both"/>
        <w:rPr>
          <w:sz w:val="22"/>
          <w:szCs w:val="22"/>
          <w:lang w:val="fr-CA"/>
        </w:rPr>
      </w:pPr>
    </w:p>
    <w:p w:rsidR="00186584" w:rsidRPr="009F3C56" w:rsidRDefault="00186584" w:rsidP="00186584">
      <w:pPr>
        <w:rPr>
          <w:sz w:val="22"/>
          <w:szCs w:val="22"/>
        </w:rPr>
      </w:pPr>
      <w:r w:rsidRPr="009F3C56">
        <w:rPr>
          <w:i/>
          <w:sz w:val="22"/>
          <w:szCs w:val="22"/>
        </w:rPr>
        <w:t xml:space="preserve">Cindy Dickson v. Vuntut Gwitchin First Nation - and - Government of Yukon and Attorney General of Canada </w:t>
      </w:r>
      <w:r w:rsidRPr="009F3C56">
        <w:rPr>
          <w:sz w:val="22"/>
          <w:szCs w:val="22"/>
        </w:rPr>
        <w:t>(Y.T.)</w:t>
      </w:r>
      <w:r w:rsidRPr="009F3C56">
        <w:rPr>
          <w:i/>
          <w:sz w:val="22"/>
          <w:szCs w:val="22"/>
        </w:rPr>
        <w:t xml:space="preserve"> </w:t>
      </w:r>
      <w:r w:rsidRPr="009F3C56">
        <w:rPr>
          <w:sz w:val="22"/>
          <w:szCs w:val="22"/>
        </w:rPr>
        <w:t xml:space="preserve">(Civil) (By Leave) </w:t>
      </w:r>
      <w:r w:rsidRPr="009F3C56">
        <w:rPr>
          <w:rFonts w:eastAsia="Calibri"/>
          <w:sz w:val="22"/>
          <w:szCs w:val="22"/>
        </w:rPr>
        <w:t>(</w:t>
      </w:r>
      <w:hyperlink r:id="rId9" w:history="1">
        <w:r w:rsidRPr="009F3C56">
          <w:rPr>
            <w:rStyle w:val="Hyperlink"/>
            <w:rFonts w:eastAsia="Calibri"/>
            <w:sz w:val="22"/>
            <w:szCs w:val="22"/>
          </w:rPr>
          <w:t>39856</w:t>
        </w:r>
      </w:hyperlink>
      <w:r w:rsidRPr="009F3C56">
        <w:rPr>
          <w:rFonts w:eastAsia="Calibri"/>
          <w:sz w:val="22"/>
          <w:szCs w:val="22"/>
        </w:rPr>
        <w:t>)</w:t>
      </w:r>
    </w:p>
    <w:p w:rsidR="0088514A" w:rsidRPr="009F3C56" w:rsidRDefault="0088514A" w:rsidP="00431DE2">
      <w:pPr>
        <w:jc w:val="both"/>
        <w:rPr>
          <w:sz w:val="22"/>
          <w:szCs w:val="22"/>
        </w:rPr>
      </w:pPr>
    </w:p>
    <w:p w:rsidR="00186584" w:rsidRPr="009F3C56" w:rsidRDefault="00186584" w:rsidP="00186584">
      <w:pPr>
        <w:jc w:val="both"/>
        <w:rPr>
          <w:sz w:val="20"/>
        </w:rPr>
      </w:pPr>
      <w:r w:rsidRPr="009F3C56">
        <w:rPr>
          <w:sz w:val="20"/>
        </w:rPr>
        <w:t>The application for leave to appeal and the conditional application for leave to cross-appeal from the judgment of the Court of Appeal of the Yukon Territory, Number 20-YU872, 2021 YKCA 5, dated July 21, 2021, are granted.</w:t>
      </w:r>
    </w:p>
    <w:p w:rsidR="0088514A" w:rsidRPr="009F3C56" w:rsidRDefault="0088514A" w:rsidP="00431DE2">
      <w:pPr>
        <w:jc w:val="both"/>
        <w:rPr>
          <w:sz w:val="20"/>
        </w:rPr>
      </w:pPr>
    </w:p>
    <w:p w:rsidR="0088514A" w:rsidRPr="009F3C56" w:rsidRDefault="00186584" w:rsidP="00431DE2">
      <w:pPr>
        <w:jc w:val="both"/>
        <w:rPr>
          <w:sz w:val="20"/>
          <w:lang w:val="fr-CA"/>
        </w:rPr>
      </w:pPr>
      <w:r w:rsidRPr="009F3C56">
        <w:rPr>
          <w:color w:val="000000"/>
          <w:sz w:val="20"/>
          <w:lang w:val="fr-CA"/>
        </w:rPr>
        <w:t xml:space="preserve">La demande d’autorisation d’appel et la demande conditionnelle d’autorisation d’appel incident </w:t>
      </w:r>
      <w:r w:rsidRPr="009F3C56">
        <w:rPr>
          <w:sz w:val="20"/>
          <w:lang w:val="fr-CA"/>
        </w:rPr>
        <w:t>de l’arrêt de la Cour d’appel du territoire du Yukon, numéro 20-YU872, 2021 YKCA 5, daté du 21 juillet 2021, sont accueillies.</w:t>
      </w:r>
    </w:p>
    <w:p w:rsidR="00413447" w:rsidRPr="009F3C56" w:rsidRDefault="00413447" w:rsidP="00413447">
      <w:pPr>
        <w:jc w:val="both"/>
        <w:rPr>
          <w:sz w:val="20"/>
          <w:lang w:val="fr-CA"/>
        </w:rPr>
      </w:pPr>
    </w:p>
    <w:p w:rsidR="00413447" w:rsidRPr="009F3C56" w:rsidRDefault="009F3C56" w:rsidP="00413447">
      <w:pPr>
        <w:jc w:val="both"/>
        <w:rPr>
          <w:sz w:val="20"/>
          <w:lang w:val="fr-CA"/>
        </w:rPr>
      </w:pPr>
      <w:r w:rsidRPr="009F3C56">
        <w:rPr>
          <w:sz w:val="20"/>
        </w:rPr>
        <w:pict>
          <v:rect id="_x0000_i1026" style="width:2in;height:1pt" o:hrpct="0" o:hralign="center" o:hrstd="t" o:hrnoshade="t" o:hr="t" fillcolor="black [3213]" stroked="f"/>
        </w:pict>
      </w:r>
    </w:p>
    <w:p w:rsidR="00413447" w:rsidRPr="009F3C56" w:rsidRDefault="00413447" w:rsidP="00431DE2">
      <w:pPr>
        <w:jc w:val="both"/>
        <w:rPr>
          <w:sz w:val="22"/>
          <w:szCs w:val="22"/>
        </w:rPr>
      </w:pPr>
    </w:p>
    <w:p w:rsidR="00431DE2" w:rsidRPr="009F3C56" w:rsidRDefault="00431DE2" w:rsidP="00431DE2">
      <w:pPr>
        <w:jc w:val="both"/>
        <w:rPr>
          <w:b/>
          <w:sz w:val="22"/>
          <w:szCs w:val="22"/>
        </w:rPr>
      </w:pPr>
      <w:r w:rsidRPr="009F3C56">
        <w:rPr>
          <w:b/>
          <w:sz w:val="22"/>
          <w:szCs w:val="22"/>
        </w:rPr>
        <w:t>DISMISSED / REJETÉE</w:t>
      </w:r>
      <w:r w:rsidR="001B1618" w:rsidRPr="009F3C56">
        <w:rPr>
          <w:b/>
          <w:sz w:val="22"/>
          <w:szCs w:val="22"/>
        </w:rPr>
        <w:t>S</w:t>
      </w:r>
    </w:p>
    <w:p w:rsidR="00431DE2" w:rsidRPr="009F3C56" w:rsidRDefault="00431DE2" w:rsidP="000B5274">
      <w:pPr>
        <w:jc w:val="both"/>
        <w:rPr>
          <w:sz w:val="20"/>
        </w:rPr>
      </w:pPr>
    </w:p>
    <w:p w:rsidR="00F81948" w:rsidRPr="009F3C56" w:rsidRDefault="00F81948" w:rsidP="00F81948">
      <w:pPr>
        <w:rPr>
          <w:sz w:val="22"/>
          <w:szCs w:val="22"/>
          <w:u w:val="single"/>
          <w:lang w:val="fr-CA"/>
        </w:rPr>
      </w:pPr>
      <w:r w:rsidRPr="009F3C56">
        <w:rPr>
          <w:i/>
          <w:sz w:val="22"/>
          <w:szCs w:val="22"/>
          <w:lang w:val="fr-CA"/>
        </w:rPr>
        <w:t xml:space="preserve">Olivier Charrière c. Sa Majesté la Reine </w:t>
      </w:r>
      <w:r w:rsidRPr="009F3C56">
        <w:rPr>
          <w:sz w:val="22"/>
          <w:szCs w:val="22"/>
          <w:lang w:val="fr-CA"/>
        </w:rPr>
        <w:t xml:space="preserve">(Qc) (Criminelle) (Autorisation) </w:t>
      </w:r>
      <w:r w:rsidRPr="009F3C56">
        <w:rPr>
          <w:rFonts w:eastAsia="Calibri"/>
          <w:sz w:val="22"/>
          <w:szCs w:val="22"/>
          <w:lang w:val="fr-CA"/>
        </w:rPr>
        <w:t>(</w:t>
      </w:r>
      <w:hyperlink r:id="rId10" w:history="1">
        <w:r w:rsidRPr="009F3C56">
          <w:rPr>
            <w:rStyle w:val="Hyperlink"/>
            <w:rFonts w:eastAsia="Calibri"/>
            <w:sz w:val="22"/>
            <w:szCs w:val="22"/>
            <w:lang w:val="fr-CA"/>
          </w:rPr>
          <w:t>39913</w:t>
        </w:r>
      </w:hyperlink>
      <w:r w:rsidRPr="009F3C56">
        <w:rPr>
          <w:rFonts w:eastAsia="Calibri"/>
          <w:sz w:val="22"/>
          <w:szCs w:val="22"/>
          <w:lang w:val="fr-CA"/>
        </w:rPr>
        <w:t>)</w:t>
      </w:r>
    </w:p>
    <w:p w:rsidR="00A30607" w:rsidRPr="009F3C56" w:rsidRDefault="00A30607" w:rsidP="0035080B">
      <w:pPr>
        <w:widowControl w:val="0"/>
        <w:jc w:val="both"/>
        <w:rPr>
          <w:sz w:val="20"/>
          <w:lang w:val="fr-CA"/>
        </w:rPr>
      </w:pPr>
    </w:p>
    <w:p w:rsidR="00F81948" w:rsidRPr="009F3C56" w:rsidRDefault="00F81948" w:rsidP="00F81948">
      <w:pPr>
        <w:jc w:val="both"/>
        <w:rPr>
          <w:sz w:val="20"/>
          <w:lang w:val="fr-CA"/>
        </w:rPr>
      </w:pPr>
      <w:r w:rsidRPr="009F3C56">
        <w:rPr>
          <w:sz w:val="20"/>
          <w:lang w:val="fr-CA"/>
        </w:rPr>
        <w:t xml:space="preserve">La demande d’autorisation d’appel de l’arrêt de la Cour d’appel du Québec (Québec), numéro 200-10-003471-187, 2021 QCCA 1338, daté du 9 septembre 2021, est rejetée. </w:t>
      </w:r>
    </w:p>
    <w:p w:rsidR="0035080B" w:rsidRPr="009F3C56" w:rsidRDefault="0035080B" w:rsidP="00F81948">
      <w:pPr>
        <w:jc w:val="both"/>
        <w:rPr>
          <w:sz w:val="20"/>
          <w:lang w:val="fr-CA"/>
        </w:rPr>
      </w:pPr>
    </w:p>
    <w:p w:rsidR="00872CB5" w:rsidRPr="009F3C56" w:rsidRDefault="00F81948" w:rsidP="00F81948">
      <w:pPr>
        <w:widowControl w:val="0"/>
        <w:jc w:val="both"/>
        <w:rPr>
          <w:sz w:val="20"/>
          <w:lang w:val="en-CA"/>
        </w:rPr>
      </w:pPr>
      <w:r w:rsidRPr="009F3C56">
        <w:rPr>
          <w:sz w:val="20"/>
          <w:lang w:val="en-CA"/>
        </w:rPr>
        <w:t>The application for leave to appeal from the judgment of the</w:t>
      </w:r>
      <w:bookmarkStart w:id="0" w:name="BM_1_"/>
      <w:bookmarkEnd w:id="0"/>
      <w:r w:rsidRPr="009F3C56">
        <w:rPr>
          <w:sz w:val="20"/>
          <w:lang w:val="en-CA"/>
        </w:rPr>
        <w:t xml:space="preserve"> </w:t>
      </w:r>
      <w:r w:rsidRPr="009F3C56">
        <w:rPr>
          <w:sz w:val="20"/>
        </w:rPr>
        <w:t>Court of Appeal of Quebec (Québec)</w:t>
      </w:r>
      <w:r w:rsidRPr="009F3C56">
        <w:rPr>
          <w:sz w:val="20"/>
          <w:lang w:val="en-CA"/>
        </w:rPr>
        <w:t xml:space="preserve">, Number </w:t>
      </w:r>
      <w:r w:rsidRPr="009F3C56">
        <w:rPr>
          <w:sz w:val="20"/>
        </w:rPr>
        <w:t>200-10-003471-187, 2021 QCCA 1338</w:t>
      </w:r>
      <w:r w:rsidRPr="009F3C56">
        <w:rPr>
          <w:sz w:val="20"/>
          <w:lang w:val="en-CA"/>
        </w:rPr>
        <w:t xml:space="preserve">, dated </w:t>
      </w:r>
      <w:r w:rsidRPr="009F3C56">
        <w:rPr>
          <w:sz w:val="20"/>
        </w:rPr>
        <w:t>September 9, 2021,</w:t>
      </w:r>
      <w:r w:rsidRPr="009F3C56">
        <w:rPr>
          <w:sz w:val="20"/>
          <w:lang w:val="en-CA"/>
        </w:rPr>
        <w:t xml:space="preserve"> is dismissed.</w:t>
      </w:r>
    </w:p>
    <w:p w:rsidR="00F81948" w:rsidRPr="009F3C56" w:rsidRDefault="00F81948" w:rsidP="00872CB5">
      <w:pPr>
        <w:widowControl w:val="0"/>
        <w:rPr>
          <w:sz w:val="20"/>
        </w:rPr>
      </w:pPr>
    </w:p>
    <w:p w:rsidR="00BF66C0" w:rsidRPr="009F3C56" w:rsidRDefault="009F3C56" w:rsidP="00A30607">
      <w:pPr>
        <w:widowControl w:val="0"/>
        <w:rPr>
          <w:sz w:val="20"/>
          <w:lang w:val="fr-CA"/>
        </w:rPr>
      </w:pPr>
      <w:r w:rsidRPr="009F3C56">
        <w:rPr>
          <w:sz w:val="20"/>
        </w:rPr>
        <w:pict>
          <v:rect id="_x0000_i1027" style="width:2in;height:1pt" o:hrpct="0" o:hralign="center" o:hrstd="t" o:hrnoshade="t" o:hr="t" fillcolor="black [3213]" stroked="f"/>
        </w:pict>
      </w:r>
    </w:p>
    <w:p w:rsidR="00367FD9" w:rsidRPr="009F3C56" w:rsidRDefault="00367FD9" w:rsidP="0035080B">
      <w:pPr>
        <w:widowControl w:val="0"/>
        <w:rPr>
          <w:sz w:val="20"/>
          <w:lang w:val="fr-CA"/>
        </w:rPr>
      </w:pPr>
    </w:p>
    <w:p w:rsidR="00F81948" w:rsidRPr="009F3C56" w:rsidRDefault="00F81948" w:rsidP="00F81948">
      <w:pPr>
        <w:rPr>
          <w:sz w:val="22"/>
          <w:szCs w:val="22"/>
          <w:lang w:val="fr-CA"/>
        </w:rPr>
      </w:pPr>
      <w:r w:rsidRPr="009F3C56">
        <w:rPr>
          <w:i/>
          <w:sz w:val="22"/>
          <w:szCs w:val="22"/>
          <w:lang w:val="fr-CA"/>
        </w:rPr>
        <w:t>Velly Janvier</w:t>
      </w:r>
      <w:r w:rsidRPr="009F3C56">
        <w:rPr>
          <w:sz w:val="22"/>
          <w:szCs w:val="22"/>
          <w:lang w:val="fr-CA"/>
        </w:rPr>
        <w:t xml:space="preserve"> </w:t>
      </w:r>
      <w:r w:rsidRPr="009F3C56">
        <w:rPr>
          <w:i/>
          <w:sz w:val="22"/>
          <w:szCs w:val="22"/>
          <w:lang w:val="fr-CA"/>
        </w:rPr>
        <w:t xml:space="preserve">et Emmanuelle Pélissier c. Agence du Revenu du Québec </w:t>
      </w:r>
      <w:r w:rsidRPr="009F3C56">
        <w:rPr>
          <w:sz w:val="22"/>
          <w:szCs w:val="22"/>
          <w:lang w:val="fr-CA"/>
        </w:rPr>
        <w:t xml:space="preserve">(Qc) (Civile) (Autorisation) </w:t>
      </w:r>
      <w:r w:rsidRPr="009F3C56">
        <w:rPr>
          <w:rFonts w:eastAsia="Calibri"/>
          <w:sz w:val="22"/>
          <w:szCs w:val="22"/>
          <w:lang w:val="fr-CA"/>
        </w:rPr>
        <w:t>(</w:t>
      </w:r>
      <w:hyperlink r:id="rId11" w:history="1">
        <w:r w:rsidRPr="009F3C56">
          <w:rPr>
            <w:rStyle w:val="Hyperlink"/>
            <w:rFonts w:eastAsia="Calibri"/>
            <w:sz w:val="22"/>
            <w:szCs w:val="22"/>
            <w:lang w:val="fr-CA"/>
          </w:rPr>
          <w:t>39907</w:t>
        </w:r>
      </w:hyperlink>
      <w:r w:rsidRPr="009F3C56">
        <w:rPr>
          <w:rFonts w:eastAsia="Calibri"/>
          <w:sz w:val="22"/>
          <w:szCs w:val="22"/>
          <w:lang w:val="fr-CA"/>
        </w:rPr>
        <w:t>)</w:t>
      </w:r>
    </w:p>
    <w:p w:rsidR="00367FD9" w:rsidRPr="009F3C56" w:rsidRDefault="00367FD9" w:rsidP="0035080B">
      <w:pPr>
        <w:widowControl w:val="0"/>
        <w:rPr>
          <w:sz w:val="20"/>
          <w:lang w:val="fr-CA"/>
        </w:rPr>
      </w:pPr>
    </w:p>
    <w:p w:rsidR="00413447" w:rsidRPr="009F3C56" w:rsidRDefault="00F81948" w:rsidP="00F81948">
      <w:pPr>
        <w:widowControl w:val="0"/>
        <w:jc w:val="both"/>
        <w:rPr>
          <w:sz w:val="20"/>
          <w:lang w:val="fr-CA"/>
        </w:rPr>
      </w:pPr>
      <w:r w:rsidRPr="009F3C56">
        <w:rPr>
          <w:sz w:val="20"/>
          <w:lang w:val="fr-CA"/>
        </w:rPr>
        <w:t>La demande d’autorisation d’appel de l’arrêt de la Cour d’appel du Québec (Montréal), numéros 500-09-027950-187 et 500-09-027951-185, 2021 QCCA 1330, daté du 8 septembre 2021, est rejetée avec dépens.</w:t>
      </w:r>
    </w:p>
    <w:p w:rsidR="00F81948" w:rsidRPr="009F3C56" w:rsidRDefault="00F81948" w:rsidP="00F81948">
      <w:pPr>
        <w:widowControl w:val="0"/>
        <w:jc w:val="both"/>
        <w:rPr>
          <w:sz w:val="20"/>
          <w:lang w:val="fr-CA"/>
        </w:rPr>
      </w:pPr>
    </w:p>
    <w:p w:rsidR="00413447" w:rsidRPr="009F3C56" w:rsidRDefault="00F81948" w:rsidP="00F81948">
      <w:pPr>
        <w:widowControl w:val="0"/>
        <w:jc w:val="both"/>
        <w:rPr>
          <w:sz w:val="20"/>
        </w:rPr>
      </w:pPr>
      <w:r w:rsidRPr="009F3C56">
        <w:rPr>
          <w:sz w:val="20"/>
          <w:lang w:val="en-CA"/>
        </w:rPr>
        <w:t xml:space="preserve">The application for leave to appeal from the judgment of the </w:t>
      </w:r>
      <w:r w:rsidRPr="009F3C56">
        <w:rPr>
          <w:sz w:val="20"/>
        </w:rPr>
        <w:t>Court of Appeal of Quebec (Montréal)</w:t>
      </w:r>
      <w:r w:rsidRPr="009F3C56">
        <w:rPr>
          <w:sz w:val="20"/>
          <w:lang w:val="en-CA"/>
        </w:rPr>
        <w:t xml:space="preserve">, Numbers 500-09-027950-187 and </w:t>
      </w:r>
      <w:r w:rsidRPr="009F3C56">
        <w:rPr>
          <w:sz w:val="20"/>
        </w:rPr>
        <w:t xml:space="preserve">500-09-027951-185, 2021 QCCA 1330, </w:t>
      </w:r>
      <w:proofErr w:type="gramStart"/>
      <w:r w:rsidRPr="009F3C56">
        <w:rPr>
          <w:sz w:val="20"/>
          <w:lang w:val="en-CA"/>
        </w:rPr>
        <w:t>dated</w:t>
      </w:r>
      <w:proofErr w:type="gramEnd"/>
      <w:r w:rsidRPr="009F3C56">
        <w:rPr>
          <w:sz w:val="20"/>
          <w:lang w:val="en-CA"/>
        </w:rPr>
        <w:t xml:space="preserve"> </w:t>
      </w:r>
      <w:r w:rsidRPr="009F3C56">
        <w:rPr>
          <w:sz w:val="20"/>
        </w:rPr>
        <w:t>September 8, 2021</w:t>
      </w:r>
      <w:r w:rsidRPr="009F3C56">
        <w:rPr>
          <w:sz w:val="20"/>
          <w:lang w:val="en-CA"/>
        </w:rPr>
        <w:t xml:space="preserve"> is dismissed with costs.</w:t>
      </w:r>
    </w:p>
    <w:p w:rsidR="00413447" w:rsidRPr="009F3C56" w:rsidRDefault="00413447" w:rsidP="0035080B">
      <w:pPr>
        <w:widowControl w:val="0"/>
        <w:rPr>
          <w:sz w:val="20"/>
        </w:rPr>
      </w:pPr>
    </w:p>
    <w:p w:rsidR="0035080B" w:rsidRPr="009F3C56" w:rsidRDefault="009F3C56" w:rsidP="0035080B">
      <w:pPr>
        <w:widowControl w:val="0"/>
        <w:rPr>
          <w:sz w:val="20"/>
          <w:lang w:val="fr-CA"/>
        </w:rPr>
      </w:pPr>
      <w:r w:rsidRPr="009F3C56">
        <w:rPr>
          <w:sz w:val="20"/>
        </w:rPr>
        <w:pict>
          <v:rect id="_x0000_i1028" style="width:2in;height:1pt" o:hrpct="0" o:hralign="center" o:hrstd="t" o:hrnoshade="t" o:hr="t" fillcolor="black [3213]" stroked="f"/>
        </w:pict>
      </w:r>
    </w:p>
    <w:p w:rsidR="0035080B" w:rsidRPr="009F3C56" w:rsidRDefault="0035080B" w:rsidP="0035080B">
      <w:pPr>
        <w:widowControl w:val="0"/>
        <w:rPr>
          <w:sz w:val="20"/>
        </w:rPr>
      </w:pPr>
    </w:p>
    <w:p w:rsidR="0088514A" w:rsidRPr="009F3C56" w:rsidRDefault="0088514A" w:rsidP="0088514A">
      <w:pPr>
        <w:rPr>
          <w:sz w:val="22"/>
          <w:szCs w:val="22"/>
        </w:rPr>
      </w:pPr>
      <w:r w:rsidRPr="009F3C56">
        <w:rPr>
          <w:i/>
          <w:sz w:val="22"/>
          <w:szCs w:val="22"/>
        </w:rPr>
        <w:t xml:space="preserve">Government of Nunavut v. Jane Doe (G.E.B. #51) </w:t>
      </w:r>
      <w:r w:rsidRPr="009F3C56">
        <w:rPr>
          <w:sz w:val="22"/>
          <w:szCs w:val="22"/>
        </w:rPr>
        <w:t xml:space="preserve">(Nvt) (Civil) (By Leave) </w:t>
      </w:r>
      <w:r w:rsidRPr="009F3C56">
        <w:rPr>
          <w:rFonts w:eastAsia="Calibri"/>
          <w:sz w:val="22"/>
          <w:szCs w:val="22"/>
        </w:rPr>
        <w:t>(</w:t>
      </w:r>
      <w:hyperlink r:id="rId12" w:history="1">
        <w:r w:rsidRPr="009F3C56">
          <w:rPr>
            <w:rStyle w:val="Hyperlink"/>
            <w:rFonts w:eastAsia="Calibri"/>
            <w:sz w:val="22"/>
            <w:szCs w:val="22"/>
          </w:rPr>
          <w:t>39928</w:t>
        </w:r>
      </w:hyperlink>
      <w:r w:rsidRPr="009F3C56">
        <w:rPr>
          <w:rFonts w:eastAsia="Calibri"/>
          <w:sz w:val="22"/>
          <w:szCs w:val="22"/>
        </w:rPr>
        <w:t>)</w:t>
      </w:r>
    </w:p>
    <w:p w:rsidR="00367FD9" w:rsidRPr="009F3C56" w:rsidRDefault="00367FD9" w:rsidP="00B708E5">
      <w:pPr>
        <w:widowControl w:val="0"/>
        <w:rPr>
          <w:sz w:val="20"/>
        </w:rPr>
      </w:pPr>
    </w:p>
    <w:p w:rsidR="00413447" w:rsidRPr="009F3C56" w:rsidRDefault="0088514A" w:rsidP="0088514A">
      <w:pPr>
        <w:widowControl w:val="0"/>
        <w:jc w:val="both"/>
        <w:rPr>
          <w:sz w:val="20"/>
        </w:rPr>
      </w:pPr>
      <w:r w:rsidRPr="009F3C56">
        <w:rPr>
          <w:sz w:val="20"/>
        </w:rPr>
        <w:lastRenderedPageBreak/>
        <w:t>The application for leave to appeal from the judgment of the Court of Appeal of Nunavut, Number 10-21-4-CAC, 2021 NUCA 15, dated October 6, 2021 is dismissed.</w:t>
      </w:r>
    </w:p>
    <w:p w:rsidR="00413447" w:rsidRPr="009F3C56" w:rsidRDefault="00413447" w:rsidP="0088514A">
      <w:pPr>
        <w:widowControl w:val="0"/>
        <w:jc w:val="both"/>
        <w:rPr>
          <w:sz w:val="20"/>
        </w:rPr>
      </w:pPr>
    </w:p>
    <w:p w:rsidR="00413447" w:rsidRPr="009F3C56" w:rsidRDefault="0088514A" w:rsidP="0088514A">
      <w:pPr>
        <w:widowControl w:val="0"/>
        <w:jc w:val="both"/>
        <w:rPr>
          <w:sz w:val="20"/>
          <w:lang w:val="fr-CA"/>
        </w:rPr>
      </w:pPr>
      <w:r w:rsidRPr="009F3C56">
        <w:rPr>
          <w:sz w:val="20"/>
          <w:lang w:val="fr-CA"/>
        </w:rPr>
        <w:t>La demande d’autorisation d’appel de l’arrêt de la Cour d’appel du Nunavut, numéro 10-21-4-CAC, 2021 NUCA 15, daté du 6 octobre 2021, est rejetée.</w:t>
      </w:r>
    </w:p>
    <w:p w:rsidR="00413447" w:rsidRPr="009F3C56" w:rsidRDefault="00413447" w:rsidP="00B708E5">
      <w:pPr>
        <w:widowControl w:val="0"/>
        <w:rPr>
          <w:sz w:val="20"/>
          <w:lang w:val="fr-CA"/>
        </w:rPr>
      </w:pPr>
    </w:p>
    <w:p w:rsidR="00B708E5" w:rsidRPr="009F3C56" w:rsidRDefault="009F3C56" w:rsidP="00B708E5">
      <w:pPr>
        <w:widowControl w:val="0"/>
        <w:rPr>
          <w:sz w:val="20"/>
          <w:lang w:val="fr-CA"/>
        </w:rPr>
      </w:pPr>
      <w:r w:rsidRPr="009F3C56">
        <w:rPr>
          <w:sz w:val="20"/>
        </w:rPr>
        <w:pict>
          <v:rect id="_x0000_i1029" style="width:2in;height:1pt" o:hrpct="0" o:hralign="center" o:hrstd="t" o:hrnoshade="t" o:hr="t" fillcolor="black [3213]" stroked="f"/>
        </w:pict>
      </w:r>
    </w:p>
    <w:p w:rsidR="00B708E5" w:rsidRPr="009F3C56" w:rsidRDefault="00B708E5" w:rsidP="00B708E5">
      <w:pPr>
        <w:widowControl w:val="0"/>
        <w:rPr>
          <w:sz w:val="20"/>
        </w:rPr>
      </w:pPr>
    </w:p>
    <w:p w:rsidR="00C54988" w:rsidRPr="009F3C56" w:rsidRDefault="00C54988" w:rsidP="00C54988">
      <w:pPr>
        <w:rPr>
          <w:sz w:val="22"/>
          <w:szCs w:val="22"/>
          <w:lang w:val="fr-CA"/>
        </w:rPr>
      </w:pPr>
      <w:r w:rsidRPr="009F3C56">
        <w:rPr>
          <w:i/>
          <w:sz w:val="22"/>
          <w:szCs w:val="22"/>
          <w:lang w:val="fr-CA"/>
        </w:rPr>
        <w:t>Camille Labit c. Commission des normes, de l’équité, de la santé et de la sécurité du travail (CNESST)</w:t>
      </w:r>
      <w:r w:rsidRPr="009F3C56">
        <w:rPr>
          <w:sz w:val="22"/>
          <w:szCs w:val="22"/>
          <w:lang w:val="fr-CA"/>
        </w:rPr>
        <w:t xml:space="preserve"> (Qc) (Civile) (Autorisation) </w:t>
      </w:r>
      <w:r w:rsidRPr="009F3C56">
        <w:rPr>
          <w:rFonts w:eastAsia="Calibri"/>
          <w:sz w:val="22"/>
          <w:szCs w:val="22"/>
          <w:lang w:val="fr-CA"/>
        </w:rPr>
        <w:t>(</w:t>
      </w:r>
      <w:hyperlink r:id="rId13" w:history="1">
        <w:r w:rsidRPr="009F3C56">
          <w:rPr>
            <w:rStyle w:val="Hyperlink"/>
            <w:rFonts w:eastAsia="Calibri"/>
            <w:sz w:val="22"/>
            <w:szCs w:val="22"/>
            <w:lang w:val="fr-CA"/>
          </w:rPr>
          <w:t>39965</w:t>
        </w:r>
      </w:hyperlink>
      <w:r w:rsidRPr="009F3C56">
        <w:rPr>
          <w:rFonts w:eastAsia="Calibri"/>
          <w:sz w:val="22"/>
          <w:szCs w:val="22"/>
          <w:lang w:val="fr-CA"/>
        </w:rPr>
        <w:t>)</w:t>
      </w:r>
    </w:p>
    <w:p w:rsidR="00367FD9" w:rsidRPr="009F3C56" w:rsidRDefault="00367FD9" w:rsidP="00B708E5">
      <w:pPr>
        <w:widowControl w:val="0"/>
        <w:rPr>
          <w:sz w:val="20"/>
          <w:lang w:val="fr-CA"/>
        </w:rPr>
      </w:pPr>
    </w:p>
    <w:p w:rsidR="00413447" w:rsidRPr="009F3C56" w:rsidRDefault="00C54988" w:rsidP="00C54988">
      <w:pPr>
        <w:widowControl w:val="0"/>
        <w:jc w:val="both"/>
        <w:rPr>
          <w:sz w:val="20"/>
          <w:lang w:val="fr-CA"/>
        </w:rPr>
      </w:pPr>
      <w:r w:rsidRPr="009F3C56">
        <w:rPr>
          <w:sz w:val="20"/>
          <w:lang w:val="fr-CA"/>
        </w:rPr>
        <w:t>La demande d’autorisation d’appel de l’arrêt de la Cour d’appel du Québec (Montréal), numéro 500-09-029684-214, 2021 QCCA 1475, daté du 24 septembre 2021, est rejetée avec dépens.</w:t>
      </w:r>
    </w:p>
    <w:p w:rsidR="00F81948" w:rsidRPr="009F3C56" w:rsidRDefault="00F81948" w:rsidP="00C54988">
      <w:pPr>
        <w:widowControl w:val="0"/>
        <w:jc w:val="both"/>
        <w:rPr>
          <w:sz w:val="20"/>
          <w:lang w:val="fr-CA"/>
        </w:rPr>
      </w:pPr>
    </w:p>
    <w:p w:rsidR="00F81948" w:rsidRPr="009F3C56" w:rsidRDefault="00C54988" w:rsidP="00C54988">
      <w:pPr>
        <w:widowControl w:val="0"/>
        <w:jc w:val="both"/>
        <w:rPr>
          <w:sz w:val="20"/>
        </w:rPr>
      </w:pPr>
      <w:r w:rsidRPr="009F3C56">
        <w:rPr>
          <w:sz w:val="20"/>
          <w:lang w:val="en-CA"/>
        </w:rPr>
        <w:t xml:space="preserve">The application for leave to appeal from the judgment of the </w:t>
      </w:r>
      <w:r w:rsidRPr="009F3C56">
        <w:rPr>
          <w:sz w:val="20"/>
        </w:rPr>
        <w:t>Court of Appeal of Quebec (Montréal)</w:t>
      </w:r>
      <w:r w:rsidRPr="009F3C56">
        <w:rPr>
          <w:sz w:val="20"/>
          <w:lang w:val="en-CA"/>
        </w:rPr>
        <w:t xml:space="preserve">, Number </w:t>
      </w:r>
      <w:r w:rsidRPr="009F3C56">
        <w:rPr>
          <w:sz w:val="20"/>
        </w:rPr>
        <w:t>500-09-029684-214</w:t>
      </w:r>
      <w:r w:rsidRPr="009F3C56">
        <w:rPr>
          <w:sz w:val="20"/>
          <w:lang w:val="en-CA"/>
        </w:rPr>
        <w:t xml:space="preserve">, </w:t>
      </w:r>
      <w:r w:rsidRPr="009F3C56">
        <w:rPr>
          <w:sz w:val="20"/>
        </w:rPr>
        <w:t xml:space="preserve">2021 QCCA 1475, </w:t>
      </w:r>
      <w:r w:rsidRPr="009F3C56">
        <w:rPr>
          <w:sz w:val="20"/>
          <w:lang w:val="en-CA"/>
        </w:rPr>
        <w:t xml:space="preserve">dated </w:t>
      </w:r>
      <w:r w:rsidRPr="009F3C56">
        <w:rPr>
          <w:sz w:val="20"/>
        </w:rPr>
        <w:t>September 24, 2021,</w:t>
      </w:r>
      <w:r w:rsidRPr="009F3C56">
        <w:rPr>
          <w:sz w:val="20"/>
          <w:lang w:val="en-CA"/>
        </w:rPr>
        <w:t xml:space="preserve"> is dismissed with costs.</w:t>
      </w:r>
    </w:p>
    <w:p w:rsidR="00F81948" w:rsidRPr="009F3C56" w:rsidRDefault="00F81948" w:rsidP="00F81948">
      <w:pPr>
        <w:widowControl w:val="0"/>
        <w:rPr>
          <w:sz w:val="20"/>
        </w:rPr>
      </w:pPr>
    </w:p>
    <w:p w:rsidR="00F81948" w:rsidRPr="009F3C56" w:rsidRDefault="00F81948" w:rsidP="00F81948">
      <w:pPr>
        <w:widowControl w:val="0"/>
        <w:rPr>
          <w:sz w:val="20"/>
          <w:lang w:val="fr-CA"/>
        </w:rPr>
      </w:pPr>
      <w:r w:rsidRPr="009F3C56">
        <w:rPr>
          <w:sz w:val="20"/>
        </w:rPr>
        <w:pict>
          <v:rect id="_x0000_i1046" style="width:2in;height:1pt" o:hrpct="0" o:hralign="center" o:hrstd="t" o:hrnoshade="t" o:hr="t" fillcolor="black [3213]" stroked="f"/>
        </w:pict>
      </w:r>
    </w:p>
    <w:p w:rsidR="00F81948" w:rsidRPr="009F3C56" w:rsidRDefault="00F81948" w:rsidP="00F81948">
      <w:pPr>
        <w:widowControl w:val="0"/>
        <w:rPr>
          <w:sz w:val="20"/>
        </w:rPr>
      </w:pPr>
    </w:p>
    <w:p w:rsidR="00C54988" w:rsidRPr="009F3C56" w:rsidRDefault="00C54988" w:rsidP="00C54988">
      <w:pPr>
        <w:rPr>
          <w:sz w:val="22"/>
          <w:szCs w:val="22"/>
        </w:rPr>
      </w:pPr>
      <w:r w:rsidRPr="009F3C56">
        <w:rPr>
          <w:i/>
          <w:sz w:val="22"/>
          <w:szCs w:val="22"/>
        </w:rPr>
        <w:t>Ty Watts v. Mountain Country Property Management Ltd.</w:t>
      </w:r>
      <w:r w:rsidRPr="009F3C56">
        <w:rPr>
          <w:sz w:val="22"/>
          <w:szCs w:val="22"/>
        </w:rPr>
        <w:t xml:space="preserve"> (B.C.) (Civil) (By Leave) </w:t>
      </w:r>
      <w:r w:rsidRPr="009F3C56">
        <w:rPr>
          <w:rFonts w:eastAsia="Calibri"/>
          <w:sz w:val="22"/>
          <w:szCs w:val="22"/>
        </w:rPr>
        <w:t>(</w:t>
      </w:r>
      <w:hyperlink r:id="rId14" w:history="1">
        <w:r w:rsidRPr="009F3C56">
          <w:rPr>
            <w:rStyle w:val="Hyperlink"/>
            <w:rFonts w:eastAsia="Calibri"/>
            <w:sz w:val="22"/>
            <w:szCs w:val="22"/>
          </w:rPr>
          <w:t>40014</w:t>
        </w:r>
      </w:hyperlink>
      <w:r w:rsidRPr="009F3C56">
        <w:rPr>
          <w:rFonts w:eastAsia="Calibri"/>
          <w:sz w:val="22"/>
          <w:szCs w:val="22"/>
        </w:rPr>
        <w:t>)</w:t>
      </w:r>
    </w:p>
    <w:p w:rsidR="00F81948" w:rsidRPr="009F3C56" w:rsidRDefault="00F81948" w:rsidP="00F81948">
      <w:pPr>
        <w:widowControl w:val="0"/>
        <w:rPr>
          <w:sz w:val="20"/>
        </w:rPr>
      </w:pPr>
    </w:p>
    <w:p w:rsidR="00C54988" w:rsidRPr="009F3C56" w:rsidRDefault="00C54988" w:rsidP="00C54988">
      <w:pPr>
        <w:jc w:val="both"/>
        <w:rPr>
          <w:sz w:val="20"/>
        </w:rPr>
      </w:pPr>
      <w:r w:rsidRPr="009F3C56">
        <w:rPr>
          <w:sz w:val="20"/>
        </w:rPr>
        <w:t>The application for leave to appeal from the judgment of the Court of Appeal for British Columbia (Vancouver), Number CA47280, 2021 BCCA 426, dated October 18, 2021 is dismissed.</w:t>
      </w:r>
    </w:p>
    <w:p w:rsidR="00F81948" w:rsidRPr="009F3C56" w:rsidRDefault="00F81948" w:rsidP="00F81948">
      <w:pPr>
        <w:widowControl w:val="0"/>
        <w:rPr>
          <w:sz w:val="20"/>
        </w:rPr>
      </w:pPr>
    </w:p>
    <w:p w:rsidR="00F81948" w:rsidRPr="009F3C56" w:rsidRDefault="00C54988" w:rsidP="00F81948">
      <w:pPr>
        <w:widowControl w:val="0"/>
        <w:rPr>
          <w:sz w:val="20"/>
          <w:lang w:val="fr-CA"/>
        </w:rPr>
      </w:pPr>
      <w:r w:rsidRPr="009F3C56">
        <w:rPr>
          <w:sz w:val="20"/>
          <w:lang w:val="fr-CA"/>
        </w:rPr>
        <w:t>La demande d’autorisation d’appel de l’arrêt de la Cour d’appel de la Colombie-Britannique (Vancouver), numéro CA47280, 2021 BCCA 426, daté du 18 octobre 2021, est rejetée.</w:t>
      </w:r>
    </w:p>
    <w:p w:rsidR="00F81948" w:rsidRPr="009F3C56" w:rsidRDefault="00F81948" w:rsidP="00F81948">
      <w:pPr>
        <w:widowControl w:val="0"/>
        <w:rPr>
          <w:sz w:val="20"/>
          <w:lang w:val="fr-CA"/>
        </w:rPr>
      </w:pPr>
    </w:p>
    <w:p w:rsidR="00F81948" w:rsidRPr="009F3C56" w:rsidRDefault="00F81948" w:rsidP="00F81948">
      <w:pPr>
        <w:widowControl w:val="0"/>
        <w:rPr>
          <w:sz w:val="20"/>
          <w:lang w:val="fr-CA"/>
        </w:rPr>
      </w:pPr>
      <w:r w:rsidRPr="009F3C56">
        <w:rPr>
          <w:sz w:val="20"/>
        </w:rPr>
        <w:pict>
          <v:rect id="_x0000_i1047" style="width:2in;height:1pt" o:hrpct="0" o:hralign="center" o:hrstd="t" o:hrnoshade="t" o:hr="t" fillcolor="black [3213]" stroked="f"/>
        </w:pict>
      </w:r>
    </w:p>
    <w:p w:rsidR="00F81948" w:rsidRPr="009F3C56" w:rsidRDefault="00F81948" w:rsidP="00F81948">
      <w:pPr>
        <w:widowControl w:val="0"/>
        <w:rPr>
          <w:sz w:val="20"/>
        </w:rPr>
      </w:pPr>
    </w:p>
    <w:p w:rsidR="00FF082C" w:rsidRPr="009F3C56" w:rsidRDefault="00FF082C" w:rsidP="00FF082C">
      <w:pPr>
        <w:rPr>
          <w:sz w:val="22"/>
          <w:szCs w:val="22"/>
        </w:rPr>
      </w:pPr>
      <w:r w:rsidRPr="009F3C56">
        <w:rPr>
          <w:i/>
          <w:sz w:val="22"/>
          <w:szCs w:val="22"/>
        </w:rPr>
        <w:t xml:space="preserve">L.S. v. E.P. </w:t>
      </w:r>
      <w:r w:rsidRPr="009F3C56">
        <w:rPr>
          <w:sz w:val="22"/>
          <w:szCs w:val="22"/>
        </w:rPr>
        <w:t>(Que.) (Civil) (By Leave)</w:t>
      </w:r>
      <w:r w:rsidRPr="009F3C56">
        <w:rPr>
          <w:i/>
          <w:sz w:val="22"/>
          <w:szCs w:val="22"/>
        </w:rPr>
        <w:t xml:space="preserve"> </w:t>
      </w:r>
      <w:r w:rsidRPr="009F3C56">
        <w:rPr>
          <w:rFonts w:eastAsia="Calibri"/>
          <w:sz w:val="22"/>
          <w:szCs w:val="22"/>
        </w:rPr>
        <w:t>(</w:t>
      </w:r>
      <w:hyperlink r:id="rId15" w:history="1">
        <w:r w:rsidRPr="009F3C56">
          <w:rPr>
            <w:rStyle w:val="Hyperlink"/>
            <w:rFonts w:eastAsia="Calibri"/>
            <w:sz w:val="22"/>
            <w:szCs w:val="22"/>
          </w:rPr>
          <w:t>39936</w:t>
        </w:r>
      </w:hyperlink>
      <w:r w:rsidRPr="009F3C56">
        <w:rPr>
          <w:rFonts w:eastAsia="Calibri"/>
          <w:sz w:val="22"/>
          <w:szCs w:val="22"/>
        </w:rPr>
        <w:t>)</w:t>
      </w:r>
    </w:p>
    <w:p w:rsidR="00F81948" w:rsidRPr="009F3C56" w:rsidRDefault="00F81948" w:rsidP="00F81948">
      <w:pPr>
        <w:widowControl w:val="0"/>
        <w:rPr>
          <w:sz w:val="20"/>
        </w:rPr>
      </w:pPr>
    </w:p>
    <w:p w:rsidR="00F81948" w:rsidRPr="009F3C56" w:rsidRDefault="00FF082C" w:rsidP="00FF082C">
      <w:pPr>
        <w:widowControl w:val="0"/>
        <w:jc w:val="both"/>
        <w:rPr>
          <w:sz w:val="20"/>
        </w:rPr>
      </w:pPr>
      <w:r w:rsidRPr="009F3C56">
        <w:rPr>
          <w:sz w:val="20"/>
        </w:rPr>
        <w:t>The application for leave to appeal from the judgment of the Court of Appeal of Quebec (Montréal), Number 500-09-029328-218, 2021 QCCA 622, dated April 16, 2021 is dismissed.</w:t>
      </w:r>
    </w:p>
    <w:p w:rsidR="00F81948" w:rsidRPr="009F3C56" w:rsidRDefault="00F81948" w:rsidP="00FF082C">
      <w:pPr>
        <w:widowControl w:val="0"/>
        <w:jc w:val="both"/>
        <w:rPr>
          <w:sz w:val="20"/>
        </w:rPr>
      </w:pPr>
    </w:p>
    <w:p w:rsidR="00F81948" w:rsidRPr="009F3C56" w:rsidRDefault="00FF082C" w:rsidP="00FF082C">
      <w:pPr>
        <w:widowControl w:val="0"/>
        <w:jc w:val="both"/>
        <w:rPr>
          <w:sz w:val="20"/>
          <w:lang w:val="fr-CA"/>
        </w:rPr>
      </w:pPr>
      <w:r w:rsidRPr="009F3C56">
        <w:rPr>
          <w:sz w:val="20"/>
          <w:lang w:val="fr-CA"/>
        </w:rPr>
        <w:t>La demande d’autorisation d’appel de l’arrêt de la Cour d’appel du Québec (Montréal), numéro 500-09-029328-218,  2021 QCCA 622, daté du 16 avril 2021, est rejetée.</w:t>
      </w:r>
    </w:p>
    <w:p w:rsidR="00F81948" w:rsidRPr="009F3C56" w:rsidRDefault="00F81948" w:rsidP="00F81948">
      <w:pPr>
        <w:widowControl w:val="0"/>
        <w:rPr>
          <w:sz w:val="20"/>
          <w:lang w:val="fr-CA"/>
        </w:rPr>
      </w:pPr>
    </w:p>
    <w:p w:rsidR="00F81948" w:rsidRPr="009F3C56" w:rsidRDefault="00F81948" w:rsidP="00F81948">
      <w:pPr>
        <w:widowControl w:val="0"/>
        <w:rPr>
          <w:sz w:val="20"/>
          <w:lang w:val="fr-CA"/>
        </w:rPr>
      </w:pPr>
      <w:r w:rsidRPr="009F3C56">
        <w:rPr>
          <w:sz w:val="20"/>
        </w:rPr>
        <w:pict>
          <v:rect id="_x0000_i1048" style="width:2in;height:1pt" o:hrpct="0" o:hralign="center" o:hrstd="t" o:hrnoshade="t" o:hr="t" fillcolor="black [3213]" stroked="f"/>
        </w:pict>
      </w:r>
    </w:p>
    <w:p w:rsidR="00F81948" w:rsidRPr="009F3C56" w:rsidRDefault="00F81948" w:rsidP="00F81948">
      <w:pPr>
        <w:widowControl w:val="0"/>
        <w:rPr>
          <w:sz w:val="20"/>
        </w:rPr>
      </w:pPr>
    </w:p>
    <w:p w:rsidR="00186584" w:rsidRPr="009F3C56" w:rsidRDefault="00186584" w:rsidP="00186584">
      <w:pPr>
        <w:rPr>
          <w:sz w:val="22"/>
          <w:szCs w:val="22"/>
        </w:rPr>
      </w:pPr>
      <w:r w:rsidRPr="009F3C56">
        <w:rPr>
          <w:i/>
          <w:sz w:val="22"/>
          <w:szCs w:val="22"/>
        </w:rPr>
        <w:t>Dale Richardson v. Kimberley Richardson</w:t>
      </w:r>
      <w:r w:rsidRPr="009F3C56">
        <w:rPr>
          <w:sz w:val="22"/>
          <w:szCs w:val="22"/>
        </w:rPr>
        <w:t xml:space="preserve"> (Sask.) (Civil) (By Leave) </w:t>
      </w:r>
      <w:r w:rsidRPr="009F3C56">
        <w:rPr>
          <w:rFonts w:eastAsia="Calibri"/>
          <w:sz w:val="22"/>
          <w:szCs w:val="22"/>
        </w:rPr>
        <w:t>(</w:t>
      </w:r>
      <w:hyperlink r:id="rId16" w:history="1">
        <w:r w:rsidRPr="009F3C56">
          <w:rPr>
            <w:rStyle w:val="Hyperlink"/>
            <w:rFonts w:eastAsia="Calibri"/>
            <w:sz w:val="22"/>
            <w:szCs w:val="22"/>
          </w:rPr>
          <w:t>39960</w:t>
        </w:r>
      </w:hyperlink>
      <w:r w:rsidRPr="009F3C56">
        <w:rPr>
          <w:rFonts w:eastAsia="Calibri"/>
          <w:sz w:val="22"/>
          <w:szCs w:val="22"/>
        </w:rPr>
        <w:t>)</w:t>
      </w:r>
    </w:p>
    <w:p w:rsidR="00F81948" w:rsidRPr="009F3C56" w:rsidRDefault="00F81948" w:rsidP="00F81948">
      <w:pPr>
        <w:widowControl w:val="0"/>
        <w:rPr>
          <w:sz w:val="20"/>
        </w:rPr>
      </w:pPr>
    </w:p>
    <w:p w:rsidR="00186584" w:rsidRPr="009F3C56" w:rsidRDefault="00186584" w:rsidP="00186584">
      <w:pPr>
        <w:jc w:val="both"/>
        <w:rPr>
          <w:sz w:val="20"/>
        </w:rPr>
      </w:pPr>
      <w:r w:rsidRPr="009F3C56">
        <w:rPr>
          <w:color w:val="000000"/>
          <w:sz w:val="20"/>
        </w:rPr>
        <w:t xml:space="preserve">The </w:t>
      </w:r>
      <w:r w:rsidRPr="009F3C56">
        <w:rPr>
          <w:rStyle w:val="solexhl"/>
          <w:color w:val="000000"/>
          <w:sz w:val="20"/>
        </w:rPr>
        <w:t>miscellaneous motion</w:t>
      </w:r>
      <w:r w:rsidRPr="009F3C56">
        <w:rPr>
          <w:color w:val="000000"/>
          <w:sz w:val="20"/>
        </w:rPr>
        <w:t xml:space="preserve"> is dismissed.</w:t>
      </w:r>
      <w:r w:rsidRPr="009F3C56">
        <w:rPr>
          <w:sz w:val="20"/>
        </w:rPr>
        <w:t xml:space="preserve"> The application for leave to appeal from the judgment of the Court of Appeal for Saskatchewan, Number CACV3745, 2021 SKCA 58, dated April 9, 2021, is dismissed.</w:t>
      </w:r>
    </w:p>
    <w:p w:rsidR="00F81948" w:rsidRPr="009F3C56" w:rsidRDefault="00F81948" w:rsidP="00186584">
      <w:pPr>
        <w:widowControl w:val="0"/>
        <w:jc w:val="both"/>
        <w:rPr>
          <w:sz w:val="20"/>
        </w:rPr>
      </w:pPr>
    </w:p>
    <w:p w:rsidR="00F81948" w:rsidRPr="009F3C56" w:rsidRDefault="00186584" w:rsidP="00186584">
      <w:pPr>
        <w:widowControl w:val="0"/>
        <w:jc w:val="both"/>
        <w:rPr>
          <w:sz w:val="20"/>
          <w:lang w:val="fr-CA"/>
        </w:rPr>
      </w:pPr>
      <w:r w:rsidRPr="009F3C56">
        <w:rPr>
          <w:sz w:val="20"/>
          <w:lang w:val="fr-CA"/>
        </w:rPr>
        <w:t>La requête diverse est rejetée. La demande d’autorisation d’appel de l’arrêt de la Cour d’appel de la Saskatchewan, numéro CACV3745, 2021 SKCA 58, daté du 9 avril 2021, est rejetée.</w:t>
      </w:r>
    </w:p>
    <w:p w:rsidR="00F81948" w:rsidRPr="009F3C56" w:rsidRDefault="00F81948" w:rsidP="00F81948">
      <w:pPr>
        <w:widowControl w:val="0"/>
        <w:rPr>
          <w:sz w:val="20"/>
          <w:lang w:val="fr-CA"/>
        </w:rPr>
      </w:pPr>
    </w:p>
    <w:p w:rsidR="00F81948" w:rsidRPr="009F3C56" w:rsidRDefault="00F81948" w:rsidP="00F81948">
      <w:pPr>
        <w:widowControl w:val="0"/>
        <w:rPr>
          <w:sz w:val="20"/>
          <w:lang w:val="fr-CA"/>
        </w:rPr>
      </w:pPr>
      <w:r w:rsidRPr="009F3C56">
        <w:rPr>
          <w:sz w:val="20"/>
        </w:rPr>
        <w:pict>
          <v:rect id="_x0000_i1043" style="width:2in;height:1pt" o:hrpct="0" o:hralign="center" o:hrstd="t" o:hrnoshade="t" o:hr="t" fillcolor="black [3213]" stroked="f"/>
        </w:pict>
      </w:r>
    </w:p>
    <w:p w:rsidR="00F81948" w:rsidRPr="009F3C56" w:rsidRDefault="00F81948" w:rsidP="00F81948">
      <w:pPr>
        <w:widowControl w:val="0"/>
        <w:rPr>
          <w:sz w:val="20"/>
        </w:rPr>
      </w:pPr>
    </w:p>
    <w:p w:rsidR="00574563" w:rsidRPr="009F3C56" w:rsidRDefault="00574563" w:rsidP="00574563">
      <w:pPr>
        <w:rPr>
          <w:sz w:val="22"/>
          <w:szCs w:val="22"/>
        </w:rPr>
      </w:pPr>
      <w:r w:rsidRPr="009F3C56">
        <w:rPr>
          <w:i/>
          <w:sz w:val="22"/>
          <w:szCs w:val="22"/>
        </w:rPr>
        <w:t xml:space="preserve">Zi </w:t>
      </w:r>
      <w:proofErr w:type="gramStart"/>
      <w:r w:rsidRPr="009F3C56">
        <w:rPr>
          <w:i/>
          <w:sz w:val="22"/>
          <w:szCs w:val="22"/>
        </w:rPr>
        <w:t>An</w:t>
      </w:r>
      <w:proofErr w:type="gramEnd"/>
      <w:r w:rsidRPr="009F3C56">
        <w:rPr>
          <w:i/>
          <w:sz w:val="22"/>
          <w:szCs w:val="22"/>
        </w:rPr>
        <w:t xml:space="preserve"> Wang v. Ryan Lee and Watson Geopell LLP</w:t>
      </w:r>
      <w:r w:rsidRPr="009F3C56">
        <w:rPr>
          <w:sz w:val="22"/>
          <w:szCs w:val="22"/>
        </w:rPr>
        <w:t xml:space="preserve"> (B.C.) (Civil) (By Leave) </w:t>
      </w:r>
      <w:r w:rsidRPr="009F3C56">
        <w:rPr>
          <w:rFonts w:eastAsia="Calibri"/>
          <w:sz w:val="22"/>
          <w:szCs w:val="22"/>
        </w:rPr>
        <w:t>(</w:t>
      </w:r>
      <w:hyperlink r:id="rId17" w:history="1">
        <w:r w:rsidRPr="009F3C56">
          <w:rPr>
            <w:rStyle w:val="Hyperlink"/>
            <w:rFonts w:eastAsia="Calibri"/>
            <w:sz w:val="22"/>
            <w:szCs w:val="22"/>
          </w:rPr>
          <w:t>39967</w:t>
        </w:r>
      </w:hyperlink>
      <w:r w:rsidRPr="009F3C56">
        <w:rPr>
          <w:rFonts w:eastAsia="Calibri"/>
          <w:sz w:val="22"/>
          <w:szCs w:val="22"/>
        </w:rPr>
        <w:t>)</w:t>
      </w:r>
    </w:p>
    <w:p w:rsidR="00F81948" w:rsidRPr="009F3C56" w:rsidRDefault="00F81948" w:rsidP="00F81948">
      <w:pPr>
        <w:widowControl w:val="0"/>
        <w:rPr>
          <w:sz w:val="20"/>
        </w:rPr>
      </w:pPr>
    </w:p>
    <w:p w:rsidR="00574563" w:rsidRPr="009F3C56" w:rsidRDefault="00574563" w:rsidP="00574563">
      <w:pPr>
        <w:jc w:val="both"/>
        <w:rPr>
          <w:sz w:val="20"/>
        </w:rPr>
      </w:pPr>
      <w:r w:rsidRPr="009F3C56">
        <w:rPr>
          <w:sz w:val="20"/>
        </w:rPr>
        <w:t>The application for leave to appeal from the judgment of the Court of Appeal for British Columbia (Vancouver), Number CA47497, 2021 BCCA 370, dated September 16, 2021 is dismissed with costs.</w:t>
      </w:r>
    </w:p>
    <w:p w:rsidR="00F81948" w:rsidRPr="009F3C56" w:rsidRDefault="00F81948" w:rsidP="00574563">
      <w:pPr>
        <w:widowControl w:val="0"/>
        <w:jc w:val="both"/>
        <w:rPr>
          <w:sz w:val="20"/>
        </w:rPr>
      </w:pPr>
    </w:p>
    <w:p w:rsidR="00F81948" w:rsidRPr="009F3C56" w:rsidRDefault="00574563" w:rsidP="00574563">
      <w:pPr>
        <w:widowControl w:val="0"/>
        <w:jc w:val="both"/>
        <w:rPr>
          <w:sz w:val="20"/>
          <w:lang w:val="fr-CA"/>
        </w:rPr>
      </w:pPr>
      <w:r w:rsidRPr="009F3C56">
        <w:rPr>
          <w:sz w:val="20"/>
          <w:lang w:val="fr-CA"/>
        </w:rPr>
        <w:t>La demande d’autorisation d’appel de l’arrêt de la Cour d’appel de la Colombie-Britannique (Vancouver), numéro CA47497, 2021 BCCA 370, daté du 16 septembre 2021, est rejetée avec dépens.</w:t>
      </w:r>
    </w:p>
    <w:p w:rsidR="00F81948" w:rsidRPr="009F3C56" w:rsidRDefault="00F81948" w:rsidP="00F81948">
      <w:pPr>
        <w:widowControl w:val="0"/>
        <w:rPr>
          <w:sz w:val="20"/>
          <w:lang w:val="fr-CA"/>
        </w:rPr>
      </w:pPr>
    </w:p>
    <w:p w:rsidR="00F81948" w:rsidRPr="009F3C56" w:rsidRDefault="00F81948" w:rsidP="00F81948">
      <w:pPr>
        <w:widowControl w:val="0"/>
        <w:rPr>
          <w:sz w:val="20"/>
          <w:lang w:val="fr-CA"/>
        </w:rPr>
      </w:pPr>
      <w:r w:rsidRPr="009F3C56">
        <w:rPr>
          <w:sz w:val="20"/>
        </w:rPr>
        <w:pict>
          <v:rect id="_x0000_i1044" style="width:2in;height:1pt" o:hrpct="0" o:hralign="center" o:hrstd="t" o:hrnoshade="t" o:hr="t" fillcolor="black [3213]" stroked="f"/>
        </w:pict>
      </w:r>
    </w:p>
    <w:p w:rsidR="00F81948" w:rsidRPr="009F3C56" w:rsidRDefault="00F81948" w:rsidP="00F81948">
      <w:pPr>
        <w:widowControl w:val="0"/>
        <w:rPr>
          <w:sz w:val="20"/>
        </w:rPr>
      </w:pPr>
    </w:p>
    <w:p w:rsidR="00574563" w:rsidRPr="009F3C56" w:rsidRDefault="00574563" w:rsidP="00574563">
      <w:pPr>
        <w:rPr>
          <w:sz w:val="22"/>
          <w:szCs w:val="22"/>
        </w:rPr>
      </w:pPr>
      <w:r w:rsidRPr="009F3C56">
        <w:rPr>
          <w:i/>
          <w:sz w:val="22"/>
          <w:szCs w:val="22"/>
        </w:rPr>
        <w:t>Charles Zi An Wang v. Judy Jiang, Adele Sun, Law Society of British Columbia and CNS Law Corporation</w:t>
      </w:r>
      <w:r w:rsidRPr="009F3C56">
        <w:rPr>
          <w:sz w:val="22"/>
          <w:szCs w:val="22"/>
        </w:rPr>
        <w:t xml:space="preserve"> (B.C.) (Civil) (By Leave) </w:t>
      </w:r>
      <w:r w:rsidRPr="009F3C56">
        <w:rPr>
          <w:rFonts w:eastAsia="Calibri"/>
          <w:sz w:val="22"/>
          <w:szCs w:val="22"/>
        </w:rPr>
        <w:t>(</w:t>
      </w:r>
      <w:hyperlink r:id="rId18" w:history="1">
        <w:r w:rsidRPr="009F3C56">
          <w:rPr>
            <w:rStyle w:val="Hyperlink"/>
            <w:rFonts w:eastAsia="Calibri"/>
            <w:sz w:val="22"/>
            <w:szCs w:val="22"/>
          </w:rPr>
          <w:t>39968</w:t>
        </w:r>
      </w:hyperlink>
      <w:r w:rsidRPr="009F3C56">
        <w:rPr>
          <w:rFonts w:eastAsia="Calibri"/>
          <w:sz w:val="22"/>
          <w:szCs w:val="22"/>
        </w:rPr>
        <w:t>)</w:t>
      </w:r>
    </w:p>
    <w:p w:rsidR="00F81948" w:rsidRPr="009F3C56" w:rsidRDefault="00F81948" w:rsidP="00F81948">
      <w:pPr>
        <w:widowControl w:val="0"/>
        <w:rPr>
          <w:sz w:val="20"/>
        </w:rPr>
      </w:pPr>
    </w:p>
    <w:p w:rsidR="00574563" w:rsidRPr="009F3C56" w:rsidRDefault="00574563" w:rsidP="00574563">
      <w:pPr>
        <w:jc w:val="both"/>
        <w:rPr>
          <w:sz w:val="20"/>
        </w:rPr>
      </w:pPr>
      <w:r w:rsidRPr="009F3C56">
        <w:rPr>
          <w:sz w:val="20"/>
        </w:rPr>
        <w:t>The application for leave to appeal from the judgment of the Court of Appeal for British Columbia (Vancouver), Numbers CA47784 and CA47785, dated November 2, 2021 is dismissed with costs.</w:t>
      </w:r>
    </w:p>
    <w:p w:rsidR="00F81948" w:rsidRPr="009F3C56" w:rsidRDefault="00F81948" w:rsidP="00574563">
      <w:pPr>
        <w:widowControl w:val="0"/>
        <w:jc w:val="both"/>
        <w:rPr>
          <w:sz w:val="20"/>
        </w:rPr>
      </w:pPr>
    </w:p>
    <w:p w:rsidR="00F81948" w:rsidRPr="009F3C56" w:rsidRDefault="00574563" w:rsidP="00574563">
      <w:pPr>
        <w:widowControl w:val="0"/>
        <w:jc w:val="both"/>
        <w:rPr>
          <w:sz w:val="20"/>
          <w:lang w:val="fr-CA"/>
        </w:rPr>
      </w:pPr>
      <w:r w:rsidRPr="009F3C56">
        <w:rPr>
          <w:sz w:val="20"/>
          <w:lang w:val="fr-CA"/>
        </w:rPr>
        <w:t>La demande d’autorisation d’appel de l’arrêt de la Cour d’appel de la Colombie-Britannique (Vancouver), numéros CA47784 et CA47785, daté du 2 novembre 2021, est rejetée avec dépens.</w:t>
      </w:r>
    </w:p>
    <w:p w:rsidR="00F81948" w:rsidRPr="009F3C56" w:rsidRDefault="00F81948" w:rsidP="00F81948">
      <w:pPr>
        <w:widowControl w:val="0"/>
        <w:rPr>
          <w:sz w:val="20"/>
          <w:lang w:val="fr-CA"/>
        </w:rPr>
      </w:pPr>
    </w:p>
    <w:p w:rsidR="00F81948" w:rsidRPr="009F3C56" w:rsidRDefault="00F81948" w:rsidP="00F81948">
      <w:pPr>
        <w:widowControl w:val="0"/>
        <w:rPr>
          <w:sz w:val="20"/>
          <w:lang w:val="fr-CA"/>
        </w:rPr>
      </w:pPr>
      <w:r w:rsidRPr="009F3C56">
        <w:rPr>
          <w:sz w:val="20"/>
        </w:rPr>
        <w:pict>
          <v:rect id="_x0000_i1045" style="width:2in;height:1pt" o:hrpct="0" o:hralign="center" o:hrstd="t" o:hrnoshade="t" o:hr="t" fillcolor="black [3213]" stroked="f"/>
        </w:pict>
      </w:r>
    </w:p>
    <w:p w:rsidR="00F81948" w:rsidRPr="009F3C56" w:rsidRDefault="00F81948" w:rsidP="00F81948">
      <w:pPr>
        <w:widowControl w:val="0"/>
        <w:rPr>
          <w:sz w:val="20"/>
        </w:rPr>
      </w:pPr>
    </w:p>
    <w:p w:rsidR="00574563" w:rsidRPr="009F3C56" w:rsidRDefault="00574563" w:rsidP="00574563">
      <w:pPr>
        <w:rPr>
          <w:color w:val="000000"/>
          <w:sz w:val="22"/>
          <w:szCs w:val="22"/>
        </w:rPr>
      </w:pPr>
      <w:r w:rsidRPr="009F3C56">
        <w:rPr>
          <w:i/>
          <w:sz w:val="22"/>
          <w:szCs w:val="22"/>
        </w:rPr>
        <w:t>Anderson T. Walcott v. Toronto Transit Commission</w:t>
      </w:r>
      <w:r w:rsidRPr="009F3C56">
        <w:rPr>
          <w:sz w:val="22"/>
          <w:szCs w:val="22"/>
        </w:rPr>
        <w:t xml:space="preserve"> (Ont.) (Civil) (By Leave) </w:t>
      </w:r>
      <w:r w:rsidRPr="009F3C56">
        <w:rPr>
          <w:rFonts w:eastAsia="Calibri"/>
          <w:sz w:val="22"/>
          <w:szCs w:val="22"/>
        </w:rPr>
        <w:t>(</w:t>
      </w:r>
      <w:hyperlink r:id="rId19" w:history="1">
        <w:r w:rsidRPr="009F3C56">
          <w:rPr>
            <w:rStyle w:val="Hyperlink"/>
            <w:rFonts w:eastAsia="Calibri"/>
            <w:sz w:val="22"/>
            <w:szCs w:val="22"/>
          </w:rPr>
          <w:t>39992</w:t>
        </w:r>
      </w:hyperlink>
      <w:r w:rsidRPr="009F3C56">
        <w:rPr>
          <w:rFonts w:eastAsia="Calibri"/>
          <w:sz w:val="22"/>
          <w:szCs w:val="22"/>
        </w:rPr>
        <w:t>)</w:t>
      </w:r>
    </w:p>
    <w:p w:rsidR="00F81948" w:rsidRPr="009F3C56" w:rsidRDefault="00F81948" w:rsidP="00F81948">
      <w:pPr>
        <w:widowControl w:val="0"/>
        <w:rPr>
          <w:sz w:val="20"/>
        </w:rPr>
      </w:pPr>
    </w:p>
    <w:p w:rsidR="00574563" w:rsidRPr="009F3C56" w:rsidRDefault="00574563" w:rsidP="00574563">
      <w:pPr>
        <w:jc w:val="both"/>
        <w:rPr>
          <w:sz w:val="20"/>
        </w:rPr>
      </w:pPr>
      <w:r w:rsidRPr="009F3C56">
        <w:rPr>
          <w:sz w:val="20"/>
        </w:rPr>
        <w:t>The application for leave to appeal from the judgment of the Court of Appeal for Ontario, Number C68252, 2021 ONCA 358, dated May 28, 2021 is dismissed with costs.</w:t>
      </w:r>
    </w:p>
    <w:p w:rsidR="00F81948" w:rsidRPr="009F3C56" w:rsidRDefault="00F81948" w:rsidP="00574563">
      <w:pPr>
        <w:widowControl w:val="0"/>
        <w:jc w:val="both"/>
        <w:rPr>
          <w:sz w:val="20"/>
        </w:rPr>
      </w:pPr>
    </w:p>
    <w:p w:rsidR="00F81948" w:rsidRPr="009F3C56" w:rsidRDefault="00574563" w:rsidP="00574563">
      <w:pPr>
        <w:widowControl w:val="0"/>
        <w:jc w:val="both"/>
        <w:rPr>
          <w:sz w:val="20"/>
          <w:lang w:val="fr-CA"/>
        </w:rPr>
      </w:pPr>
      <w:r w:rsidRPr="009F3C56">
        <w:rPr>
          <w:sz w:val="20"/>
          <w:lang w:val="fr-CA"/>
        </w:rPr>
        <w:t>La demande d’autorisation d’appel de l’arrêt de la Cour d’appel de l’Ontario, numéro C68252, 2021 ONCA 358, daté du 28 mai 2021, est rejetée avec dépens.</w:t>
      </w:r>
    </w:p>
    <w:p w:rsidR="00F81948" w:rsidRPr="009F3C56" w:rsidRDefault="00F81948" w:rsidP="00F81948">
      <w:pPr>
        <w:widowControl w:val="0"/>
        <w:rPr>
          <w:sz w:val="20"/>
          <w:lang w:val="fr-CA"/>
        </w:rPr>
      </w:pPr>
    </w:p>
    <w:p w:rsidR="00F81948" w:rsidRPr="009F3C56" w:rsidRDefault="00F81948" w:rsidP="00F81948">
      <w:pPr>
        <w:widowControl w:val="0"/>
        <w:rPr>
          <w:sz w:val="20"/>
          <w:lang w:val="fr-CA"/>
        </w:rPr>
      </w:pPr>
      <w:r w:rsidRPr="009F3C56">
        <w:rPr>
          <w:sz w:val="20"/>
        </w:rPr>
        <w:pict>
          <v:rect id="_x0000_i1040" style="width:2in;height:1pt" o:hrpct="0" o:hralign="center" o:hrstd="t" o:hrnoshade="t" o:hr="t" fillcolor="black [3213]" stroked="f"/>
        </w:pict>
      </w:r>
    </w:p>
    <w:p w:rsidR="00F81948" w:rsidRPr="009F3C56" w:rsidRDefault="00F81948" w:rsidP="00F81948">
      <w:pPr>
        <w:widowControl w:val="0"/>
        <w:rPr>
          <w:sz w:val="20"/>
        </w:rPr>
      </w:pPr>
    </w:p>
    <w:p w:rsidR="00CC0327" w:rsidRPr="009F3C56" w:rsidRDefault="00CC0327" w:rsidP="00CC0327">
      <w:pPr>
        <w:rPr>
          <w:color w:val="000000"/>
          <w:sz w:val="22"/>
          <w:szCs w:val="22"/>
        </w:rPr>
      </w:pPr>
      <w:r w:rsidRPr="009F3C56">
        <w:rPr>
          <w:i/>
          <w:sz w:val="22"/>
          <w:szCs w:val="22"/>
        </w:rPr>
        <w:t>Wen Wang, et al. v. Mattamy Corporation, Mattamy Homes Limited and Mattamy (Preserve) Limited</w:t>
      </w:r>
      <w:r w:rsidRPr="009F3C56">
        <w:rPr>
          <w:sz w:val="22"/>
          <w:szCs w:val="22"/>
        </w:rPr>
        <w:t xml:space="preserve"> (Ont.) (Civil) (By Leave) </w:t>
      </w:r>
      <w:r w:rsidRPr="009F3C56">
        <w:rPr>
          <w:rFonts w:eastAsia="Calibri"/>
          <w:sz w:val="22"/>
          <w:szCs w:val="22"/>
        </w:rPr>
        <w:t>(</w:t>
      </w:r>
      <w:hyperlink r:id="rId20" w:history="1">
        <w:r w:rsidRPr="009F3C56">
          <w:rPr>
            <w:rStyle w:val="Hyperlink"/>
            <w:rFonts w:eastAsia="Calibri"/>
            <w:sz w:val="22"/>
            <w:szCs w:val="22"/>
          </w:rPr>
          <w:t>40017</w:t>
        </w:r>
      </w:hyperlink>
      <w:r w:rsidRPr="009F3C56">
        <w:rPr>
          <w:rFonts w:eastAsia="Calibri"/>
          <w:sz w:val="22"/>
          <w:szCs w:val="22"/>
        </w:rPr>
        <w:t>)</w:t>
      </w:r>
    </w:p>
    <w:p w:rsidR="00F81948" w:rsidRPr="009F3C56" w:rsidRDefault="00F81948" w:rsidP="00F81948">
      <w:pPr>
        <w:widowControl w:val="0"/>
        <w:rPr>
          <w:sz w:val="20"/>
        </w:rPr>
      </w:pPr>
    </w:p>
    <w:p w:rsidR="00CC0327" w:rsidRPr="009F3C56" w:rsidRDefault="00CC0327" w:rsidP="00CC0327">
      <w:pPr>
        <w:jc w:val="both"/>
        <w:rPr>
          <w:sz w:val="20"/>
        </w:rPr>
      </w:pPr>
      <w:r w:rsidRPr="009F3C56">
        <w:rPr>
          <w:sz w:val="20"/>
        </w:rPr>
        <w:t xml:space="preserve">The application for leave to appeal from the judgment of the Court of Appeal for Ontario, Number M52447, dated September 13, 2021 is </w:t>
      </w:r>
      <w:r w:rsidRPr="009F3C56">
        <w:rPr>
          <w:color w:val="000000"/>
          <w:sz w:val="20"/>
        </w:rPr>
        <w:t>dismissed with costs in accordance with the tariff of fees and disbursements set out in </w:t>
      </w:r>
      <w:r w:rsidRPr="009F3C56">
        <w:rPr>
          <w:rStyle w:val="solexhl"/>
          <w:color w:val="000000"/>
          <w:sz w:val="20"/>
        </w:rPr>
        <w:t>Schedule</w:t>
      </w:r>
      <w:r w:rsidRPr="009F3C56">
        <w:rPr>
          <w:color w:val="000000"/>
          <w:sz w:val="20"/>
        </w:rPr>
        <w:t> </w:t>
      </w:r>
      <w:r w:rsidRPr="009F3C56">
        <w:rPr>
          <w:rStyle w:val="solexhl"/>
          <w:color w:val="000000"/>
          <w:sz w:val="20"/>
        </w:rPr>
        <w:t>B</w:t>
      </w:r>
      <w:r w:rsidRPr="009F3C56">
        <w:rPr>
          <w:color w:val="000000"/>
          <w:sz w:val="20"/>
        </w:rPr>
        <w:t> of the </w:t>
      </w:r>
      <w:r w:rsidRPr="009F3C56">
        <w:rPr>
          <w:i/>
          <w:iCs/>
          <w:color w:val="000000"/>
          <w:sz w:val="20"/>
        </w:rPr>
        <w:t>Rules of the Supreme Court of Canada</w:t>
      </w:r>
      <w:r w:rsidRPr="009F3C56">
        <w:rPr>
          <w:sz w:val="20"/>
        </w:rPr>
        <w:t>.</w:t>
      </w:r>
    </w:p>
    <w:p w:rsidR="00F81948" w:rsidRPr="009F3C56" w:rsidRDefault="00F81948" w:rsidP="00CC0327">
      <w:pPr>
        <w:widowControl w:val="0"/>
        <w:jc w:val="both"/>
        <w:rPr>
          <w:sz w:val="20"/>
        </w:rPr>
      </w:pPr>
    </w:p>
    <w:p w:rsidR="00F81948" w:rsidRPr="009F3C56" w:rsidRDefault="00CC0327" w:rsidP="00CC0327">
      <w:pPr>
        <w:widowControl w:val="0"/>
        <w:jc w:val="both"/>
        <w:rPr>
          <w:sz w:val="20"/>
          <w:lang w:val="fr-CA"/>
        </w:rPr>
      </w:pPr>
      <w:r w:rsidRPr="009F3C56">
        <w:rPr>
          <w:sz w:val="20"/>
          <w:lang w:val="fr-CA"/>
        </w:rPr>
        <w:t xml:space="preserve">La demande d’autorisation d’appel de l’arrêt de la Cour d’appel de l’Ontario, numéro M52447, daté du 13 septembre 2021, est </w:t>
      </w:r>
      <w:r w:rsidRPr="009F3C56">
        <w:rPr>
          <w:color w:val="000000"/>
          <w:sz w:val="20"/>
          <w:lang w:val="fr-CA"/>
        </w:rPr>
        <w:t>rejetée avec dépens conformément au tarif des honoraires et débours établi à l’Annexe </w:t>
      </w:r>
      <w:r w:rsidRPr="009F3C56">
        <w:rPr>
          <w:rStyle w:val="solexhl"/>
          <w:color w:val="000000"/>
          <w:sz w:val="20"/>
          <w:lang w:val="fr-CA"/>
        </w:rPr>
        <w:t>B</w:t>
      </w:r>
      <w:r w:rsidRPr="009F3C56">
        <w:rPr>
          <w:color w:val="000000"/>
          <w:sz w:val="20"/>
          <w:lang w:val="fr-CA"/>
        </w:rPr>
        <w:t> des </w:t>
      </w:r>
      <w:r w:rsidRPr="009F3C56">
        <w:rPr>
          <w:i/>
          <w:iCs/>
          <w:color w:val="000000"/>
          <w:sz w:val="20"/>
          <w:lang w:val="fr-CA"/>
        </w:rPr>
        <w:t>Règles de la Cour suprême du Canada</w:t>
      </w:r>
      <w:r w:rsidRPr="009F3C56">
        <w:rPr>
          <w:sz w:val="20"/>
          <w:lang w:val="fr-CA"/>
        </w:rPr>
        <w:t>.</w:t>
      </w:r>
    </w:p>
    <w:p w:rsidR="00F81948" w:rsidRPr="009F3C56" w:rsidRDefault="00F81948" w:rsidP="00F81948">
      <w:pPr>
        <w:widowControl w:val="0"/>
        <w:rPr>
          <w:sz w:val="20"/>
          <w:lang w:val="fr-CA"/>
        </w:rPr>
      </w:pPr>
    </w:p>
    <w:p w:rsidR="00F81948" w:rsidRPr="009F3C56" w:rsidRDefault="00F81948" w:rsidP="00F81948">
      <w:pPr>
        <w:widowControl w:val="0"/>
        <w:rPr>
          <w:sz w:val="20"/>
          <w:lang w:val="fr-CA"/>
        </w:rPr>
      </w:pPr>
      <w:r w:rsidRPr="009F3C56">
        <w:rPr>
          <w:sz w:val="20"/>
        </w:rPr>
        <w:pict>
          <v:rect id="_x0000_i1041" style="width:2in;height:1pt" o:hrpct="0" o:hralign="center" o:hrstd="t" o:hrnoshade="t" o:hr="t" fillcolor="black [3213]" stroked="f"/>
        </w:pict>
      </w:r>
    </w:p>
    <w:p w:rsidR="00F81948" w:rsidRPr="009F3C56" w:rsidRDefault="00F81948" w:rsidP="00F81948">
      <w:pPr>
        <w:widowControl w:val="0"/>
        <w:rPr>
          <w:sz w:val="20"/>
        </w:rPr>
      </w:pPr>
    </w:p>
    <w:p w:rsidR="00B47969" w:rsidRPr="009F3C56" w:rsidRDefault="00B47969" w:rsidP="00B47969">
      <w:pPr>
        <w:rPr>
          <w:sz w:val="22"/>
          <w:szCs w:val="22"/>
          <w:lang w:val="fr-CA"/>
        </w:rPr>
      </w:pPr>
      <w:r w:rsidRPr="009F3C56">
        <w:rPr>
          <w:rStyle w:val="SCCAppellantInfoAppellantInfoChar"/>
          <w:i/>
          <w:sz w:val="22"/>
          <w:szCs w:val="22"/>
          <w:lang w:val="fr-CA"/>
        </w:rPr>
        <w:t>Construction Blenda inc. et Groupe Edica inc. c. Association de la construction du Québec (ACQ), Corporation des maîtres mécaniciens en tuyauterie du Québec (CMMTQ), Corporation des maîtres électriciens du Québec (CMEQ) et Bureau des soumissions déposées du Québec (BSDQ) - et - Procureur général du Québec</w:t>
      </w:r>
      <w:r w:rsidRPr="009F3C56">
        <w:rPr>
          <w:rStyle w:val="SCCAppellantInfoAppellantInfoChar"/>
          <w:sz w:val="22"/>
          <w:szCs w:val="22"/>
          <w:lang w:val="fr-CA"/>
        </w:rPr>
        <w:t xml:space="preserve"> (Qc) (Civile) (Autorisation)</w:t>
      </w:r>
      <w:r w:rsidRPr="009F3C56">
        <w:rPr>
          <w:sz w:val="22"/>
          <w:szCs w:val="22"/>
          <w:lang w:val="fr-CA"/>
        </w:rPr>
        <w:t xml:space="preserve"> </w:t>
      </w:r>
      <w:r w:rsidRPr="009F3C56">
        <w:rPr>
          <w:rFonts w:eastAsia="Calibri"/>
          <w:sz w:val="22"/>
          <w:szCs w:val="22"/>
          <w:lang w:val="fr-CA"/>
        </w:rPr>
        <w:t>(</w:t>
      </w:r>
      <w:hyperlink r:id="rId21" w:history="1">
        <w:r w:rsidRPr="009F3C56">
          <w:rPr>
            <w:rStyle w:val="Hyperlink"/>
            <w:rFonts w:eastAsia="Calibri"/>
            <w:sz w:val="22"/>
            <w:szCs w:val="22"/>
            <w:lang w:val="fr-CA"/>
          </w:rPr>
          <w:t>39873</w:t>
        </w:r>
      </w:hyperlink>
      <w:r w:rsidRPr="009F3C56">
        <w:rPr>
          <w:rFonts w:eastAsia="Calibri"/>
          <w:sz w:val="22"/>
          <w:szCs w:val="22"/>
          <w:lang w:val="fr-CA"/>
        </w:rPr>
        <w:t>)</w:t>
      </w:r>
    </w:p>
    <w:p w:rsidR="00F81948" w:rsidRPr="009F3C56" w:rsidRDefault="00F81948" w:rsidP="00F81948">
      <w:pPr>
        <w:widowControl w:val="0"/>
        <w:rPr>
          <w:sz w:val="20"/>
          <w:lang w:val="fr-CA"/>
        </w:rPr>
      </w:pPr>
    </w:p>
    <w:p w:rsidR="00F81948" w:rsidRPr="009F3C56" w:rsidRDefault="00B47969" w:rsidP="00B47969">
      <w:pPr>
        <w:widowControl w:val="0"/>
        <w:jc w:val="both"/>
        <w:rPr>
          <w:sz w:val="20"/>
          <w:lang w:val="fr-CA"/>
        </w:rPr>
      </w:pPr>
      <w:r w:rsidRPr="009F3C56">
        <w:rPr>
          <w:sz w:val="20"/>
          <w:lang w:val="fr-CA"/>
        </w:rPr>
        <w:t>La demande d’autorisation d’appel de l’arrêt de la Cour d’appel du Québec (Montréal), numéro 500-09-029465-218, 2021 QCCA 1137, daté du 9 juillet 2021, est rejetée avec dépens en faveur des intimés.</w:t>
      </w:r>
    </w:p>
    <w:p w:rsidR="00F81948" w:rsidRPr="009F3C56" w:rsidRDefault="00F81948" w:rsidP="00B47969">
      <w:pPr>
        <w:widowControl w:val="0"/>
        <w:jc w:val="both"/>
        <w:rPr>
          <w:sz w:val="20"/>
          <w:lang w:val="fr-CA"/>
        </w:rPr>
      </w:pPr>
    </w:p>
    <w:p w:rsidR="00F81948" w:rsidRPr="009F3C56" w:rsidRDefault="00B47969" w:rsidP="00B47969">
      <w:pPr>
        <w:widowControl w:val="0"/>
        <w:jc w:val="both"/>
        <w:rPr>
          <w:sz w:val="20"/>
        </w:rPr>
      </w:pPr>
      <w:r w:rsidRPr="009F3C56">
        <w:rPr>
          <w:sz w:val="20"/>
          <w:lang w:val="en-CA"/>
        </w:rPr>
        <w:t xml:space="preserve">The application for leave to appeal from the judgment of the </w:t>
      </w:r>
      <w:r w:rsidRPr="009F3C56">
        <w:rPr>
          <w:sz w:val="20"/>
        </w:rPr>
        <w:t>Court of Appeal of Quebec (Montréal)</w:t>
      </w:r>
      <w:r w:rsidRPr="009F3C56">
        <w:rPr>
          <w:sz w:val="20"/>
          <w:lang w:val="en-CA"/>
        </w:rPr>
        <w:t xml:space="preserve">, Number </w:t>
      </w:r>
      <w:r w:rsidRPr="009F3C56">
        <w:rPr>
          <w:sz w:val="20"/>
        </w:rPr>
        <w:t>500-09-029465-218</w:t>
      </w:r>
      <w:r w:rsidRPr="009F3C56">
        <w:rPr>
          <w:sz w:val="20"/>
          <w:lang w:val="en-CA"/>
        </w:rPr>
        <w:t xml:space="preserve">, </w:t>
      </w:r>
      <w:r w:rsidRPr="009F3C56">
        <w:rPr>
          <w:sz w:val="20"/>
        </w:rPr>
        <w:t xml:space="preserve">2021 QCCA 1137, </w:t>
      </w:r>
      <w:r w:rsidRPr="009F3C56">
        <w:rPr>
          <w:sz w:val="20"/>
          <w:lang w:val="en-CA"/>
        </w:rPr>
        <w:t xml:space="preserve">dated </w:t>
      </w:r>
      <w:r w:rsidRPr="009F3C56">
        <w:rPr>
          <w:sz w:val="20"/>
        </w:rPr>
        <w:t>July 9, 2021</w:t>
      </w:r>
      <w:r w:rsidRPr="009F3C56">
        <w:rPr>
          <w:sz w:val="20"/>
          <w:lang w:val="en-CA"/>
        </w:rPr>
        <w:t xml:space="preserve"> is dismissed with costs to the respondents.</w:t>
      </w:r>
    </w:p>
    <w:p w:rsidR="00F81948" w:rsidRPr="009F3C56" w:rsidRDefault="00F81948" w:rsidP="00F81948">
      <w:pPr>
        <w:widowControl w:val="0"/>
        <w:rPr>
          <w:sz w:val="20"/>
        </w:rPr>
      </w:pPr>
    </w:p>
    <w:p w:rsidR="00F81948" w:rsidRPr="009F3C56" w:rsidRDefault="00F81948" w:rsidP="00F81948">
      <w:pPr>
        <w:widowControl w:val="0"/>
        <w:rPr>
          <w:sz w:val="20"/>
          <w:lang w:val="fr-CA"/>
        </w:rPr>
      </w:pPr>
      <w:r w:rsidRPr="009F3C56">
        <w:rPr>
          <w:sz w:val="20"/>
        </w:rPr>
        <w:pict>
          <v:rect id="_x0000_i1042" style="width:2in;height:1pt" o:hrpct="0" o:hralign="center" o:hrstd="t" o:hrnoshade="t" o:hr="t" fillcolor="black [3213]" stroked="f"/>
        </w:pict>
      </w:r>
    </w:p>
    <w:p w:rsidR="00F81948" w:rsidRPr="009F3C56" w:rsidRDefault="00F81948" w:rsidP="00F81948">
      <w:pPr>
        <w:widowControl w:val="0"/>
        <w:rPr>
          <w:sz w:val="20"/>
        </w:rPr>
      </w:pPr>
    </w:p>
    <w:p w:rsidR="00CA516B" w:rsidRPr="009F3C56" w:rsidRDefault="00CA516B" w:rsidP="00CA516B">
      <w:pPr>
        <w:rPr>
          <w:sz w:val="22"/>
          <w:szCs w:val="22"/>
        </w:rPr>
      </w:pPr>
      <w:r w:rsidRPr="009F3C56">
        <w:rPr>
          <w:rStyle w:val="SCCAppellantInfoAppellantInfoChar"/>
          <w:i/>
          <w:sz w:val="22"/>
          <w:szCs w:val="22"/>
          <w:lang w:val="en-US"/>
        </w:rPr>
        <w:t>Yahya Khader, Ibrahim L. Khader and George Daher v. SNC-Lavalin Inc.</w:t>
      </w:r>
      <w:r w:rsidRPr="009F3C56">
        <w:rPr>
          <w:rStyle w:val="SCCAppellantInfoAppellantInfoChar"/>
          <w:sz w:val="22"/>
          <w:szCs w:val="22"/>
          <w:lang w:val="en-US"/>
        </w:rPr>
        <w:t xml:space="preserve"> (Que.) (Civil) (By Leave)</w:t>
      </w:r>
      <w:r w:rsidRPr="009F3C56">
        <w:rPr>
          <w:sz w:val="22"/>
          <w:szCs w:val="22"/>
        </w:rPr>
        <w:t xml:space="preserve"> </w:t>
      </w:r>
      <w:r w:rsidRPr="009F3C56">
        <w:rPr>
          <w:rFonts w:eastAsia="Calibri"/>
          <w:sz w:val="22"/>
          <w:szCs w:val="22"/>
        </w:rPr>
        <w:t>(</w:t>
      </w:r>
      <w:hyperlink r:id="rId22" w:history="1">
        <w:r w:rsidRPr="009F3C56">
          <w:rPr>
            <w:rStyle w:val="Hyperlink"/>
            <w:rFonts w:eastAsia="Calibri"/>
            <w:sz w:val="22"/>
            <w:szCs w:val="22"/>
          </w:rPr>
          <w:t>39891</w:t>
        </w:r>
      </w:hyperlink>
      <w:r w:rsidRPr="009F3C56">
        <w:rPr>
          <w:rFonts w:eastAsia="Calibri"/>
          <w:sz w:val="22"/>
          <w:szCs w:val="22"/>
        </w:rPr>
        <w:t>)</w:t>
      </w:r>
    </w:p>
    <w:p w:rsidR="00F81948" w:rsidRPr="009F3C56" w:rsidRDefault="00F81948" w:rsidP="00F81948">
      <w:pPr>
        <w:widowControl w:val="0"/>
        <w:rPr>
          <w:sz w:val="20"/>
        </w:rPr>
      </w:pPr>
    </w:p>
    <w:p w:rsidR="00F81948" w:rsidRPr="009F3C56" w:rsidRDefault="00CA516B" w:rsidP="00CA516B">
      <w:pPr>
        <w:widowControl w:val="0"/>
        <w:jc w:val="both"/>
        <w:rPr>
          <w:sz w:val="20"/>
        </w:rPr>
      </w:pPr>
      <w:r w:rsidRPr="009F3C56">
        <w:rPr>
          <w:sz w:val="20"/>
        </w:rPr>
        <w:t>The application for leave to appeal from the judgment of the Court of Appeal of Quebec (Montréal), Number 500-09-027830-181, 2021 QCCA 1296, dated August 26, 2021 is dismissed with costs.</w:t>
      </w:r>
    </w:p>
    <w:p w:rsidR="00F81948" w:rsidRPr="009F3C56" w:rsidRDefault="00F81948" w:rsidP="00CA516B">
      <w:pPr>
        <w:widowControl w:val="0"/>
        <w:jc w:val="both"/>
        <w:rPr>
          <w:sz w:val="20"/>
        </w:rPr>
      </w:pPr>
    </w:p>
    <w:p w:rsidR="00F81948" w:rsidRPr="009F3C56" w:rsidRDefault="00CA516B" w:rsidP="00CA516B">
      <w:pPr>
        <w:widowControl w:val="0"/>
        <w:jc w:val="both"/>
        <w:rPr>
          <w:sz w:val="20"/>
          <w:lang w:val="fr-CA"/>
        </w:rPr>
      </w:pPr>
      <w:r w:rsidRPr="009F3C56">
        <w:rPr>
          <w:sz w:val="20"/>
          <w:lang w:val="fr-CA"/>
        </w:rPr>
        <w:t>La demande d’autorisation d’appel de l’arrêt de la Cour d’appel du Québec (Montréal), numéro 500-09-027830-181, 2021 QCCA 1296, daté du 26 août 2021, est rejetée avec dépens.</w:t>
      </w:r>
    </w:p>
    <w:p w:rsidR="00F81948" w:rsidRPr="009F3C56" w:rsidRDefault="00F81948" w:rsidP="00F81948">
      <w:pPr>
        <w:widowControl w:val="0"/>
        <w:rPr>
          <w:sz w:val="20"/>
          <w:lang w:val="fr-CA"/>
        </w:rPr>
      </w:pPr>
    </w:p>
    <w:p w:rsidR="00F81948" w:rsidRPr="009F3C56" w:rsidRDefault="00F81948" w:rsidP="00F81948">
      <w:pPr>
        <w:widowControl w:val="0"/>
        <w:rPr>
          <w:sz w:val="20"/>
          <w:lang w:val="fr-CA"/>
        </w:rPr>
      </w:pPr>
      <w:r w:rsidRPr="009F3C56">
        <w:rPr>
          <w:sz w:val="20"/>
        </w:rPr>
        <w:pict>
          <v:rect id="_x0000_i1037" style="width:2in;height:1pt" o:hrpct="0" o:hralign="center" o:hrstd="t" o:hrnoshade="t" o:hr="t" fillcolor="black [3213]" stroked="f"/>
        </w:pict>
      </w:r>
    </w:p>
    <w:p w:rsidR="00F81948" w:rsidRPr="009F3C56" w:rsidRDefault="00F81948" w:rsidP="00F81948">
      <w:pPr>
        <w:widowControl w:val="0"/>
        <w:rPr>
          <w:sz w:val="20"/>
        </w:rPr>
      </w:pPr>
    </w:p>
    <w:p w:rsidR="00337165" w:rsidRPr="009F3C56" w:rsidRDefault="00337165" w:rsidP="00337165">
      <w:pPr>
        <w:rPr>
          <w:sz w:val="22"/>
          <w:szCs w:val="22"/>
        </w:rPr>
      </w:pPr>
      <w:r w:rsidRPr="009F3C56">
        <w:rPr>
          <w:rStyle w:val="SCCAppellantInfoAppellantInfoChar"/>
          <w:i/>
          <w:sz w:val="22"/>
          <w:szCs w:val="22"/>
          <w:lang w:val="en-US"/>
        </w:rPr>
        <w:t xml:space="preserve">Kipling Warner v. Kevin Hobbs, Lisa Cheng and Vanbex Group Inc. </w:t>
      </w:r>
      <w:r w:rsidRPr="009F3C56">
        <w:rPr>
          <w:rStyle w:val="SCCAppellantInfoAppellantInfoChar"/>
          <w:sz w:val="22"/>
          <w:szCs w:val="22"/>
        </w:rPr>
        <w:t>(B.C.) (Civil) (By Leave)</w:t>
      </w:r>
      <w:r w:rsidRPr="009F3C56">
        <w:rPr>
          <w:sz w:val="22"/>
          <w:szCs w:val="22"/>
        </w:rPr>
        <w:t xml:space="preserve"> </w:t>
      </w:r>
      <w:r w:rsidRPr="009F3C56">
        <w:rPr>
          <w:rFonts w:eastAsia="Calibri"/>
          <w:sz w:val="22"/>
          <w:szCs w:val="22"/>
        </w:rPr>
        <w:t>(</w:t>
      </w:r>
      <w:hyperlink r:id="rId23" w:history="1">
        <w:r w:rsidRPr="009F3C56">
          <w:rPr>
            <w:rStyle w:val="Hyperlink"/>
            <w:rFonts w:eastAsia="Calibri"/>
            <w:sz w:val="22"/>
            <w:szCs w:val="22"/>
          </w:rPr>
          <w:t>39922</w:t>
        </w:r>
      </w:hyperlink>
      <w:r w:rsidRPr="009F3C56">
        <w:rPr>
          <w:rFonts w:eastAsia="Calibri"/>
          <w:sz w:val="22"/>
          <w:szCs w:val="22"/>
        </w:rPr>
        <w:t>)</w:t>
      </w:r>
    </w:p>
    <w:p w:rsidR="00F81948" w:rsidRPr="009F3C56" w:rsidRDefault="00F81948" w:rsidP="00F81948">
      <w:pPr>
        <w:widowControl w:val="0"/>
        <w:rPr>
          <w:sz w:val="20"/>
        </w:rPr>
      </w:pPr>
    </w:p>
    <w:p w:rsidR="00337165" w:rsidRPr="009F3C56" w:rsidRDefault="00337165" w:rsidP="00337165">
      <w:pPr>
        <w:jc w:val="both"/>
        <w:rPr>
          <w:sz w:val="20"/>
        </w:rPr>
      </w:pPr>
      <w:r w:rsidRPr="009F3C56">
        <w:rPr>
          <w:sz w:val="20"/>
        </w:rPr>
        <w:t>The motion for an extension of time to serve and file the application for leave to appeal is granted. The application for leave to appeal from the judgment of the Court of Appeal for British Columbia (Vancouver), Number CA46644, 2021 BCCA 290, dated July 21, 2021, is dismissed with costs.</w:t>
      </w:r>
    </w:p>
    <w:p w:rsidR="00F81948" w:rsidRPr="009F3C56" w:rsidRDefault="00F81948" w:rsidP="00337165">
      <w:pPr>
        <w:widowControl w:val="0"/>
        <w:jc w:val="both"/>
        <w:rPr>
          <w:sz w:val="20"/>
        </w:rPr>
      </w:pPr>
    </w:p>
    <w:p w:rsidR="00F81948" w:rsidRPr="009F3C56" w:rsidRDefault="00337165" w:rsidP="00337165">
      <w:pPr>
        <w:widowControl w:val="0"/>
        <w:jc w:val="both"/>
        <w:rPr>
          <w:sz w:val="20"/>
          <w:lang w:val="fr-CA"/>
        </w:rPr>
      </w:pPr>
      <w:r w:rsidRPr="009F3C56">
        <w:rPr>
          <w:sz w:val="20"/>
          <w:lang w:val="fr-CA"/>
        </w:rPr>
        <w:t>La requête de prorogation de délai de signification et de dépôt de la demande d’autorisation d’appel est accueillie. La demande d’autorisation d’appel de l’arrêt de la Cour d’appel de la Colombie-Britannique (Vancouver), numéro CA46644, 2021 BCCA 290, daté du 21 juillet 2021, est rejetée avec dépens.</w:t>
      </w:r>
    </w:p>
    <w:p w:rsidR="00F81948" w:rsidRPr="009F3C56" w:rsidRDefault="00F81948" w:rsidP="00F81948">
      <w:pPr>
        <w:widowControl w:val="0"/>
        <w:rPr>
          <w:sz w:val="20"/>
          <w:lang w:val="fr-CA"/>
        </w:rPr>
      </w:pPr>
    </w:p>
    <w:p w:rsidR="00F81948" w:rsidRPr="009F3C56" w:rsidRDefault="00F81948" w:rsidP="00F81948">
      <w:pPr>
        <w:widowControl w:val="0"/>
        <w:rPr>
          <w:sz w:val="20"/>
          <w:lang w:val="fr-CA"/>
        </w:rPr>
      </w:pPr>
      <w:r w:rsidRPr="009F3C56">
        <w:rPr>
          <w:sz w:val="20"/>
        </w:rPr>
        <w:pict>
          <v:rect id="_x0000_i1038" style="width:2in;height:1pt" o:hrpct="0" o:hralign="center" o:hrstd="t" o:hrnoshade="t" o:hr="t" fillcolor="black [3213]" stroked="f"/>
        </w:pict>
      </w:r>
    </w:p>
    <w:p w:rsidR="00F81948" w:rsidRPr="009F3C56" w:rsidRDefault="00F81948" w:rsidP="00F81948">
      <w:pPr>
        <w:widowControl w:val="0"/>
        <w:rPr>
          <w:sz w:val="20"/>
        </w:rPr>
      </w:pPr>
    </w:p>
    <w:p w:rsidR="00337165" w:rsidRPr="009F3C56" w:rsidRDefault="00337165" w:rsidP="00337165">
      <w:pPr>
        <w:rPr>
          <w:sz w:val="22"/>
          <w:szCs w:val="22"/>
        </w:rPr>
      </w:pPr>
      <w:r w:rsidRPr="009F3C56">
        <w:rPr>
          <w:rStyle w:val="SCCAppellantInfoAppellantInfoChar"/>
          <w:i/>
          <w:sz w:val="22"/>
          <w:szCs w:val="22"/>
        </w:rPr>
        <w:t>Kaban Resources Inc. v. Goldcorp Inc., Goldcorp Holdings (Barbados) Ltd. and Guatemala Holdings (Barbados) Limited</w:t>
      </w:r>
      <w:r w:rsidRPr="009F3C56">
        <w:rPr>
          <w:rStyle w:val="SCCAppellantInfoAppellantInfoChar"/>
          <w:sz w:val="22"/>
          <w:szCs w:val="22"/>
        </w:rPr>
        <w:t xml:space="preserve"> (B.C.) (Civil) (By Leave)</w:t>
      </w:r>
      <w:r w:rsidRPr="009F3C56">
        <w:rPr>
          <w:sz w:val="22"/>
          <w:szCs w:val="22"/>
        </w:rPr>
        <w:t xml:space="preserve"> </w:t>
      </w:r>
      <w:r w:rsidRPr="009F3C56">
        <w:rPr>
          <w:rFonts w:eastAsia="Calibri"/>
          <w:sz w:val="22"/>
          <w:szCs w:val="22"/>
        </w:rPr>
        <w:t>(</w:t>
      </w:r>
      <w:hyperlink r:id="rId24" w:history="1">
        <w:r w:rsidRPr="009F3C56">
          <w:rPr>
            <w:rStyle w:val="Hyperlink"/>
            <w:rFonts w:eastAsia="Calibri"/>
            <w:sz w:val="22"/>
            <w:szCs w:val="22"/>
          </w:rPr>
          <w:t>39940</w:t>
        </w:r>
      </w:hyperlink>
      <w:r w:rsidRPr="009F3C56">
        <w:rPr>
          <w:rFonts w:eastAsia="Calibri"/>
          <w:sz w:val="22"/>
          <w:szCs w:val="22"/>
        </w:rPr>
        <w:t>)</w:t>
      </w:r>
    </w:p>
    <w:p w:rsidR="00F81948" w:rsidRPr="009F3C56" w:rsidRDefault="00F81948" w:rsidP="00F81948">
      <w:pPr>
        <w:widowControl w:val="0"/>
        <w:rPr>
          <w:sz w:val="20"/>
        </w:rPr>
      </w:pPr>
    </w:p>
    <w:p w:rsidR="00F81948" w:rsidRPr="009F3C56" w:rsidRDefault="00337165" w:rsidP="00337165">
      <w:pPr>
        <w:widowControl w:val="0"/>
        <w:jc w:val="both"/>
        <w:rPr>
          <w:sz w:val="20"/>
        </w:rPr>
      </w:pPr>
      <w:r w:rsidRPr="009F3C56">
        <w:rPr>
          <w:sz w:val="20"/>
        </w:rPr>
        <w:t>The application for leave to appeal from the judgment of the Court of Appeal for British Columbia (Vancouver), Number CA47032, 2021 BCCA 427, dated October 15, 2021 is dismissed with costs.</w:t>
      </w:r>
    </w:p>
    <w:p w:rsidR="00F81948" w:rsidRPr="009F3C56" w:rsidRDefault="00F81948" w:rsidP="00337165">
      <w:pPr>
        <w:widowControl w:val="0"/>
        <w:jc w:val="both"/>
        <w:rPr>
          <w:sz w:val="20"/>
        </w:rPr>
      </w:pPr>
    </w:p>
    <w:p w:rsidR="00F81948" w:rsidRPr="009F3C56" w:rsidRDefault="00337165" w:rsidP="00337165">
      <w:pPr>
        <w:widowControl w:val="0"/>
        <w:jc w:val="both"/>
        <w:rPr>
          <w:sz w:val="20"/>
          <w:lang w:val="fr-CA"/>
        </w:rPr>
      </w:pPr>
      <w:r w:rsidRPr="009F3C56">
        <w:rPr>
          <w:sz w:val="20"/>
          <w:lang w:val="fr-CA"/>
        </w:rPr>
        <w:t>La demande d’autorisation d’appel de l’arrêt de la Cour d’appel de la Colombie-Britannique (Vancouver), numéro CA47032, 2021 BCCA 427, daté du 15 octobre 2021, est rejetée avec dépens.</w:t>
      </w:r>
    </w:p>
    <w:p w:rsidR="00F81948" w:rsidRPr="009F3C56" w:rsidRDefault="00F81948" w:rsidP="00F81948">
      <w:pPr>
        <w:widowControl w:val="0"/>
        <w:rPr>
          <w:sz w:val="20"/>
          <w:lang w:val="fr-CA"/>
        </w:rPr>
      </w:pPr>
    </w:p>
    <w:p w:rsidR="00F81948" w:rsidRPr="009F3C56" w:rsidRDefault="00F81948" w:rsidP="00F81948">
      <w:pPr>
        <w:widowControl w:val="0"/>
        <w:rPr>
          <w:sz w:val="20"/>
          <w:lang w:val="fr-CA"/>
        </w:rPr>
      </w:pPr>
      <w:r w:rsidRPr="009F3C56">
        <w:rPr>
          <w:sz w:val="20"/>
        </w:rPr>
        <w:pict>
          <v:rect id="_x0000_i1039" style="width:2in;height:1pt" o:hrpct="0" o:hralign="center" o:hrstd="t" o:hrnoshade="t" o:hr="t" fillcolor="black [3213]" stroked="f"/>
        </w:pict>
      </w:r>
    </w:p>
    <w:p w:rsidR="00F81948" w:rsidRPr="009F3C56" w:rsidRDefault="00F81948" w:rsidP="00F81948">
      <w:pPr>
        <w:widowControl w:val="0"/>
        <w:rPr>
          <w:sz w:val="20"/>
        </w:rPr>
      </w:pPr>
    </w:p>
    <w:p w:rsidR="00337165" w:rsidRPr="009F3C56" w:rsidRDefault="00337165" w:rsidP="00337165">
      <w:pPr>
        <w:rPr>
          <w:sz w:val="22"/>
          <w:szCs w:val="22"/>
        </w:rPr>
      </w:pPr>
      <w:r w:rsidRPr="009F3C56">
        <w:rPr>
          <w:rStyle w:val="SCCAppellantInfoAppellantInfoChar"/>
          <w:i/>
          <w:sz w:val="22"/>
          <w:szCs w:val="22"/>
        </w:rPr>
        <w:t>Galina Kurdina v. Toronto Community Housing Corporation</w:t>
      </w:r>
      <w:r w:rsidRPr="009F3C56">
        <w:rPr>
          <w:rStyle w:val="SCCAppellantInfoAppellantInfoChar"/>
          <w:sz w:val="22"/>
          <w:szCs w:val="22"/>
        </w:rPr>
        <w:t xml:space="preserve"> (Ont.) (Civil) (By Leave)</w:t>
      </w:r>
      <w:r w:rsidRPr="009F3C56">
        <w:rPr>
          <w:sz w:val="22"/>
          <w:szCs w:val="22"/>
        </w:rPr>
        <w:t xml:space="preserve"> </w:t>
      </w:r>
      <w:r w:rsidRPr="009F3C56">
        <w:rPr>
          <w:rFonts w:eastAsia="Calibri"/>
          <w:sz w:val="22"/>
          <w:szCs w:val="22"/>
        </w:rPr>
        <w:t>(</w:t>
      </w:r>
      <w:hyperlink r:id="rId25" w:history="1">
        <w:r w:rsidRPr="009F3C56">
          <w:rPr>
            <w:rStyle w:val="Hyperlink"/>
            <w:rFonts w:eastAsia="Calibri"/>
            <w:sz w:val="22"/>
            <w:szCs w:val="22"/>
          </w:rPr>
          <w:t>40005</w:t>
        </w:r>
      </w:hyperlink>
      <w:r w:rsidRPr="009F3C56">
        <w:rPr>
          <w:rFonts w:eastAsia="Calibri"/>
          <w:sz w:val="22"/>
          <w:szCs w:val="22"/>
        </w:rPr>
        <w:t>)</w:t>
      </w:r>
    </w:p>
    <w:p w:rsidR="00F81948" w:rsidRPr="009F3C56" w:rsidRDefault="00F81948" w:rsidP="00F81948">
      <w:pPr>
        <w:widowControl w:val="0"/>
        <w:rPr>
          <w:sz w:val="20"/>
        </w:rPr>
      </w:pPr>
    </w:p>
    <w:p w:rsidR="00F81948" w:rsidRPr="009F3C56" w:rsidRDefault="00337165" w:rsidP="00337165">
      <w:pPr>
        <w:widowControl w:val="0"/>
        <w:jc w:val="both"/>
        <w:rPr>
          <w:sz w:val="20"/>
        </w:rPr>
      </w:pPr>
      <w:r w:rsidRPr="009F3C56">
        <w:rPr>
          <w:sz w:val="20"/>
        </w:rPr>
        <w:t xml:space="preserve">The application for leave to appeal from the judgment of the Court of Appeal for Ontario, Number M52177, </w:t>
      </w:r>
      <w:proofErr w:type="gramStart"/>
      <w:r w:rsidRPr="009F3C56">
        <w:rPr>
          <w:sz w:val="20"/>
        </w:rPr>
        <w:t>dated</w:t>
      </w:r>
      <w:proofErr w:type="gramEnd"/>
      <w:r w:rsidRPr="009F3C56">
        <w:rPr>
          <w:sz w:val="20"/>
        </w:rPr>
        <w:t xml:space="preserve"> May 18, 2021 is dismissed with costs.</w:t>
      </w:r>
    </w:p>
    <w:p w:rsidR="00F81948" w:rsidRPr="009F3C56" w:rsidRDefault="00F81948" w:rsidP="00337165">
      <w:pPr>
        <w:widowControl w:val="0"/>
        <w:jc w:val="both"/>
        <w:rPr>
          <w:sz w:val="20"/>
        </w:rPr>
      </w:pPr>
    </w:p>
    <w:p w:rsidR="00F81948" w:rsidRPr="009F3C56" w:rsidRDefault="00337165" w:rsidP="00337165">
      <w:pPr>
        <w:widowControl w:val="0"/>
        <w:jc w:val="both"/>
        <w:rPr>
          <w:sz w:val="20"/>
          <w:lang w:val="fr-CA"/>
        </w:rPr>
      </w:pPr>
      <w:r w:rsidRPr="009F3C56">
        <w:rPr>
          <w:sz w:val="20"/>
          <w:lang w:val="fr-CA"/>
        </w:rPr>
        <w:t>La demande d’autorisation d’appel de l’arrêt de la Cour d’appel de l’Ontario, numéro M52177, daté du 18 mai 2021, est rejetée avec dépens.</w:t>
      </w:r>
    </w:p>
    <w:p w:rsidR="00F81948" w:rsidRPr="009F3C56" w:rsidRDefault="00F81948" w:rsidP="00F81948">
      <w:pPr>
        <w:widowControl w:val="0"/>
        <w:rPr>
          <w:sz w:val="20"/>
          <w:lang w:val="fr-CA"/>
        </w:rPr>
      </w:pPr>
    </w:p>
    <w:p w:rsidR="00F81948" w:rsidRPr="009F3C56" w:rsidRDefault="00F81948" w:rsidP="00F81948">
      <w:pPr>
        <w:widowControl w:val="0"/>
        <w:rPr>
          <w:sz w:val="20"/>
          <w:lang w:val="fr-CA"/>
        </w:rPr>
      </w:pPr>
      <w:r w:rsidRPr="009F3C56">
        <w:rPr>
          <w:sz w:val="20"/>
        </w:rPr>
        <w:pict>
          <v:rect id="_x0000_i1034" style="width:2in;height:1pt" o:hrpct="0" o:hralign="center" o:hrstd="t" o:hrnoshade="t" o:hr="t" fillcolor="black [3213]" stroked="f"/>
        </w:pict>
      </w:r>
    </w:p>
    <w:p w:rsidR="00F81948" w:rsidRPr="009F3C56" w:rsidRDefault="00F81948" w:rsidP="00F81948">
      <w:pPr>
        <w:widowControl w:val="0"/>
        <w:rPr>
          <w:sz w:val="20"/>
        </w:rPr>
      </w:pPr>
    </w:p>
    <w:p w:rsidR="005A3685" w:rsidRPr="009F3C56" w:rsidRDefault="005A3685" w:rsidP="005A3685">
      <w:pPr>
        <w:rPr>
          <w:sz w:val="22"/>
          <w:szCs w:val="22"/>
        </w:rPr>
      </w:pPr>
      <w:r w:rsidRPr="009F3C56">
        <w:rPr>
          <w:i/>
          <w:sz w:val="22"/>
          <w:szCs w:val="22"/>
        </w:rPr>
        <w:t>Justin Primmer v. Her Majesty the Queen</w:t>
      </w:r>
      <w:r w:rsidRPr="009F3C56">
        <w:rPr>
          <w:sz w:val="22"/>
          <w:szCs w:val="22"/>
        </w:rPr>
        <w:t xml:space="preserve"> (Ont.) (Criminal) (By Leave) </w:t>
      </w:r>
      <w:r w:rsidRPr="009F3C56">
        <w:rPr>
          <w:rFonts w:eastAsia="Calibri"/>
          <w:sz w:val="22"/>
          <w:szCs w:val="22"/>
        </w:rPr>
        <w:t>(</w:t>
      </w:r>
      <w:hyperlink r:id="rId26" w:history="1">
        <w:r w:rsidRPr="009F3C56">
          <w:rPr>
            <w:rStyle w:val="Hyperlink"/>
            <w:rFonts w:eastAsia="Calibri"/>
            <w:sz w:val="22"/>
            <w:szCs w:val="22"/>
          </w:rPr>
          <w:t>40020</w:t>
        </w:r>
      </w:hyperlink>
      <w:r w:rsidRPr="009F3C56">
        <w:rPr>
          <w:rFonts w:eastAsia="Calibri"/>
          <w:sz w:val="22"/>
          <w:szCs w:val="22"/>
        </w:rPr>
        <w:t>)</w:t>
      </w:r>
    </w:p>
    <w:p w:rsidR="00F81948" w:rsidRPr="009F3C56" w:rsidRDefault="00F81948" w:rsidP="00F81948">
      <w:pPr>
        <w:widowControl w:val="0"/>
        <w:rPr>
          <w:sz w:val="20"/>
        </w:rPr>
      </w:pPr>
    </w:p>
    <w:p w:rsidR="00F81948" w:rsidRPr="009F3C56" w:rsidRDefault="005A3685" w:rsidP="005A3685">
      <w:pPr>
        <w:widowControl w:val="0"/>
        <w:jc w:val="both"/>
        <w:rPr>
          <w:sz w:val="20"/>
        </w:rPr>
      </w:pPr>
      <w:r w:rsidRPr="009F3C56">
        <w:rPr>
          <w:sz w:val="20"/>
        </w:rPr>
        <w:t>The motion for an extension of time to serve and file the application for leave to appeal is granted. The application for leave to appeal from the judgment of the Court of Appeal for Ontario, Number C66032, 2021 ONCA 564, dated August 10, 2021 is dismissed.</w:t>
      </w:r>
    </w:p>
    <w:p w:rsidR="00F81948" w:rsidRPr="009F3C56" w:rsidRDefault="00F81948" w:rsidP="005A3685">
      <w:pPr>
        <w:widowControl w:val="0"/>
        <w:jc w:val="both"/>
        <w:rPr>
          <w:sz w:val="20"/>
        </w:rPr>
      </w:pPr>
    </w:p>
    <w:p w:rsidR="00F81948" w:rsidRPr="009F3C56" w:rsidRDefault="005A3685" w:rsidP="005A3685">
      <w:pPr>
        <w:widowControl w:val="0"/>
        <w:jc w:val="both"/>
        <w:rPr>
          <w:sz w:val="20"/>
          <w:lang w:val="fr-CA"/>
        </w:rPr>
      </w:pPr>
      <w:r w:rsidRPr="009F3C56">
        <w:rPr>
          <w:sz w:val="20"/>
          <w:lang w:val="fr-CA"/>
        </w:rPr>
        <w:t>La requête en prorogation de délai de signification et de dépôt de la demande d’autorisation d’appel est accueillie. La demande d’autorisation d’appel de l’arrêt de la Cour d’appel de l’Ontario, numéro C66032, 2021 ONCA 564, daté du 10 août 2021, est rejetée.</w:t>
      </w:r>
    </w:p>
    <w:p w:rsidR="00F81948" w:rsidRPr="009F3C56" w:rsidRDefault="00F81948" w:rsidP="00F81948">
      <w:pPr>
        <w:widowControl w:val="0"/>
        <w:rPr>
          <w:sz w:val="20"/>
          <w:lang w:val="fr-CA"/>
        </w:rPr>
      </w:pPr>
    </w:p>
    <w:p w:rsidR="00F81948" w:rsidRPr="009F3C56" w:rsidRDefault="00F81948" w:rsidP="00F81948">
      <w:pPr>
        <w:widowControl w:val="0"/>
        <w:rPr>
          <w:sz w:val="20"/>
          <w:lang w:val="fr-CA"/>
        </w:rPr>
      </w:pPr>
      <w:r w:rsidRPr="009F3C56">
        <w:rPr>
          <w:sz w:val="20"/>
        </w:rPr>
        <w:pict>
          <v:rect id="_x0000_i1035" style="width:2in;height:1pt" o:hrpct="0" o:hralign="center" o:hrstd="t" o:hrnoshade="t" o:hr="t" fillcolor="black [3213]" stroked="f"/>
        </w:pict>
      </w:r>
    </w:p>
    <w:p w:rsidR="00F81948" w:rsidRPr="009F3C56" w:rsidRDefault="00F81948" w:rsidP="00F81948">
      <w:pPr>
        <w:widowControl w:val="0"/>
        <w:rPr>
          <w:sz w:val="20"/>
        </w:rPr>
      </w:pPr>
    </w:p>
    <w:p w:rsidR="005A3685" w:rsidRPr="009F3C56" w:rsidRDefault="005A3685" w:rsidP="005A3685">
      <w:pPr>
        <w:rPr>
          <w:sz w:val="22"/>
          <w:szCs w:val="22"/>
          <w:lang w:val="fr-CA"/>
        </w:rPr>
      </w:pPr>
      <w:r w:rsidRPr="009F3C56">
        <w:rPr>
          <w:i/>
          <w:sz w:val="22"/>
          <w:szCs w:val="22"/>
          <w:lang w:val="fr-CA"/>
        </w:rPr>
        <w:t>Yannis Mallat, Olivier Paris et Francis Baillet c. Autorité des marchés financiers de France et Autorité des marchés financiers - et - Procureur général du Québec</w:t>
      </w:r>
      <w:r w:rsidRPr="009F3C56">
        <w:rPr>
          <w:sz w:val="22"/>
          <w:szCs w:val="22"/>
          <w:lang w:val="fr-CA"/>
        </w:rPr>
        <w:t xml:space="preserve"> (Qc) (Civile) (Autorisation) </w:t>
      </w:r>
      <w:r w:rsidRPr="009F3C56">
        <w:rPr>
          <w:rFonts w:eastAsia="Calibri"/>
          <w:sz w:val="22"/>
          <w:szCs w:val="22"/>
          <w:lang w:val="fr-CA"/>
        </w:rPr>
        <w:t>(</w:t>
      </w:r>
      <w:hyperlink r:id="rId27" w:history="1">
        <w:r w:rsidRPr="009F3C56">
          <w:rPr>
            <w:rStyle w:val="Hyperlink"/>
            <w:rFonts w:eastAsia="Calibri"/>
            <w:sz w:val="22"/>
            <w:szCs w:val="22"/>
            <w:lang w:val="fr-CA"/>
          </w:rPr>
          <w:t>39859</w:t>
        </w:r>
      </w:hyperlink>
      <w:r w:rsidRPr="009F3C56">
        <w:rPr>
          <w:rFonts w:eastAsia="Calibri"/>
          <w:sz w:val="22"/>
          <w:szCs w:val="22"/>
          <w:lang w:val="fr-CA"/>
        </w:rPr>
        <w:t>)</w:t>
      </w:r>
    </w:p>
    <w:p w:rsidR="00F81948" w:rsidRPr="009F3C56" w:rsidRDefault="00F81948" w:rsidP="00F81948">
      <w:pPr>
        <w:widowControl w:val="0"/>
        <w:rPr>
          <w:sz w:val="20"/>
          <w:lang w:val="fr-CA"/>
        </w:rPr>
      </w:pPr>
    </w:p>
    <w:p w:rsidR="005A3685" w:rsidRPr="009F3C56" w:rsidRDefault="005A3685" w:rsidP="005A3685">
      <w:pPr>
        <w:jc w:val="both"/>
        <w:rPr>
          <w:sz w:val="20"/>
          <w:lang w:val="fr-CA"/>
        </w:rPr>
      </w:pPr>
      <w:r w:rsidRPr="009F3C56">
        <w:rPr>
          <w:sz w:val="20"/>
          <w:lang w:val="fr-CA"/>
        </w:rPr>
        <w:t>La demande d’autorisation d’appel de l’arrêt de la Cour d’appel du Québec (Montréal), numéro 500-09-027845-189, 2021 QCCA 1102, daté du 6 juillet 2021, est rejetée avec dépens en faveur des intimées. La demande d’autorisation d’appel incident déposée par l’intimée, Autorité des marchés financiers, est rejetée avec dépens en faveur des demandeurs.</w:t>
      </w:r>
    </w:p>
    <w:p w:rsidR="00F81948" w:rsidRPr="009F3C56" w:rsidRDefault="00F81948" w:rsidP="005A3685">
      <w:pPr>
        <w:widowControl w:val="0"/>
        <w:jc w:val="both"/>
        <w:rPr>
          <w:sz w:val="20"/>
          <w:lang w:val="fr-CA"/>
        </w:rPr>
      </w:pPr>
    </w:p>
    <w:p w:rsidR="00F81948" w:rsidRPr="009F3C56" w:rsidRDefault="005A3685" w:rsidP="005A3685">
      <w:pPr>
        <w:widowControl w:val="0"/>
        <w:jc w:val="both"/>
        <w:rPr>
          <w:sz w:val="20"/>
        </w:rPr>
      </w:pPr>
      <w:r w:rsidRPr="009F3C56">
        <w:rPr>
          <w:sz w:val="20"/>
          <w:lang w:val="en-CA"/>
        </w:rPr>
        <w:t xml:space="preserve">The application for leave to appeal from the judgment of the </w:t>
      </w:r>
      <w:r w:rsidRPr="009F3C56">
        <w:rPr>
          <w:sz w:val="20"/>
        </w:rPr>
        <w:t>Court of Appeal of Quebec (Montréal)</w:t>
      </w:r>
      <w:r w:rsidRPr="009F3C56">
        <w:rPr>
          <w:sz w:val="20"/>
          <w:lang w:val="en-CA"/>
        </w:rPr>
        <w:t xml:space="preserve">, Number </w:t>
      </w:r>
      <w:r w:rsidRPr="009F3C56">
        <w:rPr>
          <w:sz w:val="20"/>
        </w:rPr>
        <w:t xml:space="preserve">500-09-027845-189, 2021 QCCA 1102, </w:t>
      </w:r>
      <w:r w:rsidRPr="009F3C56">
        <w:rPr>
          <w:sz w:val="20"/>
          <w:lang w:val="en-CA"/>
        </w:rPr>
        <w:t xml:space="preserve">dated </w:t>
      </w:r>
      <w:r w:rsidRPr="009F3C56">
        <w:rPr>
          <w:sz w:val="20"/>
        </w:rPr>
        <w:t>July 6, 2021</w:t>
      </w:r>
      <w:r w:rsidRPr="009F3C56">
        <w:rPr>
          <w:sz w:val="20"/>
          <w:lang w:val="en-CA"/>
        </w:rPr>
        <w:t xml:space="preserve"> is dismissed with costs to the respondents. The application for leave to cross-appeal filed by the respondent, Autorité des marchés financiers, is dismissed with costs to </w:t>
      </w:r>
      <w:r w:rsidRPr="009F3C56">
        <w:rPr>
          <w:sz w:val="20"/>
        </w:rPr>
        <w:t>the applicants.</w:t>
      </w:r>
    </w:p>
    <w:p w:rsidR="00F81948" w:rsidRPr="009F3C56" w:rsidRDefault="00F81948" w:rsidP="00F81948">
      <w:pPr>
        <w:widowControl w:val="0"/>
        <w:rPr>
          <w:sz w:val="20"/>
        </w:rPr>
      </w:pPr>
    </w:p>
    <w:p w:rsidR="00F81948" w:rsidRPr="009F3C56" w:rsidRDefault="00F81948" w:rsidP="00F81948">
      <w:pPr>
        <w:widowControl w:val="0"/>
        <w:rPr>
          <w:sz w:val="20"/>
          <w:lang w:val="fr-CA"/>
        </w:rPr>
      </w:pPr>
      <w:r w:rsidRPr="009F3C56">
        <w:rPr>
          <w:sz w:val="20"/>
        </w:rPr>
        <w:pict>
          <v:rect id="_x0000_i1036" style="width:2in;height:1pt" o:hrpct="0" o:hralign="center" o:hrstd="t" o:hrnoshade="t" o:hr="t" fillcolor="black [3213]" stroked="f"/>
        </w:pict>
      </w:r>
    </w:p>
    <w:p w:rsidR="00F81948" w:rsidRPr="009F3C56" w:rsidRDefault="00F81948" w:rsidP="00F81948">
      <w:pPr>
        <w:widowControl w:val="0"/>
        <w:rPr>
          <w:sz w:val="20"/>
        </w:rPr>
      </w:pPr>
    </w:p>
    <w:p w:rsidR="001516A9" w:rsidRPr="009F3C56" w:rsidRDefault="001516A9" w:rsidP="001516A9">
      <w:pPr>
        <w:rPr>
          <w:sz w:val="22"/>
          <w:szCs w:val="22"/>
          <w:lang w:val="fr-CA"/>
        </w:rPr>
      </w:pPr>
      <w:r w:rsidRPr="009F3C56">
        <w:rPr>
          <w:i/>
          <w:sz w:val="22"/>
          <w:szCs w:val="22"/>
          <w:lang w:val="fr-CA"/>
        </w:rPr>
        <w:t>FIQ - Syndicat des professionnelles en soins de l’Est-de-l’Île-de-Montréal c. Centre intégré universitaire de santé et de services sociaux de l’Est-de-l’Île-de-Montréal, 9104-8306 Québec inc. (Urgence médicale Code Bleu), Agence M.D. Santé inc., 24/7 Expertise en soins de santé inc., Services de personnel infirmier progressif inc., Médic-Or (Ressources santé Lachance inc.), Placement Premier Soin, 9160-3886 Québec inc., ASICC-MED et S.O.S. Infirmière inc. - et - Tribunal administratif du travail, Solu Med inc., Agence Visa Santé inc., Agence Solutions Santé, Gamma Personnel inc., Services de santé Alternacare inc., Micky services santé inc., Placement R.H. Quevillon, Focus médicale, Santérégie, Services de santé communautaire Sainte-Élisabeth, Services de santé Paraide international inc., Servir + Soins et Soutien à Domicile Inc., Soins Direct inc., Synervie inc. et Agence Vitale Santé inc.</w:t>
      </w:r>
      <w:r w:rsidRPr="009F3C56">
        <w:rPr>
          <w:sz w:val="22"/>
          <w:szCs w:val="22"/>
          <w:lang w:val="fr-CA"/>
        </w:rPr>
        <w:t xml:space="preserve"> (Qc) (Civile) (Autorisation) </w:t>
      </w:r>
      <w:r w:rsidRPr="009F3C56">
        <w:rPr>
          <w:rFonts w:eastAsia="Calibri"/>
          <w:sz w:val="22"/>
          <w:szCs w:val="22"/>
          <w:lang w:val="fr-CA"/>
        </w:rPr>
        <w:t>(</w:t>
      </w:r>
      <w:hyperlink r:id="rId28" w:history="1">
        <w:r w:rsidRPr="009F3C56">
          <w:rPr>
            <w:rStyle w:val="Hyperlink"/>
            <w:rFonts w:eastAsia="Calibri"/>
            <w:sz w:val="22"/>
            <w:szCs w:val="22"/>
            <w:lang w:val="fr-CA"/>
          </w:rPr>
          <w:t>39966</w:t>
        </w:r>
      </w:hyperlink>
      <w:r w:rsidRPr="009F3C56">
        <w:rPr>
          <w:rFonts w:eastAsia="Calibri"/>
          <w:sz w:val="22"/>
          <w:szCs w:val="22"/>
          <w:lang w:val="fr-CA"/>
        </w:rPr>
        <w:t>)</w:t>
      </w:r>
    </w:p>
    <w:p w:rsidR="00F81948" w:rsidRPr="009F3C56" w:rsidRDefault="00F81948" w:rsidP="00F81948">
      <w:pPr>
        <w:widowControl w:val="0"/>
        <w:rPr>
          <w:sz w:val="20"/>
          <w:lang w:val="fr-CA"/>
        </w:rPr>
      </w:pPr>
    </w:p>
    <w:p w:rsidR="00F81948" w:rsidRPr="009F3C56" w:rsidRDefault="001516A9" w:rsidP="001516A9">
      <w:pPr>
        <w:widowControl w:val="0"/>
        <w:jc w:val="both"/>
        <w:rPr>
          <w:sz w:val="20"/>
          <w:lang w:val="fr-CA"/>
        </w:rPr>
      </w:pPr>
      <w:r w:rsidRPr="009F3C56">
        <w:rPr>
          <w:sz w:val="20"/>
          <w:lang w:val="fr-CA"/>
        </w:rPr>
        <w:t>La requête en prorogation du délai de signification et de dépôt de la demande d’autorisation d’appel est accueillie. La demande d’autorisation d’appel de l’arrêt de la Cour d’appel du Québec (Montréal), numéro 500-09-028884-203, 2021 QCCA 1096, daté du 6 juillet 2021, est rejetée avec dépens en faveur des intimés.</w:t>
      </w:r>
    </w:p>
    <w:p w:rsidR="00F81948" w:rsidRPr="009F3C56" w:rsidRDefault="00F81948" w:rsidP="001516A9">
      <w:pPr>
        <w:widowControl w:val="0"/>
        <w:jc w:val="both"/>
        <w:rPr>
          <w:sz w:val="20"/>
          <w:lang w:val="fr-CA"/>
        </w:rPr>
      </w:pPr>
    </w:p>
    <w:p w:rsidR="001516A9" w:rsidRPr="009F3C56" w:rsidRDefault="001516A9" w:rsidP="001516A9">
      <w:pPr>
        <w:pStyle w:val="SCCLsocParty"/>
        <w:jc w:val="both"/>
        <w:rPr>
          <w:sz w:val="20"/>
          <w:szCs w:val="20"/>
          <w:lang w:val="en-US"/>
        </w:rPr>
      </w:pPr>
      <w:r w:rsidRPr="009F3C56">
        <w:rPr>
          <w:sz w:val="20"/>
          <w:szCs w:val="20"/>
          <w:lang w:val="en-CA"/>
        </w:rPr>
        <w:t xml:space="preserve">The motion for an extension of time to serve and file the application for leave to appeal is granted. The application for leave to appeal from the judgment of the </w:t>
      </w:r>
      <w:r w:rsidRPr="009F3C56">
        <w:rPr>
          <w:sz w:val="20"/>
          <w:szCs w:val="20"/>
          <w:lang w:val="en-US"/>
        </w:rPr>
        <w:t>Court of Appeal of Quebec (Montréal)</w:t>
      </w:r>
      <w:r w:rsidRPr="009F3C56">
        <w:rPr>
          <w:sz w:val="20"/>
          <w:szCs w:val="20"/>
          <w:lang w:val="en-CA"/>
        </w:rPr>
        <w:t xml:space="preserve">, Number </w:t>
      </w:r>
      <w:r w:rsidRPr="009F3C56">
        <w:rPr>
          <w:sz w:val="20"/>
          <w:szCs w:val="20"/>
          <w:lang w:val="en-US"/>
        </w:rPr>
        <w:t>500-09-028884-203</w:t>
      </w:r>
      <w:r w:rsidRPr="009F3C56">
        <w:rPr>
          <w:sz w:val="20"/>
          <w:szCs w:val="20"/>
          <w:lang w:val="en-CA"/>
        </w:rPr>
        <w:t xml:space="preserve">, </w:t>
      </w:r>
      <w:r w:rsidRPr="009F3C56">
        <w:rPr>
          <w:sz w:val="20"/>
          <w:szCs w:val="20"/>
          <w:lang w:val="en-US"/>
        </w:rPr>
        <w:t xml:space="preserve">2021 QCCA 1096, </w:t>
      </w:r>
      <w:r w:rsidRPr="009F3C56">
        <w:rPr>
          <w:sz w:val="20"/>
          <w:szCs w:val="20"/>
          <w:lang w:val="en-CA"/>
        </w:rPr>
        <w:t xml:space="preserve">dated </w:t>
      </w:r>
      <w:r w:rsidRPr="009F3C56">
        <w:rPr>
          <w:sz w:val="20"/>
          <w:szCs w:val="20"/>
          <w:lang w:val="en-US"/>
        </w:rPr>
        <w:t>July 6, 2021,</w:t>
      </w:r>
      <w:r w:rsidRPr="009F3C56">
        <w:rPr>
          <w:sz w:val="20"/>
          <w:szCs w:val="20"/>
          <w:lang w:val="en-CA"/>
        </w:rPr>
        <w:t xml:space="preserve"> is dismissed with costs to the respondents</w:t>
      </w:r>
      <w:r w:rsidRPr="009F3C56">
        <w:rPr>
          <w:sz w:val="20"/>
          <w:szCs w:val="20"/>
          <w:lang w:val="en-US"/>
        </w:rPr>
        <w:t>.</w:t>
      </w:r>
    </w:p>
    <w:p w:rsidR="00F81948" w:rsidRPr="009F3C56" w:rsidRDefault="00F81948" w:rsidP="00F81948">
      <w:pPr>
        <w:widowControl w:val="0"/>
        <w:rPr>
          <w:sz w:val="20"/>
        </w:rPr>
      </w:pPr>
    </w:p>
    <w:p w:rsidR="00F81948" w:rsidRPr="009F3C56" w:rsidRDefault="00F81948" w:rsidP="00F81948">
      <w:pPr>
        <w:widowControl w:val="0"/>
        <w:rPr>
          <w:sz w:val="20"/>
          <w:lang w:val="fr-CA"/>
        </w:rPr>
      </w:pPr>
      <w:r w:rsidRPr="009F3C56">
        <w:rPr>
          <w:sz w:val="20"/>
        </w:rPr>
        <w:pict>
          <v:rect id="_x0000_i1052" style="width:2in;height:1pt" o:hrpct="0" o:hralign="center" o:hrstd="t" o:hrnoshade="t" o:hr="t" fillcolor="black [3213]" stroked="f"/>
        </w:pict>
      </w:r>
    </w:p>
    <w:p w:rsidR="00F81948" w:rsidRPr="009F3C56" w:rsidRDefault="00F81948" w:rsidP="00F81948">
      <w:pPr>
        <w:widowControl w:val="0"/>
        <w:rPr>
          <w:sz w:val="20"/>
        </w:rPr>
      </w:pPr>
    </w:p>
    <w:p w:rsidR="001516A9" w:rsidRPr="009F3C56" w:rsidRDefault="001516A9" w:rsidP="001516A9">
      <w:pPr>
        <w:rPr>
          <w:sz w:val="22"/>
          <w:szCs w:val="22"/>
        </w:rPr>
      </w:pPr>
      <w:r w:rsidRPr="009F3C56">
        <w:rPr>
          <w:i/>
          <w:sz w:val="22"/>
          <w:szCs w:val="22"/>
        </w:rPr>
        <w:t>Volodomyr Hrabovskyy v. Université de Montréal, France Houle, Alexandre Chabot, Steve McInnes, Guy Breton, Vincent Beauséjour, Louise-Hélène Richard, Frederik Asselin, Francis Gingras, Joanie Martineau and Jérôme Del Castillo</w:t>
      </w:r>
      <w:r w:rsidRPr="009F3C56">
        <w:rPr>
          <w:sz w:val="22"/>
          <w:szCs w:val="22"/>
        </w:rPr>
        <w:t xml:space="preserve"> (Que.) (Civil) (By Leave) </w:t>
      </w:r>
      <w:r w:rsidRPr="009F3C56">
        <w:rPr>
          <w:rFonts w:eastAsia="Calibri"/>
          <w:sz w:val="22"/>
          <w:szCs w:val="22"/>
        </w:rPr>
        <w:t>(</w:t>
      </w:r>
      <w:hyperlink r:id="rId29" w:history="1">
        <w:r w:rsidRPr="009F3C56">
          <w:rPr>
            <w:rStyle w:val="Hyperlink"/>
            <w:rFonts w:eastAsia="Calibri"/>
            <w:sz w:val="22"/>
            <w:szCs w:val="22"/>
          </w:rPr>
          <w:t>39972</w:t>
        </w:r>
      </w:hyperlink>
      <w:r w:rsidRPr="009F3C56">
        <w:rPr>
          <w:rFonts w:eastAsia="Calibri"/>
          <w:sz w:val="22"/>
          <w:szCs w:val="22"/>
        </w:rPr>
        <w:t>)</w:t>
      </w:r>
    </w:p>
    <w:p w:rsidR="00F81948" w:rsidRPr="009F3C56" w:rsidRDefault="00F81948" w:rsidP="00F81948">
      <w:pPr>
        <w:widowControl w:val="0"/>
        <w:rPr>
          <w:sz w:val="20"/>
        </w:rPr>
      </w:pPr>
    </w:p>
    <w:p w:rsidR="00F81948" w:rsidRPr="009F3C56" w:rsidRDefault="001516A9" w:rsidP="001516A9">
      <w:pPr>
        <w:widowControl w:val="0"/>
        <w:jc w:val="both"/>
        <w:rPr>
          <w:sz w:val="20"/>
        </w:rPr>
      </w:pPr>
      <w:r w:rsidRPr="009F3C56">
        <w:rPr>
          <w:sz w:val="20"/>
        </w:rPr>
        <w:t>The application for leave to appeal from the judgment of the Court of Appeal of Quebec (Montréal), Number 500-09-029435-211, 2021 QCCA 1607, dated October 25, 2021 is dismissed with costs to the respondents.</w:t>
      </w:r>
    </w:p>
    <w:p w:rsidR="00F81948" w:rsidRPr="009F3C56" w:rsidRDefault="00F81948" w:rsidP="001516A9">
      <w:pPr>
        <w:widowControl w:val="0"/>
        <w:jc w:val="both"/>
        <w:rPr>
          <w:sz w:val="20"/>
        </w:rPr>
      </w:pPr>
    </w:p>
    <w:p w:rsidR="00F81948" w:rsidRPr="009F3C56" w:rsidRDefault="001516A9" w:rsidP="001516A9">
      <w:pPr>
        <w:widowControl w:val="0"/>
        <w:jc w:val="both"/>
        <w:rPr>
          <w:sz w:val="20"/>
          <w:lang w:val="fr-CA"/>
        </w:rPr>
      </w:pPr>
      <w:r w:rsidRPr="009F3C56">
        <w:rPr>
          <w:sz w:val="20"/>
          <w:lang w:val="fr-CA"/>
        </w:rPr>
        <w:t>La demande d’autorisation d’appel de l’arrêt de la Cour d’appel du Québec (Montréal), numéro 500-09-029435-211, 2021 QCCA 1607, daté du 25 octobre 2021, est rejetée avec dépens en faveur des intimés.</w:t>
      </w:r>
    </w:p>
    <w:p w:rsidR="00F81948" w:rsidRPr="009F3C56" w:rsidRDefault="00F81948" w:rsidP="00F81948">
      <w:pPr>
        <w:widowControl w:val="0"/>
        <w:rPr>
          <w:sz w:val="20"/>
          <w:lang w:val="fr-CA"/>
        </w:rPr>
      </w:pPr>
    </w:p>
    <w:p w:rsidR="00F81948" w:rsidRPr="009F3C56" w:rsidRDefault="00F81948" w:rsidP="00F81948">
      <w:pPr>
        <w:widowControl w:val="0"/>
        <w:rPr>
          <w:sz w:val="20"/>
          <w:lang w:val="fr-CA"/>
        </w:rPr>
      </w:pPr>
      <w:r w:rsidRPr="009F3C56">
        <w:rPr>
          <w:sz w:val="20"/>
        </w:rPr>
        <w:pict>
          <v:rect id="_x0000_i1053" style="width:2in;height:1pt" o:hrpct="0" o:hralign="center" o:hrstd="t" o:hrnoshade="t" o:hr="t" fillcolor="black [3213]" stroked="f"/>
        </w:pict>
      </w:r>
    </w:p>
    <w:p w:rsidR="00F81948" w:rsidRPr="009F3C56" w:rsidRDefault="00F81948" w:rsidP="00F81948">
      <w:pPr>
        <w:widowControl w:val="0"/>
        <w:rPr>
          <w:sz w:val="20"/>
        </w:rPr>
      </w:pPr>
    </w:p>
    <w:p w:rsidR="001516A9" w:rsidRPr="009F3C56" w:rsidRDefault="001516A9" w:rsidP="001516A9">
      <w:pPr>
        <w:rPr>
          <w:sz w:val="22"/>
          <w:szCs w:val="22"/>
        </w:rPr>
      </w:pPr>
      <w:r w:rsidRPr="009F3C56">
        <w:rPr>
          <w:i/>
          <w:sz w:val="22"/>
          <w:szCs w:val="22"/>
        </w:rPr>
        <w:t>Volodymyr Hrabovskyy v. Attorney General of Canada</w:t>
      </w:r>
      <w:r w:rsidRPr="009F3C56">
        <w:rPr>
          <w:sz w:val="22"/>
          <w:szCs w:val="22"/>
        </w:rPr>
        <w:t xml:space="preserve"> (Que.) (Civil) (By Leave) </w:t>
      </w:r>
      <w:r w:rsidRPr="009F3C56">
        <w:rPr>
          <w:rFonts w:eastAsia="Calibri"/>
          <w:sz w:val="22"/>
          <w:szCs w:val="22"/>
        </w:rPr>
        <w:t>(</w:t>
      </w:r>
      <w:hyperlink r:id="rId30" w:history="1">
        <w:r w:rsidRPr="009F3C56">
          <w:rPr>
            <w:rStyle w:val="Hyperlink"/>
            <w:rFonts w:eastAsia="Calibri"/>
            <w:sz w:val="22"/>
            <w:szCs w:val="22"/>
          </w:rPr>
          <w:t>39973</w:t>
        </w:r>
      </w:hyperlink>
      <w:r w:rsidRPr="009F3C56">
        <w:rPr>
          <w:rFonts w:eastAsia="Calibri"/>
          <w:sz w:val="22"/>
          <w:szCs w:val="22"/>
        </w:rPr>
        <w:t>)</w:t>
      </w:r>
    </w:p>
    <w:p w:rsidR="00F81948" w:rsidRPr="009F3C56" w:rsidRDefault="00F81948" w:rsidP="00F81948">
      <w:pPr>
        <w:widowControl w:val="0"/>
        <w:rPr>
          <w:sz w:val="20"/>
        </w:rPr>
      </w:pPr>
    </w:p>
    <w:p w:rsidR="00F81948" w:rsidRPr="009F3C56" w:rsidRDefault="001516A9" w:rsidP="001516A9">
      <w:pPr>
        <w:widowControl w:val="0"/>
        <w:jc w:val="both"/>
        <w:rPr>
          <w:sz w:val="20"/>
        </w:rPr>
      </w:pPr>
      <w:r w:rsidRPr="009F3C56">
        <w:rPr>
          <w:sz w:val="20"/>
        </w:rPr>
        <w:t>The miscellaneous motion is dismissed. The application for leave to appeal from the judgment of the Court of Appeal of Quebec (Montréal), Number 500-09-029427-218, 2021 QCCA 1615, dated October 25, 2021 is dismissed with costs to the respondent.</w:t>
      </w:r>
    </w:p>
    <w:p w:rsidR="00F81948" w:rsidRPr="009F3C56" w:rsidRDefault="00F81948" w:rsidP="001516A9">
      <w:pPr>
        <w:widowControl w:val="0"/>
        <w:jc w:val="both"/>
        <w:rPr>
          <w:sz w:val="20"/>
        </w:rPr>
      </w:pPr>
    </w:p>
    <w:p w:rsidR="00F81948" w:rsidRPr="009F3C56" w:rsidRDefault="001516A9" w:rsidP="001516A9">
      <w:pPr>
        <w:widowControl w:val="0"/>
        <w:jc w:val="both"/>
        <w:rPr>
          <w:sz w:val="20"/>
          <w:lang w:val="fr-CA"/>
        </w:rPr>
      </w:pPr>
      <w:r w:rsidRPr="009F3C56">
        <w:rPr>
          <w:sz w:val="20"/>
          <w:lang w:val="fr-CA"/>
        </w:rPr>
        <w:t>La requête diverse est rejetée. La demande d’autorisation d’appel de l’arrêt de la Cour d’appel du Québec (Montréal), numéro 500-09-029427-218, 2021 QCCA 1615, daté du 25 octobre 2021, est rejetée avec dépens en faveur de l’intimé.</w:t>
      </w:r>
    </w:p>
    <w:p w:rsidR="00F81948" w:rsidRPr="009F3C56" w:rsidRDefault="00F81948" w:rsidP="00F81948">
      <w:pPr>
        <w:widowControl w:val="0"/>
        <w:rPr>
          <w:sz w:val="20"/>
          <w:lang w:val="fr-CA"/>
        </w:rPr>
      </w:pPr>
    </w:p>
    <w:p w:rsidR="00F81948" w:rsidRPr="009F3C56" w:rsidRDefault="00F81948" w:rsidP="00F81948">
      <w:pPr>
        <w:widowControl w:val="0"/>
        <w:rPr>
          <w:sz w:val="20"/>
          <w:lang w:val="fr-CA"/>
        </w:rPr>
      </w:pPr>
      <w:r w:rsidRPr="009F3C56">
        <w:rPr>
          <w:sz w:val="20"/>
        </w:rPr>
        <w:pict>
          <v:rect id="_x0000_i1054" style="width:2in;height:1pt" o:hrpct="0" o:hralign="center" o:hrstd="t" o:hrnoshade="t" o:hr="t" fillcolor="black [3213]" stroked="f"/>
        </w:pict>
      </w:r>
    </w:p>
    <w:p w:rsidR="00F81948" w:rsidRPr="009F3C56" w:rsidRDefault="00F81948" w:rsidP="00F81948">
      <w:pPr>
        <w:widowControl w:val="0"/>
        <w:rPr>
          <w:sz w:val="20"/>
        </w:rPr>
      </w:pPr>
    </w:p>
    <w:p w:rsidR="009F3C56" w:rsidRPr="009F3C56" w:rsidRDefault="009F3C56" w:rsidP="009F3C56">
      <w:pPr>
        <w:rPr>
          <w:sz w:val="22"/>
          <w:szCs w:val="22"/>
          <w:lang w:val="fr-CA"/>
        </w:rPr>
      </w:pPr>
      <w:r w:rsidRPr="009F3C56">
        <w:rPr>
          <w:i/>
          <w:sz w:val="22"/>
          <w:szCs w:val="22"/>
          <w:lang w:val="fr-CA"/>
        </w:rPr>
        <w:t xml:space="preserve">Construction Broccolini inc. / Broccolini Construction Inc. c. Lambert Somec inc. </w:t>
      </w:r>
      <w:r w:rsidRPr="009F3C56">
        <w:rPr>
          <w:sz w:val="22"/>
          <w:szCs w:val="22"/>
          <w:lang w:val="fr-CA"/>
        </w:rPr>
        <w:t xml:space="preserve">(Qc) (Civile) (Autorisation) </w:t>
      </w:r>
      <w:r w:rsidRPr="009F3C56">
        <w:rPr>
          <w:rFonts w:eastAsia="Calibri"/>
          <w:sz w:val="22"/>
          <w:szCs w:val="22"/>
          <w:lang w:val="fr-CA"/>
        </w:rPr>
        <w:t>(</w:t>
      </w:r>
      <w:hyperlink r:id="rId31" w:history="1">
        <w:r w:rsidRPr="009F3C56">
          <w:rPr>
            <w:rStyle w:val="Hyperlink"/>
            <w:rFonts w:eastAsia="Calibri"/>
            <w:sz w:val="22"/>
            <w:szCs w:val="22"/>
            <w:lang w:val="fr-CA"/>
          </w:rPr>
          <w:t>40003</w:t>
        </w:r>
      </w:hyperlink>
      <w:r w:rsidRPr="009F3C56">
        <w:rPr>
          <w:rFonts w:eastAsia="Calibri"/>
          <w:sz w:val="22"/>
          <w:szCs w:val="22"/>
          <w:lang w:val="fr-CA"/>
        </w:rPr>
        <w:t>)</w:t>
      </w:r>
    </w:p>
    <w:p w:rsidR="00F81948" w:rsidRPr="009F3C56" w:rsidRDefault="00F81948" w:rsidP="00B708E5">
      <w:pPr>
        <w:widowControl w:val="0"/>
        <w:rPr>
          <w:sz w:val="20"/>
          <w:lang w:val="fr-CA"/>
        </w:rPr>
      </w:pPr>
    </w:p>
    <w:p w:rsidR="00F81948" w:rsidRPr="009F3C56" w:rsidRDefault="009F3C56" w:rsidP="009F3C56">
      <w:pPr>
        <w:widowControl w:val="0"/>
        <w:jc w:val="both"/>
        <w:rPr>
          <w:sz w:val="20"/>
          <w:lang w:val="fr-CA"/>
        </w:rPr>
      </w:pPr>
      <w:r w:rsidRPr="009F3C56">
        <w:rPr>
          <w:sz w:val="20"/>
          <w:lang w:val="fr-CA"/>
        </w:rPr>
        <w:t>La demande d’autorisation d’appel de l’arrêt de la Cour d’appel du Québec (Montréal), numéro 500-09-029682-218, 2021 QCCA 1621, daté du 26 octobre 2021, est rejetée avec dépens.</w:t>
      </w:r>
    </w:p>
    <w:p w:rsidR="00F81948" w:rsidRPr="009F3C56" w:rsidRDefault="00F81948" w:rsidP="009F3C56">
      <w:pPr>
        <w:widowControl w:val="0"/>
        <w:jc w:val="both"/>
        <w:rPr>
          <w:sz w:val="20"/>
          <w:lang w:val="fr-CA"/>
        </w:rPr>
      </w:pPr>
    </w:p>
    <w:p w:rsidR="00F81948" w:rsidRPr="009F3C56" w:rsidRDefault="009F3C56" w:rsidP="009F3C56">
      <w:pPr>
        <w:widowControl w:val="0"/>
        <w:jc w:val="both"/>
        <w:rPr>
          <w:sz w:val="20"/>
        </w:rPr>
      </w:pPr>
      <w:r w:rsidRPr="009F3C56">
        <w:rPr>
          <w:sz w:val="20"/>
          <w:lang w:val="en-CA"/>
        </w:rPr>
        <w:t xml:space="preserve">The application for leave to appeal from the judgment of the </w:t>
      </w:r>
      <w:r w:rsidRPr="009F3C56">
        <w:rPr>
          <w:sz w:val="20"/>
        </w:rPr>
        <w:t>Court of Appeal of Quebec (Montréal)</w:t>
      </w:r>
      <w:r w:rsidRPr="009F3C56">
        <w:rPr>
          <w:sz w:val="20"/>
          <w:lang w:val="en-CA"/>
        </w:rPr>
        <w:t xml:space="preserve">, Number </w:t>
      </w:r>
      <w:r w:rsidRPr="009F3C56">
        <w:rPr>
          <w:sz w:val="20"/>
        </w:rPr>
        <w:t>500-09-029682-218</w:t>
      </w:r>
      <w:r w:rsidRPr="009F3C56">
        <w:rPr>
          <w:sz w:val="20"/>
          <w:lang w:val="en-CA"/>
        </w:rPr>
        <w:t xml:space="preserve">, </w:t>
      </w:r>
      <w:r w:rsidRPr="009F3C56">
        <w:rPr>
          <w:sz w:val="20"/>
        </w:rPr>
        <w:t xml:space="preserve">2021 QCCA 1621, </w:t>
      </w:r>
      <w:r w:rsidRPr="009F3C56">
        <w:rPr>
          <w:sz w:val="20"/>
          <w:lang w:val="en-CA"/>
        </w:rPr>
        <w:t xml:space="preserve">dated </w:t>
      </w:r>
      <w:r w:rsidRPr="009F3C56">
        <w:rPr>
          <w:sz w:val="20"/>
        </w:rPr>
        <w:t>October 26, 2021,</w:t>
      </w:r>
      <w:r w:rsidRPr="009F3C56">
        <w:rPr>
          <w:sz w:val="20"/>
          <w:lang w:val="en-CA"/>
        </w:rPr>
        <w:t xml:space="preserve"> is dismissed with costs.</w:t>
      </w:r>
    </w:p>
    <w:p w:rsidR="00F81948" w:rsidRPr="009F3C56" w:rsidRDefault="00F81948" w:rsidP="00F81948">
      <w:pPr>
        <w:widowControl w:val="0"/>
        <w:rPr>
          <w:sz w:val="20"/>
        </w:rPr>
      </w:pPr>
    </w:p>
    <w:p w:rsidR="00F81948" w:rsidRPr="009F3C56" w:rsidRDefault="00F81948" w:rsidP="00F81948">
      <w:pPr>
        <w:widowControl w:val="0"/>
        <w:rPr>
          <w:sz w:val="20"/>
          <w:lang w:val="fr-CA"/>
        </w:rPr>
      </w:pPr>
      <w:r w:rsidRPr="009F3C56">
        <w:rPr>
          <w:sz w:val="20"/>
        </w:rPr>
        <w:pict>
          <v:rect id="_x0000_i1049" style="width:2in;height:1pt" o:hrpct="0" o:hralign="center" o:hrstd="t" o:hrnoshade="t" o:hr="t" fillcolor="black [3213]" stroked="f"/>
        </w:pict>
      </w:r>
    </w:p>
    <w:p w:rsidR="00413447" w:rsidRPr="009F3C56" w:rsidRDefault="00413447" w:rsidP="00D3228D">
      <w:pPr>
        <w:ind w:left="357" w:hanging="357"/>
        <w:jc w:val="both"/>
        <w:rPr>
          <w:sz w:val="20"/>
        </w:rPr>
      </w:pPr>
    </w:p>
    <w:p w:rsidR="00413447" w:rsidRPr="009F3C56" w:rsidRDefault="00413447" w:rsidP="00D3228D">
      <w:pPr>
        <w:ind w:left="357" w:hanging="357"/>
        <w:jc w:val="both"/>
        <w:rPr>
          <w:sz w:val="20"/>
        </w:rPr>
      </w:pPr>
    </w:p>
    <w:p w:rsidR="00A30607" w:rsidRPr="009F3C56" w:rsidRDefault="00A30607" w:rsidP="00D3228D">
      <w:pPr>
        <w:ind w:left="357" w:hanging="357"/>
        <w:jc w:val="both"/>
        <w:rPr>
          <w:sz w:val="20"/>
        </w:rPr>
      </w:pPr>
    </w:p>
    <w:p w:rsidR="00D3344A" w:rsidRPr="009F3C56" w:rsidRDefault="00D3344A" w:rsidP="00D3344A">
      <w:pPr>
        <w:widowControl w:val="0"/>
        <w:outlineLvl w:val="0"/>
      </w:pPr>
      <w:r w:rsidRPr="009F3C56">
        <w:t xml:space="preserve">Supreme Court of Canada / Cour suprême du </w:t>
      </w:r>
      <w:proofErr w:type="gramStart"/>
      <w:r w:rsidRPr="009F3C56">
        <w:t>Canada :</w:t>
      </w:r>
      <w:proofErr w:type="gramEnd"/>
      <w:r w:rsidRPr="009F3C56">
        <w:t xml:space="preserve"> </w:t>
      </w:r>
    </w:p>
    <w:p w:rsidR="00D3344A" w:rsidRPr="009F3C56" w:rsidRDefault="009F3C56" w:rsidP="00D3344A">
      <w:pPr>
        <w:widowControl w:val="0"/>
        <w:outlineLvl w:val="0"/>
        <w:rPr>
          <w:color w:val="0000FF"/>
          <w:u w:val="single"/>
        </w:rPr>
      </w:pPr>
      <w:hyperlink r:id="rId32" w:history="1">
        <w:r w:rsidR="00D3344A" w:rsidRPr="009F3C56">
          <w:rPr>
            <w:rStyle w:val="Hyperlink"/>
          </w:rPr>
          <w:t>comments-commentaires@scc-csc.ca</w:t>
        </w:r>
      </w:hyperlink>
    </w:p>
    <w:p w:rsidR="00D3344A" w:rsidRPr="009F3C56" w:rsidRDefault="00D3344A" w:rsidP="00D3344A">
      <w:pPr>
        <w:widowControl w:val="0"/>
        <w:outlineLvl w:val="0"/>
      </w:pPr>
      <w:r w:rsidRPr="009F3C56">
        <w:t>(613) 995-4330</w:t>
      </w:r>
    </w:p>
    <w:p w:rsidR="00497B5E" w:rsidRPr="009F3C56" w:rsidRDefault="00497B5E" w:rsidP="00497B5E">
      <w:pPr>
        <w:widowControl w:val="0"/>
        <w:rPr>
          <w:sz w:val="20"/>
        </w:rPr>
      </w:pPr>
    </w:p>
    <w:p w:rsidR="003F43E6" w:rsidRPr="009F3C56" w:rsidRDefault="003F43E6" w:rsidP="00497B5E">
      <w:pPr>
        <w:widowControl w:val="0"/>
        <w:rPr>
          <w:sz w:val="20"/>
        </w:rPr>
      </w:pPr>
    </w:p>
    <w:p w:rsidR="00224F26" w:rsidRPr="00910AEC" w:rsidRDefault="003F43E6" w:rsidP="00DE0F77">
      <w:pPr>
        <w:pStyle w:val="Footer"/>
        <w:jc w:val="center"/>
      </w:pPr>
      <w:r w:rsidRPr="009F3C56">
        <w:t>- 30</w:t>
      </w:r>
      <w:r w:rsidR="00312438" w:rsidRPr="009F3C56">
        <w:t xml:space="preserve"> -</w:t>
      </w:r>
      <w:bookmarkStart w:id="1" w:name="_GoBack"/>
      <w:bookmarkEnd w:id="1"/>
    </w:p>
    <w:p w:rsidR="00C711D9" w:rsidRPr="00910AEC" w:rsidRDefault="00C711D9">
      <w:pPr>
        <w:pStyle w:val="Footer"/>
        <w:jc w:val="center"/>
      </w:pPr>
    </w:p>
    <w:sectPr w:rsidR="00C711D9" w:rsidRPr="00910AEC" w:rsidSect="007C3E99">
      <w:headerReference w:type="even" r:id="rId33"/>
      <w:headerReference w:type="default" r:id="rId34"/>
      <w:footerReference w:type="even" r:id="rId35"/>
      <w:footerReference w:type="default" r:id="rId36"/>
      <w:headerReference w:type="first" r:id="rId37"/>
      <w:footerReference w:type="first" r:id="rId3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9E04C4"/>
    <w:multiLevelType w:val="hybridMultilevel"/>
    <w:tmpl w:val="F860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5"/>
  </w:num>
  <w:num w:numId="4">
    <w:abstractNumId w:val="22"/>
  </w:num>
  <w:num w:numId="5">
    <w:abstractNumId w:val="18"/>
  </w:num>
  <w:num w:numId="6">
    <w:abstractNumId w:val="9"/>
  </w:num>
  <w:num w:numId="7">
    <w:abstractNumId w:val="16"/>
  </w:num>
  <w:num w:numId="8">
    <w:abstractNumId w:val="13"/>
  </w:num>
  <w:num w:numId="9">
    <w:abstractNumId w:val="1"/>
  </w:num>
  <w:num w:numId="10">
    <w:abstractNumId w:val="11"/>
  </w:num>
  <w:num w:numId="11">
    <w:abstractNumId w:val="20"/>
  </w:num>
  <w:num w:numId="12">
    <w:abstractNumId w:val="12"/>
  </w:num>
  <w:num w:numId="13">
    <w:abstractNumId w:val="8"/>
  </w:num>
  <w:num w:numId="14">
    <w:abstractNumId w:val="10"/>
  </w:num>
  <w:num w:numId="15">
    <w:abstractNumId w:val="7"/>
  </w:num>
  <w:num w:numId="16">
    <w:abstractNumId w:val="14"/>
  </w:num>
  <w:num w:numId="17">
    <w:abstractNumId w:val="19"/>
  </w:num>
  <w:num w:numId="18">
    <w:abstractNumId w:val="15"/>
  </w:num>
  <w:num w:numId="19">
    <w:abstractNumId w:val="23"/>
  </w:num>
  <w:num w:numId="20">
    <w:abstractNumId w:val="0"/>
  </w:num>
  <w:num w:numId="21">
    <w:abstractNumId w:val="4"/>
  </w:num>
  <w:num w:numId="22">
    <w:abstractNumId w:val="3"/>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16A9"/>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58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165"/>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10CD"/>
    <w:rsid w:val="00371670"/>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4563"/>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3685"/>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B78D7"/>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1D67"/>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308D"/>
    <w:rsid w:val="008433EB"/>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14A"/>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3C56"/>
    <w:rsid w:val="009F4957"/>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47969"/>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988"/>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508"/>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16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327"/>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1948"/>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82C"/>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920" TargetMode="External"/><Relationship Id="rId13" Type="http://schemas.openxmlformats.org/officeDocument/2006/relationships/hyperlink" Target="https://www.scc-csc.ca/case-dossier/info/sum-som-fra.aspx?cas=39965" TargetMode="External"/><Relationship Id="rId18" Type="http://schemas.openxmlformats.org/officeDocument/2006/relationships/hyperlink" Target="https://www.scc-csc.ca/case-dossier/info/sum-som-eng.aspx?cas=39968" TargetMode="External"/><Relationship Id="rId26" Type="http://schemas.openxmlformats.org/officeDocument/2006/relationships/hyperlink" Target="https://www.scc-csc.ca/case-dossier/info/sum-som-eng.aspx?cas=4002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c-csc.ca/case-dossier/info/sum-som-fra.aspx?cas=39873"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c-csc.ca/case-dossier/info/sum-som-eng.aspx?cas=39928" TargetMode="External"/><Relationship Id="rId17" Type="http://schemas.openxmlformats.org/officeDocument/2006/relationships/hyperlink" Target="https://www.scc-csc.ca/case-dossier/info/sum-som-eng.aspx?cas=39967" TargetMode="External"/><Relationship Id="rId25" Type="http://schemas.openxmlformats.org/officeDocument/2006/relationships/hyperlink" Target="https://www.scc-csc.ca/case-dossier/info/sum-som-eng.aspx?cas=40005"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39960" TargetMode="External"/><Relationship Id="rId20" Type="http://schemas.openxmlformats.org/officeDocument/2006/relationships/hyperlink" Target="https://www.scc-csc.ca/case-dossier/info/sum-som-eng.aspx?cas=40017" TargetMode="External"/><Relationship Id="rId29" Type="http://schemas.openxmlformats.org/officeDocument/2006/relationships/hyperlink" Target="https://www.scc-csc.ca/case-dossier/info/sum-som-eng.aspx?cas=399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907" TargetMode="External"/><Relationship Id="rId24" Type="http://schemas.openxmlformats.org/officeDocument/2006/relationships/hyperlink" Target="https://www.scc-csc.ca/case-dossier/info/sum-som-eng.aspx?cas=39940" TargetMode="External"/><Relationship Id="rId32" Type="http://schemas.openxmlformats.org/officeDocument/2006/relationships/hyperlink" Target="mailto:comments-commentaires@scc-csc.ca"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39936" TargetMode="External"/><Relationship Id="rId23" Type="http://schemas.openxmlformats.org/officeDocument/2006/relationships/hyperlink" Target="https://www.scc-csc.ca/case-dossier/info/sum-som-eng.aspx?cas=39922" TargetMode="External"/><Relationship Id="rId28" Type="http://schemas.openxmlformats.org/officeDocument/2006/relationships/hyperlink" Target="https://www.scc-csc.ca/case-dossier/info/sum-som-fra.aspx?cas=39966" TargetMode="External"/><Relationship Id="rId36" Type="http://schemas.openxmlformats.org/officeDocument/2006/relationships/footer" Target="footer2.xml"/><Relationship Id="rId10" Type="http://schemas.openxmlformats.org/officeDocument/2006/relationships/hyperlink" Target="https://www.scc-csc.ca/case-dossier/info/sum-som-fra.aspx?cas=39913" TargetMode="External"/><Relationship Id="rId19" Type="http://schemas.openxmlformats.org/officeDocument/2006/relationships/hyperlink" Target="https://www.scc-csc.ca/case-dossier/info/sum-som-eng.aspx?cas=39992" TargetMode="External"/><Relationship Id="rId31" Type="http://schemas.openxmlformats.org/officeDocument/2006/relationships/hyperlink" Target="https://www.scc-csc.ca/case-dossier/info/sum-som-fra.aspx?cas=40003" TargetMode="External"/><Relationship Id="rId4" Type="http://schemas.openxmlformats.org/officeDocument/2006/relationships/settings" Target="settings.xml"/><Relationship Id="rId9" Type="http://schemas.openxmlformats.org/officeDocument/2006/relationships/hyperlink" Target="https://www.scc-csc.ca/case-dossier/info/sum-som-eng.aspx?cas=39856" TargetMode="External"/><Relationship Id="rId14" Type="http://schemas.openxmlformats.org/officeDocument/2006/relationships/hyperlink" Target="https://www.scc-csc.ca/case-dossier/info/sum-som-eng.aspx?cas=40014" TargetMode="External"/><Relationship Id="rId22" Type="http://schemas.openxmlformats.org/officeDocument/2006/relationships/hyperlink" Target="https://www.scc-csc.ca/case-dossier/info/sum-som-eng.aspx?cas=39891" TargetMode="External"/><Relationship Id="rId27" Type="http://schemas.openxmlformats.org/officeDocument/2006/relationships/hyperlink" Target="https://www.scc-csc.ca/case-dossier/info/sum-som-fra.aspx?cas=39859" TargetMode="External"/><Relationship Id="rId30" Type="http://schemas.openxmlformats.org/officeDocument/2006/relationships/hyperlink" Target="https://www.scc-csc.ca/case-dossier/info/sum-som-eng.aspx?cas=39973"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D4CB8-8F0A-4622-87D3-D52C82DE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6</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16995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2022-04-25T19:14:00Z</dcterms:modified>
</cp:coreProperties>
</file>