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0231C" w:rsidRDefault="002A192B" w:rsidP="002A192B">
      <w:pPr>
        <w:pStyle w:val="Header"/>
        <w:jc w:val="center"/>
        <w:rPr>
          <w:b/>
          <w:sz w:val="32"/>
        </w:rPr>
      </w:pPr>
      <w:r w:rsidRPr="00B0231C">
        <w:rPr>
          <w:b/>
          <w:sz w:val="32"/>
        </w:rPr>
        <w:t>Supreme Court of Canada / Cour suprême du Canada</w:t>
      </w:r>
    </w:p>
    <w:p w:rsidR="002A192B" w:rsidRPr="00B0231C" w:rsidRDefault="002A192B" w:rsidP="002A192B">
      <w:pPr>
        <w:widowControl w:val="0"/>
        <w:rPr>
          <w:i/>
        </w:rPr>
      </w:pPr>
    </w:p>
    <w:p w:rsidR="002A192B" w:rsidRPr="00B0231C" w:rsidRDefault="002A192B" w:rsidP="002A192B">
      <w:pPr>
        <w:widowControl w:val="0"/>
        <w:rPr>
          <w:i/>
        </w:rPr>
      </w:pPr>
    </w:p>
    <w:p w:rsidR="001C4415" w:rsidRPr="00B0231C" w:rsidRDefault="001C4415" w:rsidP="001C4415">
      <w:pPr>
        <w:widowControl w:val="0"/>
        <w:rPr>
          <w:i/>
          <w:sz w:val="20"/>
        </w:rPr>
      </w:pPr>
      <w:r w:rsidRPr="00B0231C">
        <w:rPr>
          <w:i/>
          <w:sz w:val="20"/>
        </w:rPr>
        <w:t>(</w:t>
      </w:r>
      <w:r w:rsidR="003C50BF" w:rsidRPr="00B0231C">
        <w:rPr>
          <w:i/>
          <w:sz w:val="20"/>
        </w:rPr>
        <w:t>Le</w:t>
      </w:r>
      <w:r w:rsidRPr="00B0231C">
        <w:rPr>
          <w:i/>
          <w:sz w:val="20"/>
        </w:rPr>
        <w:t xml:space="preserve"> français suit)</w:t>
      </w:r>
    </w:p>
    <w:p w:rsidR="001C4415" w:rsidRPr="00B0231C" w:rsidRDefault="001C4415" w:rsidP="001C4415">
      <w:pPr>
        <w:widowControl w:val="0"/>
      </w:pPr>
    </w:p>
    <w:p w:rsidR="001C4415" w:rsidRPr="00B0231C" w:rsidRDefault="000347C1" w:rsidP="00214729">
      <w:pPr>
        <w:widowControl w:val="0"/>
        <w:jc w:val="center"/>
        <w:rPr>
          <w:b/>
        </w:rPr>
      </w:pPr>
      <w:r w:rsidRPr="00B0231C">
        <w:fldChar w:fldCharType="begin"/>
      </w:r>
      <w:r w:rsidR="00FA7412" w:rsidRPr="00B0231C">
        <w:instrText xml:space="preserve"> SEQ CHAPTER \h \r 1</w:instrText>
      </w:r>
      <w:r w:rsidRPr="00B0231C">
        <w:fldChar w:fldCharType="end"/>
      </w:r>
      <w:r w:rsidR="00455BB9" w:rsidRPr="00B0231C">
        <w:rPr>
          <w:b/>
        </w:rPr>
        <w:t>JUDGMENT</w:t>
      </w:r>
      <w:r w:rsidR="00FA7412" w:rsidRPr="00B0231C">
        <w:rPr>
          <w:b/>
        </w:rPr>
        <w:t xml:space="preserve"> TO BE RENDERED IN APPEA</w:t>
      </w:r>
      <w:r w:rsidR="00CC2799" w:rsidRPr="00B0231C">
        <w:rPr>
          <w:b/>
        </w:rPr>
        <w:t>L</w:t>
      </w:r>
    </w:p>
    <w:p w:rsidR="005A7C1B" w:rsidRPr="00B0231C" w:rsidRDefault="005A7C1B" w:rsidP="005A7C1B">
      <w:pPr>
        <w:widowControl w:val="0"/>
      </w:pPr>
    </w:p>
    <w:p w:rsidR="00EC79B0" w:rsidRPr="00B0231C" w:rsidRDefault="00D83DF6" w:rsidP="00EC79B0">
      <w:pPr>
        <w:widowControl w:val="0"/>
      </w:pPr>
      <w:r w:rsidRPr="00B0231C">
        <w:rPr>
          <w:b/>
        </w:rPr>
        <w:t>June</w:t>
      </w:r>
      <w:r w:rsidR="00C86395" w:rsidRPr="00B0231C">
        <w:rPr>
          <w:b/>
        </w:rPr>
        <w:t xml:space="preserve"> </w:t>
      </w:r>
      <w:r w:rsidR="007234E9" w:rsidRPr="00B0231C">
        <w:rPr>
          <w:b/>
        </w:rPr>
        <w:t>17</w:t>
      </w:r>
      <w:r w:rsidR="00EC79B0" w:rsidRPr="00B0231C">
        <w:rPr>
          <w:b/>
        </w:rPr>
        <w:t>, 2</w:t>
      </w:r>
      <w:r w:rsidR="00E6600C" w:rsidRPr="00B0231C">
        <w:rPr>
          <w:b/>
        </w:rPr>
        <w:t>0</w:t>
      </w:r>
      <w:r w:rsidR="009544E9" w:rsidRPr="00B0231C">
        <w:rPr>
          <w:b/>
        </w:rPr>
        <w:t>2</w:t>
      </w:r>
      <w:r w:rsidR="00B2287D" w:rsidRPr="00B0231C">
        <w:rPr>
          <w:b/>
        </w:rPr>
        <w:t>2</w:t>
      </w:r>
    </w:p>
    <w:p w:rsidR="00EC79B0" w:rsidRPr="00B0231C" w:rsidRDefault="00EC79B0" w:rsidP="00EC79B0">
      <w:pPr>
        <w:widowControl w:val="0"/>
        <w:rPr>
          <w:b/>
        </w:rPr>
      </w:pPr>
      <w:r w:rsidRPr="00B0231C">
        <w:rPr>
          <w:b/>
        </w:rPr>
        <w:t>For immediate release</w:t>
      </w:r>
    </w:p>
    <w:p w:rsidR="00EC79B0" w:rsidRPr="00B0231C" w:rsidRDefault="00EC79B0" w:rsidP="00EC79B0">
      <w:pPr>
        <w:widowControl w:val="0"/>
      </w:pPr>
    </w:p>
    <w:p w:rsidR="00EC79B0" w:rsidRPr="00B0231C" w:rsidRDefault="00EC79B0" w:rsidP="00EC79B0">
      <w:pPr>
        <w:widowControl w:val="0"/>
        <w:rPr>
          <w:lang w:val="fr-CA"/>
        </w:rPr>
      </w:pPr>
      <w:r w:rsidRPr="00B0231C">
        <w:rPr>
          <w:b/>
        </w:rPr>
        <w:t>OTTAWA</w:t>
      </w:r>
      <w:r w:rsidRPr="00B0231C">
        <w:t xml:space="preserve"> – The Supreme Court of Canad</w:t>
      </w:r>
      <w:r w:rsidR="00455BB9" w:rsidRPr="00B0231C">
        <w:t>a announced today that judgment</w:t>
      </w:r>
      <w:r w:rsidRPr="00B0231C">
        <w:t xml:space="preserve"> in the following appeal will be delivered at 9:45 a.m. E</w:t>
      </w:r>
      <w:r w:rsidR="00762B23" w:rsidRPr="00B0231C">
        <w:t>D</w:t>
      </w:r>
      <w:r w:rsidR="00DC6C1E" w:rsidRPr="00B0231C">
        <w:t>T</w:t>
      </w:r>
      <w:r w:rsidR="00D74667" w:rsidRPr="00B0231C">
        <w:t xml:space="preserve"> on</w:t>
      </w:r>
      <w:r w:rsidR="00DC6C1E" w:rsidRPr="00B0231C">
        <w:t xml:space="preserve"> </w:t>
      </w:r>
      <w:r w:rsidR="007234E9" w:rsidRPr="00B0231C">
        <w:t>Thursday</w:t>
      </w:r>
      <w:r w:rsidR="000A7900" w:rsidRPr="00B0231C">
        <w:t xml:space="preserve">, </w:t>
      </w:r>
      <w:r w:rsidR="00D83DF6" w:rsidRPr="00B0231C">
        <w:t>June</w:t>
      </w:r>
      <w:r w:rsidR="004E605A" w:rsidRPr="00B0231C">
        <w:t xml:space="preserve"> </w:t>
      </w:r>
      <w:r w:rsidR="00FB7C16" w:rsidRPr="00B0231C">
        <w:t>2</w:t>
      </w:r>
      <w:r w:rsidR="007234E9" w:rsidRPr="00B0231C">
        <w:t>3</w:t>
      </w:r>
      <w:r w:rsidR="00E63199" w:rsidRPr="00B0231C">
        <w:t>, 2</w:t>
      </w:r>
      <w:r w:rsidR="0086609D" w:rsidRPr="00B0231C">
        <w:t>0</w:t>
      </w:r>
      <w:r w:rsidR="009544E9" w:rsidRPr="00B0231C">
        <w:t>2</w:t>
      </w:r>
      <w:r w:rsidR="00B2287D" w:rsidRPr="00B0231C">
        <w:t>2</w:t>
      </w:r>
      <w:r w:rsidR="00455BB9" w:rsidRPr="00B0231C">
        <w:t xml:space="preserve">. </w:t>
      </w:r>
      <w:r w:rsidR="00455BB9" w:rsidRPr="00B0231C">
        <w:rPr>
          <w:lang w:val="fr-CA"/>
        </w:rPr>
        <w:t>This</w:t>
      </w:r>
      <w:r w:rsidRPr="00B0231C">
        <w:rPr>
          <w:lang w:val="fr-CA"/>
        </w:rPr>
        <w:t xml:space="preserve"> list is subject to change.</w:t>
      </w:r>
    </w:p>
    <w:p w:rsidR="001F76DD" w:rsidRPr="00B0231C" w:rsidRDefault="001F76DD" w:rsidP="001C4415">
      <w:pPr>
        <w:widowControl w:val="0"/>
        <w:rPr>
          <w:szCs w:val="24"/>
          <w:lang w:val="fr-CA"/>
        </w:rPr>
      </w:pPr>
    </w:p>
    <w:p w:rsidR="001C4415" w:rsidRPr="00B0231C" w:rsidRDefault="001C4415" w:rsidP="001C4415">
      <w:pPr>
        <w:widowControl w:val="0"/>
        <w:rPr>
          <w:lang w:val="fr-CA"/>
        </w:rPr>
      </w:pPr>
    </w:p>
    <w:p w:rsidR="001335A1" w:rsidRPr="00B0231C" w:rsidRDefault="001335A1" w:rsidP="001335A1">
      <w:pPr>
        <w:widowControl w:val="0"/>
        <w:jc w:val="center"/>
        <w:rPr>
          <w:b/>
          <w:lang w:val="fr-CA"/>
        </w:rPr>
      </w:pPr>
      <w:r w:rsidRPr="00B0231C">
        <w:rPr>
          <w:b/>
          <w:lang w:val="fr-CA"/>
        </w:rPr>
        <w:t>PROCHAIN JUGEMENT</w:t>
      </w:r>
      <w:r w:rsidR="00455BB9" w:rsidRPr="00B0231C">
        <w:rPr>
          <w:b/>
          <w:lang w:val="fr-CA"/>
        </w:rPr>
        <w:t xml:space="preserve"> SUR APPEL</w:t>
      </w:r>
    </w:p>
    <w:p w:rsidR="001335A1" w:rsidRPr="00B0231C" w:rsidRDefault="001335A1" w:rsidP="001335A1">
      <w:pPr>
        <w:widowControl w:val="0"/>
        <w:rPr>
          <w:lang w:val="fr-CA"/>
        </w:rPr>
      </w:pPr>
    </w:p>
    <w:p w:rsidR="00EC79B0" w:rsidRPr="00B0231C" w:rsidRDefault="00EC79B0" w:rsidP="00EC79B0">
      <w:pPr>
        <w:widowControl w:val="0"/>
        <w:rPr>
          <w:lang w:val="fr-CA"/>
        </w:rPr>
      </w:pPr>
      <w:r w:rsidRPr="00B0231C">
        <w:rPr>
          <w:b/>
          <w:lang w:val="fr-CA"/>
        </w:rPr>
        <w:t xml:space="preserve">Le </w:t>
      </w:r>
      <w:r w:rsidR="007234E9" w:rsidRPr="00B0231C">
        <w:rPr>
          <w:b/>
          <w:lang w:val="fr-CA"/>
        </w:rPr>
        <w:t>17</w:t>
      </w:r>
      <w:r w:rsidR="00FA5450" w:rsidRPr="00B0231C">
        <w:rPr>
          <w:b/>
          <w:lang w:val="fr-CA"/>
        </w:rPr>
        <w:t xml:space="preserve"> </w:t>
      </w:r>
      <w:r w:rsidR="00D83DF6" w:rsidRPr="00B0231C">
        <w:rPr>
          <w:b/>
          <w:lang w:val="fr-CA"/>
        </w:rPr>
        <w:t>juin</w:t>
      </w:r>
      <w:r w:rsidR="00C86395" w:rsidRPr="00B0231C">
        <w:rPr>
          <w:b/>
          <w:lang w:val="fr-CA"/>
        </w:rPr>
        <w:t xml:space="preserve"> </w:t>
      </w:r>
      <w:r w:rsidR="0086609D" w:rsidRPr="00B0231C">
        <w:rPr>
          <w:b/>
          <w:lang w:val="fr-CA"/>
        </w:rPr>
        <w:t>20</w:t>
      </w:r>
      <w:r w:rsidR="009544E9" w:rsidRPr="00B0231C">
        <w:rPr>
          <w:b/>
          <w:lang w:val="fr-CA"/>
        </w:rPr>
        <w:t>2</w:t>
      </w:r>
      <w:r w:rsidR="00B2287D" w:rsidRPr="00B0231C">
        <w:rPr>
          <w:b/>
          <w:lang w:val="fr-CA"/>
        </w:rPr>
        <w:t>2</w:t>
      </w:r>
    </w:p>
    <w:p w:rsidR="00EC79B0" w:rsidRPr="00B0231C" w:rsidRDefault="00EC79B0" w:rsidP="00EC79B0">
      <w:pPr>
        <w:widowControl w:val="0"/>
        <w:rPr>
          <w:b/>
          <w:lang w:val="fr-CA"/>
        </w:rPr>
      </w:pPr>
      <w:r w:rsidRPr="00B0231C">
        <w:rPr>
          <w:b/>
          <w:lang w:val="fr-CA"/>
        </w:rPr>
        <w:t>Pour diffusion immédiate</w:t>
      </w:r>
    </w:p>
    <w:p w:rsidR="00EC79B0" w:rsidRPr="00B0231C" w:rsidRDefault="00EC79B0" w:rsidP="00EC79B0">
      <w:pPr>
        <w:widowControl w:val="0"/>
        <w:rPr>
          <w:lang w:val="fr-CA"/>
        </w:rPr>
      </w:pPr>
    </w:p>
    <w:p w:rsidR="00EC79B0" w:rsidRPr="00B0231C" w:rsidRDefault="00EC79B0" w:rsidP="00EC79B0">
      <w:pPr>
        <w:widowControl w:val="0"/>
        <w:rPr>
          <w:lang w:val="fr-CA"/>
        </w:rPr>
      </w:pPr>
      <w:r w:rsidRPr="00B0231C">
        <w:rPr>
          <w:b/>
          <w:lang w:val="fr-CA"/>
        </w:rPr>
        <w:t>OTTAWA</w:t>
      </w:r>
      <w:r w:rsidRPr="00B0231C">
        <w:rPr>
          <w:lang w:val="fr-CA"/>
        </w:rPr>
        <w:t xml:space="preserve"> – La Cour suprême du Canada annonce que jugement ser</w:t>
      </w:r>
      <w:r w:rsidR="00204750" w:rsidRPr="00B0231C">
        <w:rPr>
          <w:lang w:val="fr-CA"/>
        </w:rPr>
        <w:t>a</w:t>
      </w:r>
      <w:r w:rsidRPr="00B0231C">
        <w:rPr>
          <w:lang w:val="fr-CA"/>
        </w:rPr>
        <w:t xml:space="preserve"> rendu dans </w:t>
      </w:r>
      <w:r w:rsidR="001F1643" w:rsidRPr="00B0231C">
        <w:rPr>
          <w:lang w:val="fr-CA"/>
        </w:rPr>
        <w:t>l</w:t>
      </w:r>
      <w:r w:rsidR="00204750" w:rsidRPr="00B0231C">
        <w:rPr>
          <w:lang w:val="fr-CA"/>
        </w:rPr>
        <w:t>’</w:t>
      </w:r>
      <w:r w:rsidR="001F1643" w:rsidRPr="00B0231C">
        <w:rPr>
          <w:lang w:val="fr-CA"/>
        </w:rPr>
        <w:t xml:space="preserve">appel </w:t>
      </w:r>
      <w:r w:rsidRPr="00B0231C">
        <w:rPr>
          <w:lang w:val="fr-CA"/>
        </w:rPr>
        <w:t xml:space="preserve">suivant le </w:t>
      </w:r>
      <w:r w:rsidR="007234E9" w:rsidRPr="00B0231C">
        <w:rPr>
          <w:lang w:val="fr-CA"/>
        </w:rPr>
        <w:t>jeudi</w:t>
      </w:r>
      <w:r w:rsidR="007C1648" w:rsidRPr="00B0231C">
        <w:rPr>
          <w:lang w:val="fr-CA"/>
        </w:rPr>
        <w:t xml:space="preserve"> </w:t>
      </w:r>
      <w:r w:rsidR="00FB7C16" w:rsidRPr="00B0231C">
        <w:rPr>
          <w:lang w:val="fr-CA"/>
        </w:rPr>
        <w:t>2</w:t>
      </w:r>
      <w:r w:rsidR="007234E9" w:rsidRPr="00B0231C">
        <w:rPr>
          <w:lang w:val="fr-CA"/>
        </w:rPr>
        <w:t>3</w:t>
      </w:r>
      <w:r w:rsidR="00F62251" w:rsidRPr="00B0231C">
        <w:rPr>
          <w:lang w:val="fr-CA"/>
        </w:rPr>
        <w:t xml:space="preserve"> </w:t>
      </w:r>
      <w:r w:rsidR="00D83DF6" w:rsidRPr="00B0231C">
        <w:rPr>
          <w:lang w:val="fr-CA"/>
        </w:rPr>
        <w:t>juin</w:t>
      </w:r>
      <w:r w:rsidR="00282563" w:rsidRPr="00B0231C">
        <w:rPr>
          <w:lang w:val="fr-CA"/>
        </w:rPr>
        <w:t xml:space="preserve"> </w:t>
      </w:r>
      <w:r w:rsidRPr="00B0231C">
        <w:rPr>
          <w:lang w:val="fr-CA"/>
        </w:rPr>
        <w:t>20</w:t>
      </w:r>
      <w:r w:rsidR="009544E9" w:rsidRPr="00B0231C">
        <w:rPr>
          <w:lang w:val="fr-CA"/>
        </w:rPr>
        <w:t>2</w:t>
      </w:r>
      <w:r w:rsidR="00B2287D" w:rsidRPr="00B0231C">
        <w:rPr>
          <w:lang w:val="fr-CA"/>
        </w:rPr>
        <w:t>2</w:t>
      </w:r>
      <w:r w:rsidRPr="00B0231C">
        <w:rPr>
          <w:lang w:val="fr-CA"/>
        </w:rPr>
        <w:t>, à 9 h 45 H</w:t>
      </w:r>
      <w:r w:rsidR="00762B23" w:rsidRPr="00B0231C">
        <w:rPr>
          <w:lang w:val="fr-CA"/>
        </w:rPr>
        <w:t>A</w:t>
      </w:r>
      <w:r w:rsidRPr="00B0231C">
        <w:rPr>
          <w:lang w:val="fr-CA"/>
        </w:rPr>
        <w:t>E. Cette liste est sujette à modifications.</w:t>
      </w:r>
    </w:p>
    <w:p w:rsidR="001F76DD" w:rsidRPr="00B0231C" w:rsidRDefault="001F76DD" w:rsidP="00E92006">
      <w:pPr>
        <w:widowControl w:val="0"/>
        <w:jc w:val="both"/>
        <w:rPr>
          <w:szCs w:val="24"/>
          <w:lang w:val="fr-CA"/>
        </w:rPr>
      </w:pPr>
    </w:p>
    <w:p w:rsidR="00EF4622" w:rsidRPr="00B0231C" w:rsidRDefault="00B0231C" w:rsidP="00E92006">
      <w:pPr>
        <w:widowControl w:val="0"/>
        <w:jc w:val="both"/>
        <w:rPr>
          <w:szCs w:val="24"/>
          <w:lang w:val="fr-CA"/>
        </w:rPr>
      </w:pPr>
      <w:r w:rsidRPr="00B0231C">
        <w:rPr>
          <w:sz w:val="20"/>
        </w:rPr>
        <w:pict>
          <v:rect id="_x0000_i1025" style="width:2in;height:1pt" o:hrpct="0" o:hralign="center" o:hrstd="t" o:hrnoshade="t" o:hr="t" fillcolor="black [3213]" stroked="f"/>
        </w:pict>
      </w:r>
    </w:p>
    <w:p w:rsidR="001335A1" w:rsidRPr="00B0231C" w:rsidRDefault="001335A1" w:rsidP="001335A1">
      <w:pPr>
        <w:widowControl w:val="0"/>
        <w:rPr>
          <w:szCs w:val="24"/>
          <w:lang w:val="fr-CA"/>
        </w:rPr>
      </w:pPr>
    </w:p>
    <w:p w:rsidR="00772636" w:rsidRPr="00B0231C" w:rsidRDefault="00FB7C16" w:rsidP="00772636">
      <w:pPr>
        <w:jc w:val="both"/>
        <w:rPr>
          <w:szCs w:val="24"/>
        </w:rPr>
      </w:pPr>
      <w:r w:rsidRPr="00B0231C">
        <w:rPr>
          <w:i/>
          <w:szCs w:val="24"/>
        </w:rPr>
        <w:t>Attorney General of British Columbia v. Council of Canadians with Disabilities</w:t>
      </w:r>
      <w:r w:rsidR="00735BE0" w:rsidRPr="00B0231C">
        <w:rPr>
          <w:i/>
          <w:szCs w:val="24"/>
        </w:rPr>
        <w:t xml:space="preserve"> </w:t>
      </w:r>
      <w:r w:rsidR="00772636" w:rsidRPr="00B0231C">
        <w:rPr>
          <w:szCs w:val="24"/>
        </w:rPr>
        <w:t>(</w:t>
      </w:r>
      <w:r w:rsidR="00D83DF6" w:rsidRPr="00B0231C">
        <w:rPr>
          <w:szCs w:val="24"/>
        </w:rPr>
        <w:t>B.C.</w:t>
      </w:r>
      <w:r w:rsidR="00772636" w:rsidRPr="00B0231C">
        <w:rPr>
          <w:szCs w:val="24"/>
        </w:rPr>
        <w:t xml:space="preserve">) </w:t>
      </w:r>
      <w:r w:rsidR="00772636" w:rsidRPr="00B0231C">
        <w:t>(</w:t>
      </w:r>
      <w:hyperlink r:id="rId7" w:history="1">
        <w:r w:rsidR="00772636" w:rsidRPr="00B0231C">
          <w:rPr>
            <w:rStyle w:val="Hyperlink"/>
          </w:rPr>
          <w:t>3</w:t>
        </w:r>
        <w:r w:rsidR="000E38C2" w:rsidRPr="00B0231C">
          <w:rPr>
            <w:rStyle w:val="Hyperlink"/>
          </w:rPr>
          <w:t>9</w:t>
        </w:r>
        <w:r w:rsidRPr="00B0231C">
          <w:rPr>
            <w:rStyle w:val="Hyperlink"/>
          </w:rPr>
          <w:t>4</w:t>
        </w:r>
        <w:r w:rsidR="00D83DF6" w:rsidRPr="00B0231C">
          <w:rPr>
            <w:rStyle w:val="Hyperlink"/>
          </w:rPr>
          <w:t>3</w:t>
        </w:r>
        <w:r w:rsidRPr="00B0231C">
          <w:rPr>
            <w:rStyle w:val="Hyperlink"/>
          </w:rPr>
          <w:t>0</w:t>
        </w:r>
      </w:hyperlink>
      <w:r w:rsidR="00772636" w:rsidRPr="00B0231C">
        <w:t>)</w:t>
      </w:r>
    </w:p>
    <w:p w:rsidR="000E38C2" w:rsidRPr="00B0231C" w:rsidRDefault="000E38C2" w:rsidP="00340C6D">
      <w:pPr>
        <w:jc w:val="both"/>
        <w:rPr>
          <w:sz w:val="20"/>
        </w:rPr>
      </w:pPr>
    </w:p>
    <w:p w:rsidR="00710E8B" w:rsidRPr="00B0231C" w:rsidRDefault="00710E8B" w:rsidP="00340C6D">
      <w:pPr>
        <w:jc w:val="both"/>
        <w:rPr>
          <w:sz w:val="20"/>
        </w:rPr>
      </w:pPr>
    </w:p>
    <w:p w:rsidR="00FB7C16" w:rsidRPr="00B0231C" w:rsidRDefault="00FB7C16" w:rsidP="00FB7C16">
      <w:pPr>
        <w:pStyle w:val="SCCLsocParty"/>
        <w:rPr>
          <w:b/>
          <w:i w:val="0"/>
          <w:sz w:val="20"/>
          <w:szCs w:val="20"/>
          <w:lang w:val="en-US"/>
        </w:rPr>
      </w:pPr>
      <w:r w:rsidRPr="00B0231C">
        <w:rPr>
          <w:b/>
          <w:i w:val="0"/>
          <w:sz w:val="20"/>
          <w:szCs w:val="20"/>
        </w:rPr>
        <w:fldChar w:fldCharType="begin"/>
      </w:r>
      <w:r w:rsidRPr="00B0231C">
        <w:rPr>
          <w:b/>
          <w:i w:val="0"/>
          <w:sz w:val="20"/>
          <w:szCs w:val="20"/>
          <w:lang w:val="en-US"/>
        </w:rPr>
        <w:instrText xml:space="preserve"> SEQ CHAPTER \h \r 1</w:instrText>
      </w:r>
      <w:r w:rsidRPr="00B0231C">
        <w:rPr>
          <w:b/>
          <w:i w:val="0"/>
          <w:sz w:val="20"/>
          <w:szCs w:val="20"/>
        </w:rPr>
        <w:fldChar w:fldCharType="end"/>
      </w:r>
      <w:r w:rsidRPr="00B0231C">
        <w:rPr>
          <w:b/>
          <w:i w:val="0"/>
          <w:sz w:val="20"/>
          <w:szCs w:val="20"/>
          <w:lang w:val="en-US"/>
        </w:rPr>
        <w:t>39430</w:t>
      </w:r>
      <w:r w:rsidRPr="00B0231C">
        <w:rPr>
          <w:b/>
          <w:i w:val="0"/>
          <w:sz w:val="20"/>
          <w:szCs w:val="20"/>
          <w:lang w:val="en-US"/>
        </w:rPr>
        <w:tab/>
      </w:r>
      <w:r w:rsidRPr="00B0231C">
        <w:rPr>
          <w:b/>
          <w:sz w:val="20"/>
          <w:szCs w:val="20"/>
          <w:lang w:val="en-US"/>
        </w:rPr>
        <w:t>Attorney General of British Columbia v. Council of Canadians with Disabilities</w:t>
      </w:r>
    </w:p>
    <w:p w:rsidR="00FB7C16" w:rsidRPr="00B0231C" w:rsidRDefault="00FB7C16" w:rsidP="00FB7C16">
      <w:pPr>
        <w:widowControl w:val="0"/>
        <w:ind w:left="360" w:firstLine="360"/>
        <w:jc w:val="both"/>
        <w:rPr>
          <w:sz w:val="20"/>
          <w:lang w:val="en-CA"/>
        </w:rPr>
      </w:pPr>
      <w:r w:rsidRPr="00B0231C">
        <w:rPr>
          <w:sz w:val="20"/>
          <w:lang w:val="en-CA"/>
        </w:rPr>
        <w:t>(B.C.) (Civil) (By Leave)</w:t>
      </w:r>
    </w:p>
    <w:p w:rsidR="00FB7C16" w:rsidRPr="00B0231C" w:rsidRDefault="00FB7C16" w:rsidP="00FB7C16">
      <w:pPr>
        <w:widowControl w:val="0"/>
        <w:jc w:val="both"/>
        <w:rPr>
          <w:sz w:val="20"/>
          <w:lang w:val="en-CA"/>
        </w:rPr>
      </w:pPr>
    </w:p>
    <w:p w:rsidR="00FB7C16" w:rsidRPr="00B0231C" w:rsidRDefault="00FB7C16" w:rsidP="00FB7C16">
      <w:pPr>
        <w:widowControl w:val="0"/>
        <w:tabs>
          <w:tab w:val="left" w:pos="720"/>
        </w:tabs>
        <w:jc w:val="both"/>
        <w:textAlignment w:val="baseline"/>
        <w:rPr>
          <w:i/>
          <w:sz w:val="20"/>
        </w:rPr>
      </w:pPr>
      <w:r w:rsidRPr="00B0231C">
        <w:rPr>
          <w:sz w:val="20"/>
        </w:rPr>
        <w:t xml:space="preserve">Civil procedure - Parties - Standing - Public interest standing - Public interest group and individual plaintiffs commence action claiming mental health legislation infringes </w:t>
      </w:r>
      <w:r w:rsidRPr="00B0231C">
        <w:rPr>
          <w:i/>
          <w:sz w:val="20"/>
        </w:rPr>
        <w:t xml:space="preserve">Charter of Rights and Freedoms </w:t>
      </w:r>
      <w:r w:rsidRPr="00B0231C">
        <w:rPr>
          <w:sz w:val="20"/>
        </w:rPr>
        <w:t>-</w:t>
      </w:r>
      <w:r w:rsidRPr="00B0231C">
        <w:rPr>
          <w:i/>
          <w:sz w:val="20"/>
        </w:rPr>
        <w:t xml:space="preserve"> </w:t>
      </w:r>
      <w:r w:rsidRPr="00B0231C">
        <w:rPr>
          <w:sz w:val="20"/>
        </w:rPr>
        <w:t>Individual plaintiffs discontinue their claims - Public interest group seeks standing to continue without co-plaintiffs - Whether legality and access to justice components of the test for public interest standing are key components that must be accorded particular weight - Whether factual context is sufficient to grant public interest standing.</w:t>
      </w:r>
    </w:p>
    <w:p w:rsidR="00FB7C16" w:rsidRPr="00B0231C" w:rsidRDefault="00FB7C16" w:rsidP="00FB7C16">
      <w:pPr>
        <w:widowControl w:val="0"/>
        <w:jc w:val="both"/>
        <w:rPr>
          <w:sz w:val="20"/>
        </w:rPr>
      </w:pPr>
    </w:p>
    <w:p w:rsidR="00FB7C16" w:rsidRPr="00B0231C" w:rsidRDefault="00FB7C16" w:rsidP="00FB7C16">
      <w:pPr>
        <w:jc w:val="both"/>
        <w:rPr>
          <w:sz w:val="20"/>
        </w:rPr>
      </w:pPr>
      <w:r w:rsidRPr="00B0231C">
        <w:rPr>
          <w:sz w:val="20"/>
        </w:rPr>
        <w:t xml:space="preserve">The Council of Canadians with Disabilities and two plaintiffs commenced an action claiming that provisions of mental health legislation in British Columbia infringe s. 52 of the </w:t>
      </w:r>
      <w:r w:rsidRPr="00B0231C">
        <w:rPr>
          <w:i/>
          <w:sz w:val="20"/>
        </w:rPr>
        <w:t>Constitution Act, 1982</w:t>
      </w:r>
      <w:r w:rsidRPr="00B0231C">
        <w:rPr>
          <w:sz w:val="20"/>
        </w:rPr>
        <w:t xml:space="preserve"> and ss. 1, 7 and 15 of the </w:t>
      </w:r>
      <w:r w:rsidRPr="00B0231C">
        <w:rPr>
          <w:i/>
          <w:sz w:val="20"/>
        </w:rPr>
        <w:t>Canadian Charter of Rights and Freedoms</w:t>
      </w:r>
      <w:r w:rsidRPr="00B0231C">
        <w:rPr>
          <w:sz w:val="20"/>
        </w:rPr>
        <w:t xml:space="preserve">. The two individual plaintiffs </w:t>
      </w:r>
      <w:r w:rsidRPr="00B0231C">
        <w:rPr>
          <w:sz w:val="20"/>
          <w:lang w:val="en-CA"/>
        </w:rPr>
        <w:t xml:space="preserve">discontinued their claims and withdrew from the litigation. The </w:t>
      </w:r>
      <w:r w:rsidRPr="00B0231C">
        <w:rPr>
          <w:sz w:val="20"/>
        </w:rPr>
        <w:t>Council of Canadians with Disabilities</w:t>
      </w:r>
      <w:r w:rsidRPr="00B0231C">
        <w:rPr>
          <w:sz w:val="20"/>
          <w:lang w:val="en-CA"/>
        </w:rPr>
        <w:t xml:space="preserve"> filed an amended statement of claim removing the </w:t>
      </w:r>
      <w:r w:rsidRPr="00B0231C">
        <w:rPr>
          <w:sz w:val="20"/>
        </w:rPr>
        <w:t>particulars</w:t>
      </w:r>
      <w:r w:rsidRPr="00B0231C">
        <w:rPr>
          <w:sz w:val="20"/>
          <w:lang w:val="en-CA"/>
        </w:rPr>
        <w:t xml:space="preserve"> pleaded by the individual plaintiffs </w:t>
      </w:r>
      <w:r w:rsidRPr="00B0231C">
        <w:rPr>
          <w:sz w:val="20"/>
        </w:rPr>
        <w:t xml:space="preserve">and </w:t>
      </w:r>
      <w:r w:rsidRPr="00B0231C">
        <w:rPr>
          <w:sz w:val="20"/>
          <w:lang w:val="en-CA"/>
        </w:rPr>
        <w:t>setting out</w:t>
      </w:r>
      <w:r w:rsidRPr="00B0231C">
        <w:rPr>
          <w:sz w:val="20"/>
        </w:rPr>
        <w:t xml:space="preserve"> generalized allegations of constitutional infringements. </w:t>
      </w:r>
      <w:r w:rsidRPr="00B0231C">
        <w:rPr>
          <w:sz w:val="20"/>
          <w:lang w:val="en-CA"/>
        </w:rPr>
        <w:t xml:space="preserve">The Attorney General of British Columbia applied for summary judgment dismissing the action. The application judge granted summary judgment and </w:t>
      </w:r>
      <w:r w:rsidRPr="00B0231C">
        <w:rPr>
          <w:sz w:val="20"/>
        </w:rPr>
        <w:t>dismissed the action on the basis that the Council of Canadians with Disabilities</w:t>
      </w:r>
      <w:r w:rsidRPr="00B0231C">
        <w:rPr>
          <w:sz w:val="20"/>
          <w:lang w:val="en-CA"/>
        </w:rPr>
        <w:t xml:space="preserve"> l</w:t>
      </w:r>
      <w:r w:rsidRPr="00B0231C">
        <w:rPr>
          <w:sz w:val="20"/>
        </w:rPr>
        <w:t>acks public interest standing to pursue the claim on its own. The Court of Appeal allowed an appeal, set aside the summary judgment, and remitted the matter of public interest standing for reconsideration.</w:t>
      </w:r>
    </w:p>
    <w:p w:rsidR="00FB7C16" w:rsidRPr="00B0231C" w:rsidRDefault="00FB7C16" w:rsidP="00FB7C16">
      <w:pPr>
        <w:jc w:val="both"/>
        <w:rPr>
          <w:sz w:val="20"/>
        </w:rPr>
      </w:pPr>
    </w:p>
    <w:p w:rsidR="00FB7C16" w:rsidRPr="00B0231C" w:rsidRDefault="00B0231C" w:rsidP="00FB7C16">
      <w:pPr>
        <w:jc w:val="both"/>
        <w:rPr>
          <w:sz w:val="20"/>
        </w:rPr>
      </w:pPr>
      <w:r w:rsidRPr="00B0231C">
        <w:rPr>
          <w:sz w:val="20"/>
        </w:rPr>
        <w:pict>
          <v:rect id="_x0000_i1026" style="width:2in;height:1pt" o:hrpct="0" o:hralign="center" o:hrstd="t" o:hrnoshade="t" o:hr="t" fillcolor="black [3213]" stroked="f"/>
        </w:pict>
      </w:r>
    </w:p>
    <w:p w:rsidR="00FB7C16" w:rsidRPr="00B0231C" w:rsidRDefault="00FB7C16" w:rsidP="00FB7C16">
      <w:pPr>
        <w:jc w:val="both"/>
        <w:rPr>
          <w:sz w:val="20"/>
        </w:rPr>
      </w:pPr>
    </w:p>
    <w:p w:rsidR="00FB7C16" w:rsidRPr="00B0231C" w:rsidRDefault="00FB7C16" w:rsidP="00FB7C16">
      <w:pPr>
        <w:pStyle w:val="SCCLsocParty"/>
        <w:rPr>
          <w:b/>
          <w:i w:val="0"/>
          <w:sz w:val="20"/>
          <w:szCs w:val="20"/>
        </w:rPr>
      </w:pPr>
      <w:r w:rsidRPr="00B0231C">
        <w:rPr>
          <w:rStyle w:val="SCCFileNumberChar"/>
          <w:i w:val="0"/>
          <w:sz w:val="20"/>
          <w:szCs w:val="20"/>
          <w:lang w:val="fr-CA"/>
        </w:rPr>
        <w:t>39430</w:t>
      </w:r>
      <w:r w:rsidRPr="00B0231C">
        <w:rPr>
          <w:rStyle w:val="SCCFileNumberChar"/>
          <w:i w:val="0"/>
          <w:sz w:val="20"/>
          <w:szCs w:val="20"/>
          <w:lang w:val="fr-CA"/>
        </w:rPr>
        <w:tab/>
      </w:r>
      <w:r w:rsidRPr="00B0231C">
        <w:rPr>
          <w:b/>
          <w:sz w:val="20"/>
          <w:szCs w:val="20"/>
        </w:rPr>
        <w:t>Procureur général de la Colombie-Britannique c. Conseil des Canadiens avec déficiences</w:t>
      </w:r>
    </w:p>
    <w:p w:rsidR="00FB7C16" w:rsidRPr="00B0231C" w:rsidRDefault="00FB7C16" w:rsidP="00FB7C16">
      <w:pPr>
        <w:ind w:left="360" w:firstLine="360"/>
        <w:jc w:val="both"/>
        <w:rPr>
          <w:sz w:val="20"/>
          <w:lang w:val="fr-CA"/>
        </w:rPr>
      </w:pPr>
      <w:r w:rsidRPr="00B0231C">
        <w:rPr>
          <w:sz w:val="20"/>
          <w:lang w:val="fr-CA"/>
        </w:rPr>
        <w:t>(C.</w:t>
      </w:r>
      <w:r w:rsidRPr="00B0231C">
        <w:rPr>
          <w:sz w:val="20"/>
          <w:lang w:val="fr-CA"/>
        </w:rPr>
        <w:noBreakHyphen/>
        <w:t>B.) (Civile) (Autorisation)</w:t>
      </w:r>
    </w:p>
    <w:p w:rsidR="00FB7C16" w:rsidRPr="00B0231C" w:rsidRDefault="00FB7C16" w:rsidP="00FB7C16">
      <w:pPr>
        <w:jc w:val="both"/>
        <w:rPr>
          <w:sz w:val="20"/>
          <w:lang w:val="fr-CA"/>
        </w:rPr>
      </w:pPr>
    </w:p>
    <w:p w:rsidR="00FB7C16" w:rsidRPr="00B0231C" w:rsidRDefault="00FB7C16" w:rsidP="00FB7C16">
      <w:pPr>
        <w:jc w:val="both"/>
        <w:rPr>
          <w:sz w:val="20"/>
          <w:lang w:val="fr-CA"/>
        </w:rPr>
      </w:pPr>
      <w:r w:rsidRPr="00B0231C">
        <w:rPr>
          <w:sz w:val="20"/>
          <w:lang w:val="fr-CA"/>
        </w:rPr>
        <w:t xml:space="preserve">Procédure civile - Parties - Qualité pour agir - Qualité pour agir dans l’intérêt public - Groupe de défense de l’intérêt public et personnes physiques demanderesses ayant intenté une action alléguant que la loi sur la santé mentale viole </w:t>
      </w:r>
      <w:r w:rsidRPr="00B0231C">
        <w:rPr>
          <w:sz w:val="20"/>
          <w:lang w:val="fr-CA"/>
        </w:rPr>
        <w:lastRenderedPageBreak/>
        <w:t xml:space="preserve">la </w:t>
      </w:r>
      <w:r w:rsidRPr="00B0231C">
        <w:rPr>
          <w:i/>
          <w:sz w:val="20"/>
          <w:lang w:val="fr-CA"/>
        </w:rPr>
        <w:t>Charte des droits et libertés</w:t>
      </w:r>
      <w:r w:rsidRPr="00B0231C">
        <w:rPr>
          <w:sz w:val="20"/>
          <w:lang w:val="fr-CA"/>
        </w:rPr>
        <w:t xml:space="preserve"> - Personnes physiques demanderesses se désistant de leurs demandes - Groupe de défense de l’intérêt public sollicitant la qualité pour agir afin de continuer l’action sans les personnes physiques co</w:t>
      </w:r>
      <w:r w:rsidRPr="00B0231C">
        <w:rPr>
          <w:sz w:val="20"/>
          <w:lang w:val="fr-CA"/>
        </w:rPr>
        <w:noBreakHyphen/>
        <w:t>demanderesses - Les volets du test de la qualité pour agir dans l’intérêt public que sont la légalité et l’accès à la justice constituent</w:t>
      </w:r>
      <w:r w:rsidRPr="00B0231C">
        <w:rPr>
          <w:sz w:val="20"/>
          <w:lang w:val="fr-CA"/>
        </w:rPr>
        <w:noBreakHyphen/>
        <w:t>ils des éléments-clés devant se voir accorder un poids particulier? - Le contexte factuel est-il suffisant pour accorder la qualité pour agir dans l’intérêt public?</w:t>
      </w:r>
    </w:p>
    <w:p w:rsidR="00FB7C16" w:rsidRPr="00B0231C" w:rsidRDefault="00FB7C16" w:rsidP="00FB7C16">
      <w:pPr>
        <w:jc w:val="both"/>
        <w:rPr>
          <w:sz w:val="20"/>
          <w:lang w:val="fr-CA"/>
        </w:rPr>
      </w:pPr>
    </w:p>
    <w:p w:rsidR="00FB7C16" w:rsidRPr="00B0231C" w:rsidRDefault="00FB7C16" w:rsidP="00FB7C16">
      <w:pPr>
        <w:jc w:val="both"/>
        <w:rPr>
          <w:sz w:val="20"/>
          <w:lang w:val="fr-CA"/>
        </w:rPr>
      </w:pPr>
      <w:r w:rsidRPr="00B0231C">
        <w:rPr>
          <w:sz w:val="20"/>
          <w:lang w:val="fr-CA"/>
        </w:rPr>
        <w:t>Le Conseil des Canadiens avec déficiences et deux personnes physiques demanderesses ont intenté une action alléguant que les dispositions de la loi sur la santé mentale en Colombie</w:t>
      </w:r>
      <w:r w:rsidRPr="00B0231C">
        <w:rPr>
          <w:sz w:val="20"/>
          <w:lang w:val="fr-CA"/>
        </w:rPr>
        <w:noBreakHyphen/>
        <w:t xml:space="preserve">Britannique violent l’art. 52 de la </w:t>
      </w:r>
      <w:r w:rsidRPr="00B0231C">
        <w:rPr>
          <w:i/>
          <w:sz w:val="20"/>
          <w:lang w:val="fr-CA"/>
        </w:rPr>
        <w:t>Loi constitutionnelle de 1982</w:t>
      </w:r>
      <w:r w:rsidRPr="00B0231C">
        <w:rPr>
          <w:sz w:val="20"/>
          <w:lang w:val="fr-CA"/>
        </w:rPr>
        <w:t xml:space="preserve"> et </w:t>
      </w:r>
      <w:proofErr w:type="gramStart"/>
      <w:r w:rsidRPr="00B0231C">
        <w:rPr>
          <w:sz w:val="20"/>
          <w:lang w:val="fr-CA"/>
        </w:rPr>
        <w:t>les art</w:t>
      </w:r>
      <w:proofErr w:type="gramEnd"/>
      <w:r w:rsidRPr="00B0231C">
        <w:rPr>
          <w:sz w:val="20"/>
          <w:lang w:val="fr-CA"/>
        </w:rPr>
        <w:t xml:space="preserve">. 1, 7 et 15 de la </w:t>
      </w:r>
      <w:r w:rsidRPr="00B0231C">
        <w:rPr>
          <w:i/>
          <w:sz w:val="20"/>
          <w:lang w:val="fr-CA"/>
        </w:rPr>
        <w:t>Charte canadienne des droits et libertés</w:t>
      </w:r>
      <w:r w:rsidRPr="00B0231C">
        <w:rPr>
          <w:sz w:val="20"/>
          <w:lang w:val="fr-CA"/>
        </w:rPr>
        <w:t>. Les deux personnes physiques demanderesses se sont désistées de leurs demandes et se sont retirées du contentieux. Le Conseil des Canadiens avec déficiences a déposé une déclaration modifiée dans laquelle les précisions plaidées par les personnes physiques demanderesses ont été supprimées et des allégations généralisées de violation constitutionnelle ont été énoncées. Le Procureur général de la Colombie</w:t>
      </w:r>
      <w:r w:rsidRPr="00B0231C">
        <w:rPr>
          <w:sz w:val="20"/>
          <w:lang w:val="fr-CA"/>
        </w:rPr>
        <w:noBreakHyphen/>
        <w:t>Britannique a présenté une demande en jugement sommaire visant le rejet de l’action. Le juge de première instance a accordé le jugement sommaire et rejeté l’action, au motif que le Conseil des Canadiens avec déficiences n’avait pas qualité pour agir dans l’intérêt public afin de continuer l’action tout seul. La Cour d’appel a accueilli l’appel, annulé le jugement sommaire et renvoyé la question de la qualité pour agir dans l’intérêt public pour nouvel examen.</w:t>
      </w:r>
    </w:p>
    <w:p w:rsidR="00F5120E" w:rsidRPr="00B0231C" w:rsidRDefault="00F5120E" w:rsidP="00F5120E">
      <w:pPr>
        <w:widowControl w:val="0"/>
        <w:jc w:val="both"/>
        <w:rPr>
          <w:sz w:val="20"/>
          <w:lang w:val="fr-CA"/>
        </w:rPr>
      </w:pPr>
    </w:p>
    <w:p w:rsidR="00F5120E" w:rsidRPr="00B0231C" w:rsidRDefault="00B0231C" w:rsidP="00F5120E">
      <w:pPr>
        <w:widowControl w:val="0"/>
        <w:jc w:val="both"/>
        <w:rPr>
          <w:sz w:val="20"/>
          <w:lang w:val="fr-CA"/>
        </w:rPr>
      </w:pPr>
      <w:r w:rsidRPr="00B0231C">
        <w:rPr>
          <w:sz w:val="20"/>
        </w:rPr>
        <w:pict>
          <v:rect id="_x0000_i1027" style="width:2in;height:1pt" o:hrpct="0" o:hralign="center" o:hrstd="t" o:hrnoshade="t" o:hr="t" fillcolor="black [3213]" stroked="f"/>
        </w:pict>
      </w:r>
    </w:p>
    <w:p w:rsidR="00E92006" w:rsidRPr="00B0231C" w:rsidRDefault="00E92006" w:rsidP="00340C6D">
      <w:pPr>
        <w:jc w:val="both"/>
        <w:rPr>
          <w:sz w:val="20"/>
          <w:lang w:val="fr-CA"/>
        </w:rPr>
      </w:pPr>
    </w:p>
    <w:p w:rsidR="00E92006" w:rsidRPr="00B0231C" w:rsidRDefault="00E92006" w:rsidP="00340C6D">
      <w:pPr>
        <w:jc w:val="both"/>
        <w:rPr>
          <w:sz w:val="20"/>
          <w:lang w:val="fr-CA"/>
        </w:rPr>
      </w:pPr>
    </w:p>
    <w:p w:rsidR="00072A63" w:rsidRPr="00B0231C" w:rsidRDefault="00072A63" w:rsidP="00EC79B0">
      <w:pPr>
        <w:jc w:val="both"/>
        <w:rPr>
          <w:sz w:val="20"/>
          <w:lang w:val="fr-CA"/>
        </w:rPr>
      </w:pPr>
    </w:p>
    <w:p w:rsidR="001C4415" w:rsidRPr="00B0231C" w:rsidRDefault="001C4415" w:rsidP="001C4415">
      <w:pPr>
        <w:widowControl w:val="0"/>
        <w:outlineLvl w:val="0"/>
      </w:pPr>
      <w:r w:rsidRPr="00B0231C">
        <w:t xml:space="preserve">Supreme Court of Canada / Cour suprême du </w:t>
      </w:r>
      <w:proofErr w:type="gramStart"/>
      <w:r w:rsidRPr="00B0231C">
        <w:t>Canada :</w:t>
      </w:r>
      <w:proofErr w:type="gramEnd"/>
      <w:r w:rsidRPr="00B0231C">
        <w:t xml:space="preserve"> </w:t>
      </w:r>
    </w:p>
    <w:p w:rsidR="001C4415" w:rsidRPr="00B0231C" w:rsidRDefault="00B0231C" w:rsidP="001C4415">
      <w:pPr>
        <w:widowControl w:val="0"/>
        <w:outlineLvl w:val="0"/>
      </w:pPr>
      <w:hyperlink r:id="rId8" w:history="1">
        <w:r w:rsidR="001C4415" w:rsidRPr="00B0231C">
          <w:rPr>
            <w:rStyle w:val="Hyperlink"/>
          </w:rPr>
          <w:t>comments-commentaires@scc-csc.ca</w:t>
        </w:r>
      </w:hyperlink>
    </w:p>
    <w:p w:rsidR="001C4415" w:rsidRPr="00B0231C" w:rsidRDefault="001C4415" w:rsidP="001C4415">
      <w:pPr>
        <w:widowControl w:val="0"/>
        <w:outlineLvl w:val="0"/>
      </w:pPr>
      <w:r w:rsidRPr="00B0231C">
        <w:t>(613) 995-4330</w:t>
      </w:r>
    </w:p>
    <w:p w:rsidR="001C4415" w:rsidRPr="00B0231C" w:rsidRDefault="001C4415" w:rsidP="001C4415">
      <w:pPr>
        <w:widowControl w:val="0"/>
        <w:rPr>
          <w:sz w:val="20"/>
        </w:rPr>
      </w:pPr>
    </w:p>
    <w:p w:rsidR="0036476C" w:rsidRPr="00A8502B" w:rsidRDefault="001C4415" w:rsidP="0036476C">
      <w:pPr>
        <w:pStyle w:val="Footer"/>
        <w:jc w:val="center"/>
        <w:rPr>
          <w:lang w:val="fr-CA"/>
        </w:rPr>
      </w:pPr>
      <w:r w:rsidRPr="00B0231C">
        <w:rPr>
          <w:lang w:val="fr-CA"/>
        </w:rPr>
        <w:t xml:space="preserve">- 30 </w:t>
      </w:r>
      <w:r w:rsidR="003C1B6E" w:rsidRPr="00B0231C">
        <w:rPr>
          <w:lang w:val="fr-CA"/>
        </w:rPr>
        <w:t>-</w:t>
      </w:r>
      <w:bookmarkStart w:id="0" w:name="_GoBack"/>
      <w:bookmarkEnd w:id="0"/>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51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34E9"/>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31C"/>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1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3943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4726</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2022-06-17T14:36:00Z</dcterms:modified>
</cp:coreProperties>
</file>