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D3" w:rsidRDefault="006D32D3" w:rsidP="006D32D3">
      <w:pPr>
        <w:pStyle w:val="Header"/>
        <w:jc w:val="center"/>
      </w:pP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5pt" o:ole="">
            <v:imagedata r:id="rId7" o:title=""/>
          </v:shape>
          <o:OLEObject Type="Embed" ProgID="Presentations.Drawing.13" ShapeID="_x0000_i1025" DrawAspect="Content" ObjectID="_1495872217" r:id="rId8"/>
        </w:object>
      </w:r>
    </w:p>
    <w:p w:rsidR="006D32D3" w:rsidRDefault="006D32D3" w:rsidP="006D32D3">
      <w:pPr>
        <w:pStyle w:val="Header"/>
      </w:pPr>
    </w:p>
    <w:p w:rsidR="006D32D3" w:rsidRPr="006B210C" w:rsidRDefault="006D32D3" w:rsidP="006D32D3">
      <w:pPr>
        <w:jc w:val="center"/>
        <w:rPr>
          <w:b/>
        </w:rPr>
      </w:pPr>
      <w:r w:rsidRPr="006B210C">
        <w:rPr>
          <w:b/>
        </w:rPr>
        <w:t>SUPREME COURT OF CANADA</w:t>
      </w:r>
    </w:p>
    <w:p w:rsidR="006D32D3" w:rsidRDefault="006D32D3" w:rsidP="006D32D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D32D3" w:rsidRPr="006B210C" w:rsidTr="0053797B">
        <w:trPr>
          <w:cantSplit/>
        </w:trPr>
        <w:tc>
          <w:tcPr>
            <w:tcW w:w="6768" w:type="dxa"/>
          </w:tcPr>
          <w:p w:rsidR="006D32D3" w:rsidRPr="00D11435" w:rsidRDefault="006D32D3" w:rsidP="0053797B">
            <w:pPr>
              <w:rPr>
                <w:lang w:val="fr-CA"/>
              </w:rPr>
            </w:pPr>
            <w:r w:rsidRPr="00D11435">
              <w:rPr>
                <w:b/>
                <w:smallCaps/>
                <w:lang w:val="fr-CA"/>
              </w:rPr>
              <w:t>Citation:</w:t>
            </w:r>
            <w:r w:rsidRPr="00D11435">
              <w:rPr>
                <w:lang w:val="fr-CA"/>
              </w:rPr>
              <w:t xml:space="preserve"> </w:t>
            </w:r>
            <w:r w:rsidRPr="00737E1E">
              <w:rPr>
                <w:lang w:val="fr-CA"/>
              </w:rPr>
              <w:t>R.</w:t>
            </w:r>
            <w:r w:rsidRPr="00D11435">
              <w:rPr>
                <w:i/>
                <w:lang w:val="fr-CA"/>
              </w:rPr>
              <w:t xml:space="preserve"> v.</w:t>
            </w:r>
            <w:r>
              <w:rPr>
                <w:i/>
                <w:lang w:val="fr-CA"/>
              </w:rPr>
              <w:t xml:space="preserve"> </w:t>
            </w:r>
            <w:proofErr w:type="spellStart"/>
            <w:r>
              <w:rPr>
                <w:lang w:val="fr-CA"/>
              </w:rPr>
              <w:t>Perrone</w:t>
            </w:r>
            <w:proofErr w:type="spellEnd"/>
            <w:r>
              <w:rPr>
                <w:lang w:val="fr-CA"/>
              </w:rPr>
              <w:t>, 2015</w:t>
            </w:r>
            <w:r w:rsidRPr="00D11435">
              <w:rPr>
                <w:lang w:val="fr-CA"/>
              </w:rPr>
              <w:t xml:space="preserve"> SCC </w:t>
            </w:r>
            <w:r>
              <w:rPr>
                <w:lang w:val="fr-CA"/>
              </w:rPr>
              <w:t>8, [2015] 1 S.C.R. 473</w:t>
            </w:r>
          </w:p>
        </w:tc>
        <w:tc>
          <w:tcPr>
            <w:tcW w:w="2808" w:type="dxa"/>
          </w:tcPr>
          <w:p w:rsidR="006D32D3" w:rsidRPr="006B210C" w:rsidRDefault="006D32D3" w:rsidP="0053797B">
            <w:r w:rsidRPr="006B210C">
              <w:rPr>
                <w:b/>
                <w:smallCaps/>
              </w:rPr>
              <w:t>Date</w:t>
            </w:r>
            <w:r>
              <w:rPr>
                <w:b/>
                <w:smallCaps/>
              </w:rPr>
              <w:t>:</w:t>
            </w:r>
            <w:r w:rsidRPr="006B210C">
              <w:t xml:space="preserve"> </w:t>
            </w:r>
            <w:r>
              <w:t>20150219</w:t>
            </w:r>
          </w:p>
          <w:p w:rsidR="006D32D3" w:rsidRPr="006B210C" w:rsidRDefault="006D32D3" w:rsidP="0053797B">
            <w:r w:rsidRPr="006B210C">
              <w:rPr>
                <w:b/>
                <w:smallCaps/>
              </w:rPr>
              <w:t>Docket</w:t>
            </w:r>
            <w:r>
              <w:rPr>
                <w:b/>
                <w:smallCaps/>
              </w:rPr>
              <w:t>:</w:t>
            </w:r>
            <w:r w:rsidRPr="006B210C">
              <w:t xml:space="preserve"> </w:t>
            </w:r>
            <w:r>
              <w:t>36021</w:t>
            </w:r>
          </w:p>
        </w:tc>
      </w:tr>
    </w:tbl>
    <w:p w:rsidR="006D32D3" w:rsidRPr="006B210C" w:rsidRDefault="006D32D3" w:rsidP="006D32D3"/>
    <w:p w:rsidR="006D32D3" w:rsidRDefault="006D32D3" w:rsidP="006D32D3">
      <w:pPr>
        <w:pStyle w:val="SCCLsocPrefix"/>
      </w:pPr>
      <w:r>
        <w:t>Between:</w:t>
      </w:r>
    </w:p>
    <w:p w:rsidR="006D32D3" w:rsidRDefault="006D32D3" w:rsidP="006D32D3">
      <w:pPr>
        <w:pStyle w:val="SCCLsocParty"/>
      </w:pPr>
      <w:proofErr w:type="spellStart"/>
      <w:r>
        <w:t>Cladinoro</w:t>
      </w:r>
      <w:proofErr w:type="spellEnd"/>
      <w:r>
        <w:t xml:space="preserve"> </w:t>
      </w:r>
      <w:proofErr w:type="spellStart"/>
      <w:r>
        <w:t>Perrone</w:t>
      </w:r>
      <w:proofErr w:type="spellEnd"/>
      <w:r>
        <w:t xml:space="preserve"> </w:t>
      </w:r>
    </w:p>
    <w:p w:rsidR="006D32D3" w:rsidRDefault="006D32D3" w:rsidP="006D32D3">
      <w:pPr>
        <w:jc w:val="center"/>
      </w:pPr>
      <w:r>
        <w:t>Appellant</w:t>
      </w:r>
    </w:p>
    <w:p w:rsidR="006D32D3" w:rsidRPr="006D32D3" w:rsidRDefault="006D32D3" w:rsidP="006D32D3">
      <w:pPr>
        <w:pStyle w:val="SCCLsocVersus"/>
        <w:spacing w:after="0"/>
        <w:jc w:val="center"/>
        <w:rPr>
          <w:i w:val="0"/>
        </w:rPr>
      </w:pPr>
      <w:proofErr w:type="gramStart"/>
      <w:r w:rsidRPr="006D32D3">
        <w:rPr>
          <w:i w:val="0"/>
        </w:rPr>
        <w:t>and</w:t>
      </w:r>
      <w:proofErr w:type="gramEnd"/>
    </w:p>
    <w:p w:rsidR="006D32D3" w:rsidRDefault="006D32D3" w:rsidP="006D32D3">
      <w:pPr>
        <w:pStyle w:val="SCCLsocParty"/>
      </w:pPr>
      <w:r>
        <w:t xml:space="preserve">Her Majesty </w:t>
      </w:r>
      <w:proofErr w:type="gramStart"/>
      <w:r>
        <w:t>The</w:t>
      </w:r>
      <w:proofErr w:type="gramEnd"/>
      <w:r>
        <w:t xml:space="preserve"> Queen</w:t>
      </w:r>
    </w:p>
    <w:p w:rsidR="006D32D3" w:rsidRDefault="006D32D3" w:rsidP="006D32D3">
      <w:pPr>
        <w:jc w:val="center"/>
      </w:pPr>
      <w:r>
        <w:t>Respondent</w:t>
      </w:r>
    </w:p>
    <w:p w:rsidR="006D32D3" w:rsidRPr="003D725C" w:rsidRDefault="006D32D3" w:rsidP="006D32D3">
      <w:pPr>
        <w:jc w:val="center"/>
      </w:pPr>
    </w:p>
    <w:p w:rsidR="006D32D3" w:rsidRPr="000D119F" w:rsidRDefault="006D32D3" w:rsidP="006D32D3">
      <w:pPr>
        <w:spacing w:after="720"/>
        <w:jc w:val="both"/>
      </w:pPr>
      <w:r w:rsidRPr="006B210C">
        <w:rPr>
          <w:b/>
          <w:smallCaps/>
        </w:rPr>
        <w:t>Coram</w:t>
      </w:r>
      <w:r>
        <w:rPr>
          <w:b/>
          <w:smallCaps/>
        </w:rPr>
        <w:t>:</w:t>
      </w:r>
      <w:r w:rsidRPr="006B210C">
        <w:t xml:space="preserve"> </w:t>
      </w:r>
      <w:proofErr w:type="spellStart"/>
      <w:r>
        <w:t>McLachlin</w:t>
      </w:r>
      <w:proofErr w:type="spellEnd"/>
      <w:r>
        <w:t xml:space="preserve"> C.J., </w:t>
      </w:r>
      <w:proofErr w:type="spellStart"/>
      <w:r>
        <w:t>Abella</w:t>
      </w:r>
      <w:proofErr w:type="spellEnd"/>
      <w:r>
        <w:t xml:space="preserve">, Cromwell, </w:t>
      </w:r>
      <w:proofErr w:type="spellStart"/>
      <w:r>
        <w:t>Moldaver</w:t>
      </w:r>
      <w:proofErr w:type="spellEnd"/>
      <w:r>
        <w:t xml:space="preserve"> and Wagner JJ.</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D32D3" w:rsidRPr="006B210C" w:rsidTr="006D32D3">
        <w:trPr>
          <w:cantSplit/>
        </w:trPr>
        <w:tc>
          <w:tcPr>
            <w:tcW w:w="3618" w:type="dxa"/>
          </w:tcPr>
          <w:p w:rsidR="006D32D3" w:rsidRDefault="006D32D3" w:rsidP="0053797B">
            <w:pPr>
              <w:rPr>
                <w:b/>
                <w:smallCaps/>
              </w:rPr>
            </w:pPr>
            <w:r w:rsidRPr="006B210C">
              <w:rPr>
                <w:b/>
                <w:smallCaps/>
              </w:rPr>
              <w:t>Reasons for Judgment</w:t>
            </w:r>
            <w:r>
              <w:rPr>
                <w:b/>
                <w:smallCaps/>
              </w:rPr>
              <w:t>:</w:t>
            </w:r>
          </w:p>
          <w:p w:rsidR="006D32D3" w:rsidRPr="006B210C" w:rsidRDefault="006D32D3" w:rsidP="0053797B">
            <w:r>
              <w:t>(paras. 1 to 2)</w:t>
            </w:r>
          </w:p>
        </w:tc>
        <w:tc>
          <w:tcPr>
            <w:tcW w:w="5958" w:type="dxa"/>
          </w:tcPr>
          <w:p w:rsidR="006D32D3" w:rsidRPr="006B210C" w:rsidRDefault="006D32D3" w:rsidP="0053797B">
            <w:proofErr w:type="spellStart"/>
            <w:r>
              <w:t>McLachlin</w:t>
            </w:r>
            <w:proofErr w:type="spellEnd"/>
            <w:r>
              <w:t xml:space="preserve"> C.J. (</w:t>
            </w:r>
            <w:proofErr w:type="spellStart"/>
            <w:r>
              <w:t>Abella</w:t>
            </w:r>
            <w:proofErr w:type="spellEnd"/>
            <w:r>
              <w:t xml:space="preserve">, Cromwell, </w:t>
            </w:r>
            <w:proofErr w:type="spellStart"/>
            <w:r>
              <w:t>Moldaver</w:t>
            </w:r>
            <w:proofErr w:type="spellEnd"/>
            <w:r>
              <w:t xml:space="preserve"> and Wagner JJ. concurring)</w:t>
            </w:r>
          </w:p>
        </w:tc>
      </w:tr>
    </w:tbl>
    <w:p w:rsidR="006D32D3" w:rsidRDefault="006D32D3" w:rsidP="006D32D3"/>
    <w:p w:rsidR="006D32D3" w:rsidRPr="006B210C" w:rsidRDefault="006D32D3" w:rsidP="006D32D3">
      <w:r w:rsidRPr="003A799F">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D32D3" w:rsidRDefault="006D32D3" w:rsidP="006D32D3"/>
    <w:p w:rsidR="006D32D3" w:rsidRDefault="006D32D3" w:rsidP="006D32D3"/>
    <w:p w:rsidR="006D32D3" w:rsidRDefault="006D32D3" w:rsidP="006D32D3"/>
    <w:p w:rsidR="006D32D3" w:rsidRDefault="006D32D3" w:rsidP="00D458A7">
      <w:pPr>
        <w:spacing w:line="480" w:lineRule="auto"/>
        <w:jc w:val="both"/>
        <w:rPr>
          <w:smallCaps/>
        </w:rPr>
      </w:pPr>
    </w:p>
    <w:p w:rsidR="00D458A7" w:rsidRPr="003232B4" w:rsidRDefault="00D458A7" w:rsidP="00D458A7">
      <w:pPr>
        <w:spacing w:line="480" w:lineRule="auto"/>
        <w:jc w:val="both"/>
      </w:pPr>
      <w:r w:rsidRPr="003232B4">
        <w:rPr>
          <w:smallCaps/>
        </w:rPr>
        <w:t>r.</w:t>
      </w:r>
      <w:r w:rsidRPr="003232B4">
        <w:rPr>
          <w:i/>
        </w:rPr>
        <w:t xml:space="preserve"> v.</w:t>
      </w:r>
      <w:r w:rsidRPr="003232B4">
        <w:t xml:space="preserve"> </w:t>
      </w:r>
      <w:proofErr w:type="spellStart"/>
      <w:r w:rsidR="00857517" w:rsidRPr="003232B4">
        <w:rPr>
          <w:rStyle w:val="SCCRespondentForRunningHeadChar"/>
        </w:rPr>
        <w:t>perrone</w:t>
      </w:r>
      <w:proofErr w:type="spellEnd"/>
      <w:r w:rsidR="00E570EE">
        <w:rPr>
          <w:rStyle w:val="SCCRespondentForRunningHeadChar"/>
        </w:rPr>
        <w:t xml:space="preserve">, </w:t>
      </w:r>
      <w:r w:rsidR="00E570EE">
        <w:t xml:space="preserve">2015 </w:t>
      </w:r>
      <w:r w:rsidR="00E570EE" w:rsidRPr="00C02092">
        <w:t>SCC </w:t>
      </w:r>
      <w:r w:rsidR="00E570EE">
        <w:t>8, [2015] 1 S.C.R. 473</w:t>
      </w:r>
    </w:p>
    <w:p w:rsidR="00D458A7" w:rsidRPr="003232B4" w:rsidRDefault="00857517" w:rsidP="00D458A7">
      <w:pPr>
        <w:pStyle w:val="SCCLsocLastPartyInRole"/>
      </w:pPr>
      <w:proofErr w:type="spellStart"/>
      <w:r w:rsidRPr="003232B4">
        <w:t>Cladinoro</w:t>
      </w:r>
      <w:proofErr w:type="spellEnd"/>
      <w:r w:rsidRPr="003232B4">
        <w:t xml:space="preserve"> </w:t>
      </w:r>
      <w:proofErr w:type="spellStart"/>
      <w:r w:rsidRPr="003232B4">
        <w:t>Perrone</w:t>
      </w:r>
      <w:proofErr w:type="spellEnd"/>
      <w:r w:rsidR="00D458A7" w:rsidRPr="003232B4">
        <w:rPr>
          <w:rStyle w:val="SCCLsocPartyRole"/>
        </w:rPr>
        <w:tab/>
        <w:t>Appellant</w:t>
      </w:r>
    </w:p>
    <w:p w:rsidR="00D458A7" w:rsidRDefault="00D458A7" w:rsidP="00D458A7">
      <w:pPr>
        <w:pStyle w:val="SCCLsocVersus"/>
      </w:pPr>
      <w:proofErr w:type="gramStart"/>
      <w:r>
        <w:t>v</w:t>
      </w:r>
      <w:proofErr w:type="gramEnd"/>
      <w:r>
        <w:t>.</w:t>
      </w:r>
    </w:p>
    <w:p w:rsidR="00D458A7" w:rsidRDefault="00D458A7" w:rsidP="00D458A7">
      <w:pPr>
        <w:pStyle w:val="SCCLsocLastPartyInRole"/>
      </w:pPr>
      <w:r>
        <w:t>Her Majesty The Queen</w:t>
      </w:r>
      <w:r>
        <w:rPr>
          <w:rStyle w:val="SCCLsocPartyRole"/>
        </w:rPr>
        <w:tab/>
      </w:r>
      <w:r w:rsidRPr="00857517">
        <w:rPr>
          <w:rStyle w:val="SCCLsocPartyRole"/>
        </w:rPr>
        <w:t>Respondent</w:t>
      </w:r>
    </w:p>
    <w:p w:rsidR="00D458A7" w:rsidRPr="001426A9" w:rsidRDefault="00D458A7" w:rsidP="00D458A7">
      <w:pPr>
        <w:jc w:val="both"/>
      </w:pPr>
    </w:p>
    <w:p w:rsidR="00D458A7" w:rsidRPr="00426659" w:rsidRDefault="00D458A7" w:rsidP="00D458A7">
      <w:pPr>
        <w:jc w:val="both"/>
        <w:rPr>
          <w:b/>
        </w:rPr>
      </w:pPr>
      <w:r w:rsidRPr="00426659">
        <w:rPr>
          <w:b/>
        </w:rPr>
        <w:t>Indexed as:</w:t>
      </w:r>
      <w:r>
        <w:rPr>
          <w:b/>
        </w:rPr>
        <w:t xml:space="preserve"> R. </w:t>
      </w:r>
      <w:r w:rsidRPr="00426659">
        <w:rPr>
          <w:b/>
          <w:i/>
        </w:rPr>
        <w:t>v.</w:t>
      </w:r>
      <w:r w:rsidRPr="00426659">
        <w:rPr>
          <w:b/>
        </w:rPr>
        <w:t xml:space="preserve"> </w:t>
      </w:r>
      <w:r w:rsidR="00857517">
        <w:rPr>
          <w:b/>
        </w:rPr>
        <w:t>Perrone</w:t>
      </w:r>
    </w:p>
    <w:p w:rsidR="00D458A7" w:rsidRDefault="00D458A7" w:rsidP="00D458A7">
      <w:pPr>
        <w:jc w:val="both"/>
      </w:pPr>
    </w:p>
    <w:p w:rsidR="00D458A7" w:rsidRPr="00C02092" w:rsidRDefault="00D458A7" w:rsidP="00D458A7">
      <w:pPr>
        <w:pStyle w:val="SCCSystemYear"/>
        <w:jc w:val="both"/>
      </w:pPr>
      <w:r>
        <w:lastRenderedPageBreak/>
        <w:t>201</w:t>
      </w:r>
      <w:r w:rsidR="00857517">
        <w:t>5</w:t>
      </w:r>
      <w:r>
        <w:t xml:space="preserve"> </w:t>
      </w:r>
      <w:r w:rsidRPr="00C02092">
        <w:t>SCC </w:t>
      </w:r>
      <w:r w:rsidR="00857517">
        <w:t>8</w:t>
      </w:r>
    </w:p>
    <w:p w:rsidR="00D458A7" w:rsidRDefault="00D458A7" w:rsidP="00D458A7">
      <w:pPr>
        <w:jc w:val="both"/>
      </w:pPr>
    </w:p>
    <w:p w:rsidR="00D458A7" w:rsidRDefault="00D458A7" w:rsidP="00D458A7">
      <w:pPr>
        <w:jc w:val="both"/>
      </w:pPr>
      <w:r w:rsidRPr="001426A9">
        <w:t xml:space="preserve">File No.:  </w:t>
      </w:r>
      <w:r>
        <w:t>3</w:t>
      </w:r>
      <w:r w:rsidR="00857517">
        <w:t>6021</w:t>
      </w:r>
      <w:r w:rsidRPr="001426A9">
        <w:t>.</w:t>
      </w:r>
    </w:p>
    <w:p w:rsidR="00D458A7" w:rsidRDefault="00D458A7" w:rsidP="00D458A7">
      <w:pPr>
        <w:jc w:val="both"/>
      </w:pPr>
    </w:p>
    <w:p w:rsidR="00D458A7" w:rsidRDefault="00857517" w:rsidP="00D458A7">
      <w:pPr>
        <w:jc w:val="both"/>
      </w:pPr>
      <w:r>
        <w:t>2015</w:t>
      </w:r>
      <w:r w:rsidR="00D458A7">
        <w:t xml:space="preserve">:  </w:t>
      </w:r>
      <w:r>
        <w:t>February 19</w:t>
      </w:r>
      <w:r w:rsidR="00D458A7" w:rsidRPr="001426A9">
        <w:t>.</w:t>
      </w:r>
    </w:p>
    <w:p w:rsidR="00D458A7" w:rsidRDefault="00D458A7" w:rsidP="00D458A7">
      <w:pPr>
        <w:jc w:val="both"/>
      </w:pPr>
    </w:p>
    <w:p w:rsidR="00D458A7" w:rsidRDefault="00D458A7" w:rsidP="00D458A7">
      <w:pPr>
        <w:jc w:val="both"/>
      </w:pPr>
      <w:r w:rsidRPr="001426A9">
        <w:t xml:space="preserve">Present:  </w:t>
      </w:r>
      <w:proofErr w:type="spellStart"/>
      <w:r w:rsidR="00857517">
        <w:t>McLachlin</w:t>
      </w:r>
      <w:proofErr w:type="spellEnd"/>
      <w:r w:rsidR="00857517">
        <w:t xml:space="preserve"> C.J., </w:t>
      </w:r>
      <w:proofErr w:type="spellStart"/>
      <w:r>
        <w:t>Abella</w:t>
      </w:r>
      <w:proofErr w:type="spellEnd"/>
      <w:r>
        <w:t xml:space="preserve">, </w:t>
      </w:r>
      <w:r w:rsidR="00857517">
        <w:t xml:space="preserve">Cromwell, </w:t>
      </w:r>
      <w:proofErr w:type="spellStart"/>
      <w:r w:rsidR="00857517">
        <w:t>Moldaver</w:t>
      </w:r>
      <w:proofErr w:type="spellEnd"/>
      <w:r w:rsidR="00857517">
        <w:t xml:space="preserve"> and Wagner </w:t>
      </w:r>
      <w:r>
        <w:t>JJ.</w:t>
      </w:r>
    </w:p>
    <w:p w:rsidR="00D458A7" w:rsidRDefault="00D458A7" w:rsidP="00D458A7"/>
    <w:p w:rsidR="00D458A7" w:rsidRPr="001C779F" w:rsidRDefault="00D458A7" w:rsidP="00D458A7">
      <w:pPr>
        <w:pStyle w:val="SCCLowerCourtNameLowercase"/>
      </w:pPr>
      <w:r>
        <w:t>on appeal from the court of appeal for</w:t>
      </w:r>
      <w:r w:rsidR="00857517">
        <w:t xml:space="preserve"> </w:t>
      </w:r>
      <w:proofErr w:type="spellStart"/>
      <w:r w:rsidR="00857517">
        <w:t>manitoba</w:t>
      </w:r>
      <w:proofErr w:type="spellEnd"/>
    </w:p>
    <w:p w:rsidR="00D458A7" w:rsidRPr="001426A9" w:rsidRDefault="00D458A7" w:rsidP="00D458A7">
      <w:pPr>
        <w:pStyle w:val="SCCNormalDoubleSpacing"/>
      </w:pPr>
    </w:p>
    <w:p w:rsidR="00D458A7" w:rsidRDefault="00D458A7" w:rsidP="00D458A7">
      <w:pPr>
        <w:pStyle w:val="SCCNormalDoubleSpacing"/>
      </w:pPr>
      <w:r w:rsidRPr="00583EDE">
        <w:tab/>
      </w:r>
      <w:r w:rsidR="003232B4">
        <w:rPr>
          <w:i/>
        </w:rPr>
        <w:t xml:space="preserve">Criminal law — </w:t>
      </w:r>
      <w:r w:rsidR="00761A4E">
        <w:rPr>
          <w:i/>
        </w:rPr>
        <w:t>Sexual assault — Evidence — Assessment —</w:t>
      </w:r>
      <w:r w:rsidR="00E35C57">
        <w:rPr>
          <w:i/>
        </w:rPr>
        <w:t xml:space="preserve"> Credibility and reliability</w:t>
      </w:r>
      <w:r w:rsidR="00EE71C1">
        <w:rPr>
          <w:i/>
        </w:rPr>
        <w:t xml:space="preserve"> </w:t>
      </w:r>
      <w:r w:rsidR="00E35C57">
        <w:rPr>
          <w:i/>
        </w:rPr>
        <w:t xml:space="preserve">— </w:t>
      </w:r>
      <w:r w:rsidR="000074DD">
        <w:rPr>
          <w:i/>
        </w:rPr>
        <w:t>Court of Appeal correct in finding that trial judge gave proper consideration to issue of reliability</w:t>
      </w:r>
      <w:r w:rsidR="00EE71C1">
        <w:rPr>
          <w:i/>
        </w:rPr>
        <w:t xml:space="preserve"> and</w:t>
      </w:r>
      <w:r w:rsidR="000074DD">
        <w:rPr>
          <w:i/>
        </w:rPr>
        <w:t xml:space="preserve"> issue of credibility, when assessing complainant’s evidence.</w:t>
      </w:r>
    </w:p>
    <w:p w:rsidR="00D458A7" w:rsidRDefault="00D458A7" w:rsidP="00D458A7">
      <w:pPr>
        <w:pStyle w:val="SCCNormalDoubleSpacing"/>
      </w:pPr>
      <w:r w:rsidRPr="001426A9">
        <w:tab/>
      </w:r>
    </w:p>
    <w:p w:rsidR="00D458A7" w:rsidRPr="007F7B03" w:rsidRDefault="00D458A7" w:rsidP="00D458A7">
      <w:pPr>
        <w:pStyle w:val="SCCNormalDoubleSpacing"/>
        <w:rPr>
          <w:lang w:val="en-US"/>
        </w:rPr>
      </w:pPr>
      <w:r>
        <w:tab/>
      </w:r>
      <w:r w:rsidRPr="001426A9">
        <w:t xml:space="preserve">APPEAL from a judgment of the </w:t>
      </w:r>
      <w:r w:rsidR="00B407F5">
        <w:t>Manitoba</w:t>
      </w:r>
      <w:r>
        <w:t xml:space="preserve"> Court of Appeal (</w:t>
      </w:r>
      <w:r w:rsidR="005D0127">
        <w:t>Steel</w:t>
      </w:r>
      <w:r>
        <w:t xml:space="preserve">, </w:t>
      </w:r>
      <w:proofErr w:type="spellStart"/>
      <w:r w:rsidR="005D0127">
        <w:t>MacInnes</w:t>
      </w:r>
      <w:proofErr w:type="spellEnd"/>
      <w:r>
        <w:t xml:space="preserve"> and </w:t>
      </w:r>
      <w:proofErr w:type="spellStart"/>
      <w:r w:rsidR="005D0127">
        <w:t>Monnin</w:t>
      </w:r>
      <w:proofErr w:type="spellEnd"/>
      <w:r w:rsidR="005D0127">
        <w:t xml:space="preserve"> </w:t>
      </w:r>
      <w:r>
        <w:t xml:space="preserve">JJ.A.), </w:t>
      </w:r>
      <w:r w:rsidR="00044F86">
        <w:t xml:space="preserve">2014 MBCA 74, </w:t>
      </w:r>
      <w:r w:rsidR="00493988" w:rsidRPr="00493988">
        <w:rPr>
          <w:lang w:val="en-US"/>
        </w:rPr>
        <w:t xml:space="preserve">306 Man. R. (2d) 299, 604 W.A.C. 299, 313 C.C.C. (3d) 399, [2014] M.J. No. 217 (QL), 2014 </w:t>
      </w:r>
      <w:proofErr w:type="spellStart"/>
      <w:r w:rsidR="00493988" w:rsidRPr="00493988">
        <w:rPr>
          <w:lang w:val="en-US"/>
        </w:rPr>
        <w:t>CarswellMan</w:t>
      </w:r>
      <w:proofErr w:type="spellEnd"/>
      <w:r w:rsidR="00493988" w:rsidRPr="00493988">
        <w:rPr>
          <w:lang w:val="en-US"/>
        </w:rPr>
        <w:t xml:space="preserve"> 349 (WL Can.)</w:t>
      </w:r>
      <w:r w:rsidRPr="007F7B03">
        <w:rPr>
          <w:lang w:val="en-US"/>
        </w:rPr>
        <w:t>,</w:t>
      </w:r>
      <w:r>
        <w:rPr>
          <w:lang w:val="en-US"/>
        </w:rPr>
        <w:t xml:space="preserve"> </w:t>
      </w:r>
      <w:r w:rsidR="003D464A">
        <w:rPr>
          <w:lang w:val="en-US"/>
        </w:rPr>
        <w:t xml:space="preserve">upholding </w:t>
      </w:r>
      <w:r w:rsidRPr="00BA063A">
        <w:rPr>
          <w:lang w:val="en-US"/>
        </w:rPr>
        <w:t xml:space="preserve">the </w:t>
      </w:r>
      <w:proofErr w:type="spellStart"/>
      <w:r w:rsidRPr="00BA063A">
        <w:rPr>
          <w:lang w:val="en-US"/>
        </w:rPr>
        <w:t>accused’s</w:t>
      </w:r>
      <w:proofErr w:type="spellEnd"/>
      <w:r w:rsidRPr="00BA063A">
        <w:rPr>
          <w:lang w:val="en-US"/>
        </w:rPr>
        <w:t xml:space="preserve"> conviction for sexual</w:t>
      </w:r>
      <w:r>
        <w:rPr>
          <w:lang w:val="en-US"/>
        </w:rPr>
        <w:t xml:space="preserve"> assault</w:t>
      </w:r>
      <w:r w:rsidRPr="00BA063A">
        <w:rPr>
          <w:lang w:val="en-US"/>
        </w:rPr>
        <w:t>.</w:t>
      </w:r>
      <w:r>
        <w:rPr>
          <w:lang w:val="en-US"/>
        </w:rPr>
        <w:t xml:space="preserve">  Appeal dismissed.</w:t>
      </w:r>
    </w:p>
    <w:p w:rsidR="00D458A7" w:rsidRDefault="00D458A7" w:rsidP="00D458A7">
      <w:pPr>
        <w:pStyle w:val="SCCNormalDoubleSpacing"/>
      </w:pPr>
    </w:p>
    <w:p w:rsidR="00D458A7" w:rsidRDefault="00D458A7" w:rsidP="00D458A7">
      <w:pPr>
        <w:pStyle w:val="SCCNormalDoubleSpacing"/>
      </w:pPr>
      <w:r>
        <w:rPr>
          <w:rStyle w:val="SCCCounselNameChar"/>
        </w:rPr>
        <w:tab/>
      </w:r>
      <w:proofErr w:type="gramStart"/>
      <w:r w:rsidR="00B24342">
        <w:rPr>
          <w:rStyle w:val="SCCCounselNameChar"/>
        </w:rPr>
        <w:t>Josh A. Weinstein</w:t>
      </w:r>
      <w:r w:rsidR="00B24342" w:rsidRPr="00B24342">
        <w:rPr>
          <w:rStyle w:val="SCCCounselNameChar"/>
          <w:i w:val="0"/>
        </w:rPr>
        <w:t xml:space="preserve">, </w:t>
      </w:r>
      <w:r w:rsidR="005C7B17">
        <w:rPr>
          <w:rStyle w:val="SCCCounselNameChar"/>
        </w:rPr>
        <w:t xml:space="preserve">Lisa </w:t>
      </w:r>
      <w:proofErr w:type="spellStart"/>
      <w:r w:rsidR="005C7B17">
        <w:rPr>
          <w:rStyle w:val="SCCCounselNameChar"/>
        </w:rPr>
        <w:t>LaB</w:t>
      </w:r>
      <w:r w:rsidR="00B24342">
        <w:rPr>
          <w:rStyle w:val="SCCCounselNameChar"/>
        </w:rPr>
        <w:t>ossière</w:t>
      </w:r>
      <w:proofErr w:type="spellEnd"/>
      <w:r w:rsidR="00B24342">
        <w:rPr>
          <w:rStyle w:val="SCCCounselNameChar"/>
        </w:rPr>
        <w:t xml:space="preserve"> </w:t>
      </w:r>
      <w:r w:rsidR="00B24342" w:rsidRPr="00B24342">
        <w:rPr>
          <w:rStyle w:val="SCCCounselNameChar"/>
          <w:i w:val="0"/>
        </w:rPr>
        <w:t xml:space="preserve">and </w:t>
      </w:r>
      <w:r w:rsidR="00B24342">
        <w:rPr>
          <w:rStyle w:val="SCCCounselNameChar"/>
        </w:rPr>
        <w:t xml:space="preserve">Amanda </w:t>
      </w:r>
      <w:proofErr w:type="spellStart"/>
      <w:r w:rsidR="00B24342">
        <w:rPr>
          <w:rStyle w:val="SCCCounselNameChar"/>
        </w:rPr>
        <w:t>San</w:t>
      </w:r>
      <w:r w:rsidR="00C84657">
        <w:rPr>
          <w:rStyle w:val="SCCCounselNameChar"/>
        </w:rPr>
        <w:t>s</w:t>
      </w:r>
      <w:r w:rsidR="00B24342">
        <w:rPr>
          <w:rStyle w:val="SCCCounselNameChar"/>
        </w:rPr>
        <w:t>regret</w:t>
      </w:r>
      <w:proofErr w:type="spellEnd"/>
      <w:r>
        <w:rPr>
          <w:rStyle w:val="SCCCounselPartyRoleChar"/>
        </w:rPr>
        <w:t>, for the appellant.</w:t>
      </w:r>
      <w:proofErr w:type="gramEnd"/>
    </w:p>
    <w:p w:rsidR="00D458A7" w:rsidRDefault="00D458A7" w:rsidP="00D458A7">
      <w:pPr>
        <w:pStyle w:val="SCCNormalDoubleSpacing"/>
      </w:pPr>
    </w:p>
    <w:p w:rsidR="00D458A7" w:rsidRPr="003D464A" w:rsidRDefault="00D458A7" w:rsidP="00D458A7">
      <w:pPr>
        <w:pStyle w:val="SCCNormalDoubleSpacing"/>
        <w:rPr>
          <w:lang w:val="en-US"/>
        </w:rPr>
      </w:pPr>
      <w:r>
        <w:rPr>
          <w:rStyle w:val="SCCCounselNameChar"/>
        </w:rPr>
        <w:tab/>
      </w:r>
      <w:proofErr w:type="spellStart"/>
      <w:proofErr w:type="gramStart"/>
      <w:r w:rsidR="003D464A" w:rsidRPr="003D464A">
        <w:rPr>
          <w:rStyle w:val="SCCCounselNameChar"/>
          <w:lang w:val="en-US"/>
        </w:rPr>
        <w:t>Rekha</w:t>
      </w:r>
      <w:proofErr w:type="spellEnd"/>
      <w:r w:rsidR="003D464A" w:rsidRPr="003D464A">
        <w:rPr>
          <w:rStyle w:val="SCCCounselNameChar"/>
          <w:lang w:val="en-US"/>
        </w:rPr>
        <w:t xml:space="preserve"> </w:t>
      </w:r>
      <w:proofErr w:type="spellStart"/>
      <w:r w:rsidR="003D464A" w:rsidRPr="003D464A">
        <w:rPr>
          <w:rStyle w:val="SCCCounselNameChar"/>
          <w:lang w:val="en-US"/>
        </w:rPr>
        <w:t>Malaviy</w:t>
      </w:r>
      <w:r w:rsidR="00B24342" w:rsidRPr="003D464A">
        <w:rPr>
          <w:rStyle w:val="SCCCounselNameChar"/>
          <w:lang w:val="en-US"/>
        </w:rPr>
        <w:t>a</w:t>
      </w:r>
      <w:proofErr w:type="spellEnd"/>
      <w:r w:rsidRPr="003D464A">
        <w:rPr>
          <w:rStyle w:val="SCCCounselSeparatorChar"/>
          <w:lang w:val="en-US"/>
        </w:rPr>
        <w:t xml:space="preserve"> </w:t>
      </w:r>
      <w:r w:rsidR="003D464A" w:rsidRPr="003D464A">
        <w:rPr>
          <w:rStyle w:val="SCCCounselSeparatorChar"/>
          <w:lang w:val="en-US"/>
        </w:rPr>
        <w:t>and</w:t>
      </w:r>
      <w:r w:rsidRPr="003D464A">
        <w:rPr>
          <w:rStyle w:val="SCCCounselSeparatorChar"/>
          <w:lang w:val="en-US"/>
        </w:rPr>
        <w:t xml:space="preserve"> </w:t>
      </w:r>
      <w:r w:rsidR="00B24342" w:rsidRPr="003D464A">
        <w:rPr>
          <w:rStyle w:val="SCCCounselNameChar"/>
          <w:lang w:val="en-US"/>
        </w:rPr>
        <w:t xml:space="preserve">Renée </w:t>
      </w:r>
      <w:proofErr w:type="spellStart"/>
      <w:r w:rsidR="00B24342" w:rsidRPr="003D464A">
        <w:rPr>
          <w:rStyle w:val="SCCCounselNameChar"/>
          <w:lang w:val="en-US"/>
        </w:rPr>
        <w:t>Lagimodière</w:t>
      </w:r>
      <w:proofErr w:type="spellEnd"/>
      <w:r w:rsidRPr="003D464A">
        <w:rPr>
          <w:rStyle w:val="SCCCounselPartyRoleChar"/>
          <w:lang w:val="en-US"/>
        </w:rPr>
        <w:t>, for the respondent.</w:t>
      </w:r>
      <w:proofErr w:type="gramEnd"/>
    </w:p>
    <w:p w:rsidR="00D458A7" w:rsidRPr="003D464A" w:rsidRDefault="00D458A7" w:rsidP="00D458A7">
      <w:pPr>
        <w:pStyle w:val="SCCNormalDoubleSpacing"/>
        <w:rPr>
          <w:lang w:val="en-US"/>
        </w:rPr>
      </w:pPr>
    </w:p>
    <w:p w:rsidR="00D458A7" w:rsidRDefault="00D458A7" w:rsidP="00D458A7">
      <w:pPr>
        <w:pStyle w:val="SCCNormalDoubleSpacing"/>
        <w:spacing w:after="480"/>
      </w:pPr>
      <w:r w:rsidRPr="003D464A">
        <w:rPr>
          <w:rStyle w:val="SCCCounselPartyRoleChar"/>
          <w:lang w:val="en-US"/>
        </w:rPr>
        <w:tab/>
      </w:r>
      <w:r>
        <w:rPr>
          <w:rStyle w:val="SCCCounselPartyRoleChar"/>
        </w:rPr>
        <w:t>The judgment</w:t>
      </w:r>
      <w:r w:rsidR="003D464A">
        <w:rPr>
          <w:rStyle w:val="SCCCounselPartyRoleChar"/>
        </w:rPr>
        <w:t xml:space="preserve"> of the Court was</w:t>
      </w:r>
      <w:r>
        <w:rPr>
          <w:rStyle w:val="SCCCounselPartyRoleChar"/>
        </w:rPr>
        <w:t xml:space="preserve"> delivered orally by </w:t>
      </w:r>
    </w:p>
    <w:p w:rsidR="00D66405" w:rsidRDefault="00D66405" w:rsidP="00D66405">
      <w:pPr>
        <w:pStyle w:val="ParaNoNdepar-AltN"/>
      </w:pPr>
      <w:r w:rsidRPr="007C14D4">
        <w:rPr>
          <w:smallCaps/>
        </w:rPr>
        <w:lastRenderedPageBreak/>
        <w:t>T</w:t>
      </w:r>
      <w:r w:rsidRPr="007C14D4">
        <w:rPr>
          <w:rFonts w:cs="Times New Roman"/>
          <w:smallCaps/>
        </w:rPr>
        <w:t>he Chief Justice</w:t>
      </w:r>
      <w:r w:rsidRPr="007C14D4">
        <w:rPr>
          <w:rFonts w:cs="Times New Roman"/>
        </w:rPr>
        <w:t xml:space="preserve"> —</w:t>
      </w:r>
      <w:r w:rsidRPr="007C14D4">
        <w:t xml:space="preserve"> </w:t>
      </w:r>
      <w:r>
        <w:t xml:space="preserve">We are all of the view that the appeal must be dismissed.  We agree with Justice </w:t>
      </w:r>
      <w:proofErr w:type="spellStart"/>
      <w:r>
        <w:t>Monnin</w:t>
      </w:r>
      <w:proofErr w:type="spellEnd"/>
      <w:r>
        <w:t xml:space="preserve"> of the Court of Appeal, for the majority, when he stated at </w:t>
      </w:r>
      <w:proofErr w:type="spellStart"/>
      <w:r>
        <w:t>para</w:t>
      </w:r>
      <w:proofErr w:type="spellEnd"/>
      <w:r>
        <w:t>. 48:</w:t>
      </w:r>
    </w:p>
    <w:p w:rsidR="00D66405" w:rsidRDefault="00D66405" w:rsidP="000D5254">
      <w:pPr>
        <w:spacing w:after="720"/>
        <w:ind w:left="1170" w:firstLine="270"/>
        <w:jc w:val="both"/>
      </w:pPr>
      <w:r>
        <w:t>I am of the view that the trial judge, through her reasons, has confirmed that she assessed both the credibility and reliability of the witness taking into account the areas of concerns which she outlined.</w:t>
      </w:r>
    </w:p>
    <w:p w:rsidR="00D66405" w:rsidRDefault="00D66405" w:rsidP="00D458A7">
      <w:pPr>
        <w:pStyle w:val="ParaNoNdepar-AltN"/>
        <w:rPr>
          <w:rFonts w:cs="Times New Roman"/>
          <w:lang w:val="en-US"/>
        </w:rPr>
      </w:pPr>
      <w:r>
        <w:t>The appeal is therefore dismissed.</w:t>
      </w:r>
    </w:p>
    <w:p w:rsidR="00D458A7" w:rsidRPr="00660707" w:rsidRDefault="00D458A7" w:rsidP="00D458A7">
      <w:pPr>
        <w:pStyle w:val="SCCNormalDoubleSpacing"/>
        <w:rPr>
          <w:i/>
        </w:rPr>
      </w:pPr>
      <w:r w:rsidRPr="001426A9">
        <w:tab/>
      </w:r>
      <w:proofErr w:type="gramStart"/>
      <w:r w:rsidRPr="00660707">
        <w:rPr>
          <w:i/>
        </w:rPr>
        <w:t>Judgment accordingly.</w:t>
      </w:r>
      <w:proofErr w:type="gramEnd"/>
    </w:p>
    <w:p w:rsidR="00D458A7" w:rsidRPr="001426A9" w:rsidRDefault="00D458A7" w:rsidP="00D458A7">
      <w:pPr>
        <w:pStyle w:val="SCCNormalDoubleSpacing"/>
      </w:pPr>
    </w:p>
    <w:p w:rsidR="00D458A7" w:rsidRDefault="00D458A7" w:rsidP="00D458A7">
      <w:pPr>
        <w:pStyle w:val="SCCLawFirm"/>
      </w:pPr>
      <w:r>
        <w:tab/>
        <w:t xml:space="preserve">Solicitor for the appellant:  </w:t>
      </w:r>
      <w:r w:rsidR="00BB6108">
        <w:t>Legal Aid</w:t>
      </w:r>
      <w:r w:rsidR="00D66405">
        <w:t xml:space="preserve"> Manitoba</w:t>
      </w:r>
      <w:r>
        <w:t xml:space="preserve">, </w:t>
      </w:r>
      <w:r w:rsidR="00D66405">
        <w:t>Winnipeg</w:t>
      </w:r>
      <w:r>
        <w:t>.</w:t>
      </w:r>
    </w:p>
    <w:p w:rsidR="00D458A7" w:rsidRDefault="00D458A7" w:rsidP="00D458A7">
      <w:pPr>
        <w:pStyle w:val="SCCLawFirm"/>
      </w:pPr>
    </w:p>
    <w:p w:rsidR="00D458A7" w:rsidRDefault="00D458A7" w:rsidP="00D458A7">
      <w:pPr>
        <w:pStyle w:val="SCCLawFirm"/>
      </w:pPr>
      <w:r>
        <w:tab/>
        <w:t xml:space="preserve">Solicitor for the respondent:  </w:t>
      </w:r>
      <w:r w:rsidR="00C84657">
        <w:t>Manitoba</w:t>
      </w:r>
      <w:r>
        <w:t xml:space="preserve"> Prosecution Service, </w:t>
      </w:r>
      <w:r w:rsidR="00C84657">
        <w:t>Winnipeg</w:t>
      </w:r>
      <w:r>
        <w:t>.</w:t>
      </w:r>
    </w:p>
    <w:p w:rsidR="00E005E9" w:rsidRDefault="00E005E9"/>
    <w:sectPr w:rsidR="00E005E9" w:rsidSect="009C10A3">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4DD" w:rsidRDefault="000074DD" w:rsidP="00D77DBC">
      <w:r>
        <w:separator/>
      </w:r>
    </w:p>
  </w:endnote>
  <w:endnote w:type="continuationSeparator" w:id="0">
    <w:p w:rsidR="000074DD" w:rsidRDefault="000074DD" w:rsidP="00D77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4DD" w:rsidRDefault="000074DD" w:rsidP="00D77DBC">
      <w:r>
        <w:separator/>
      </w:r>
    </w:p>
  </w:footnote>
  <w:footnote w:type="continuationSeparator" w:id="0">
    <w:p w:rsidR="000074DD" w:rsidRDefault="000074DD" w:rsidP="00D77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DD" w:rsidRPr="00450352" w:rsidRDefault="000074DD" w:rsidP="009C10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458A7"/>
    <w:rsid w:val="00000E1C"/>
    <w:rsid w:val="000017E9"/>
    <w:rsid w:val="00004BE5"/>
    <w:rsid w:val="0000721C"/>
    <w:rsid w:val="000074DD"/>
    <w:rsid w:val="00010080"/>
    <w:rsid w:val="00010E93"/>
    <w:rsid w:val="00011371"/>
    <w:rsid w:val="00011C46"/>
    <w:rsid w:val="000134F7"/>
    <w:rsid w:val="00013F1C"/>
    <w:rsid w:val="00015F6D"/>
    <w:rsid w:val="00016078"/>
    <w:rsid w:val="00017094"/>
    <w:rsid w:val="00020CC2"/>
    <w:rsid w:val="0002338B"/>
    <w:rsid w:val="00025FF1"/>
    <w:rsid w:val="00026244"/>
    <w:rsid w:val="00027773"/>
    <w:rsid w:val="00027E04"/>
    <w:rsid w:val="00032600"/>
    <w:rsid w:val="000328AB"/>
    <w:rsid w:val="00032A3E"/>
    <w:rsid w:val="000366C8"/>
    <w:rsid w:val="00036A7E"/>
    <w:rsid w:val="00036FBC"/>
    <w:rsid w:val="00040D63"/>
    <w:rsid w:val="00044BFC"/>
    <w:rsid w:val="00044F86"/>
    <w:rsid w:val="00047190"/>
    <w:rsid w:val="00047295"/>
    <w:rsid w:val="0004737D"/>
    <w:rsid w:val="00047BED"/>
    <w:rsid w:val="00050A6A"/>
    <w:rsid w:val="000518E8"/>
    <w:rsid w:val="000520DD"/>
    <w:rsid w:val="00053847"/>
    <w:rsid w:val="00053DC8"/>
    <w:rsid w:val="00054267"/>
    <w:rsid w:val="000551DE"/>
    <w:rsid w:val="00056179"/>
    <w:rsid w:val="000579B2"/>
    <w:rsid w:val="000614F0"/>
    <w:rsid w:val="000627BF"/>
    <w:rsid w:val="00062B92"/>
    <w:rsid w:val="00066011"/>
    <w:rsid w:val="000679A8"/>
    <w:rsid w:val="00067F38"/>
    <w:rsid w:val="000708EA"/>
    <w:rsid w:val="00070D08"/>
    <w:rsid w:val="000724A8"/>
    <w:rsid w:val="00073921"/>
    <w:rsid w:val="0007393A"/>
    <w:rsid w:val="0007509A"/>
    <w:rsid w:val="000750F5"/>
    <w:rsid w:val="000760B4"/>
    <w:rsid w:val="00076992"/>
    <w:rsid w:val="00077843"/>
    <w:rsid w:val="000816A4"/>
    <w:rsid w:val="00082784"/>
    <w:rsid w:val="00083144"/>
    <w:rsid w:val="00083A63"/>
    <w:rsid w:val="0008592D"/>
    <w:rsid w:val="000864DC"/>
    <w:rsid w:val="00087ABC"/>
    <w:rsid w:val="00091D31"/>
    <w:rsid w:val="000952C5"/>
    <w:rsid w:val="00095A2E"/>
    <w:rsid w:val="00096CF2"/>
    <w:rsid w:val="000A0504"/>
    <w:rsid w:val="000A6131"/>
    <w:rsid w:val="000A69D0"/>
    <w:rsid w:val="000B0046"/>
    <w:rsid w:val="000B3033"/>
    <w:rsid w:val="000B421C"/>
    <w:rsid w:val="000B42EA"/>
    <w:rsid w:val="000B54F7"/>
    <w:rsid w:val="000B625B"/>
    <w:rsid w:val="000C0097"/>
    <w:rsid w:val="000C02A5"/>
    <w:rsid w:val="000C4BD0"/>
    <w:rsid w:val="000C5209"/>
    <w:rsid w:val="000D0302"/>
    <w:rsid w:val="000D1F35"/>
    <w:rsid w:val="000D2356"/>
    <w:rsid w:val="000D3034"/>
    <w:rsid w:val="000D5254"/>
    <w:rsid w:val="000D57F5"/>
    <w:rsid w:val="000E3543"/>
    <w:rsid w:val="000E4936"/>
    <w:rsid w:val="000E751B"/>
    <w:rsid w:val="000F0AFE"/>
    <w:rsid w:val="000F0C3E"/>
    <w:rsid w:val="000F330E"/>
    <w:rsid w:val="000F3B8D"/>
    <w:rsid w:val="000F4124"/>
    <w:rsid w:val="000F695E"/>
    <w:rsid w:val="0010161E"/>
    <w:rsid w:val="0010174D"/>
    <w:rsid w:val="00102052"/>
    <w:rsid w:val="00103879"/>
    <w:rsid w:val="001057E1"/>
    <w:rsid w:val="001061E3"/>
    <w:rsid w:val="00107160"/>
    <w:rsid w:val="0011058C"/>
    <w:rsid w:val="001106D4"/>
    <w:rsid w:val="001122B2"/>
    <w:rsid w:val="00112464"/>
    <w:rsid w:val="00112B3F"/>
    <w:rsid w:val="00115C4C"/>
    <w:rsid w:val="00116D00"/>
    <w:rsid w:val="00116FCF"/>
    <w:rsid w:val="001209A5"/>
    <w:rsid w:val="00125351"/>
    <w:rsid w:val="0013030C"/>
    <w:rsid w:val="001342FB"/>
    <w:rsid w:val="0013481D"/>
    <w:rsid w:val="001355B2"/>
    <w:rsid w:val="001355D0"/>
    <w:rsid w:val="00136715"/>
    <w:rsid w:val="00137C6B"/>
    <w:rsid w:val="00137D6A"/>
    <w:rsid w:val="00142BB0"/>
    <w:rsid w:val="00142DDD"/>
    <w:rsid w:val="00145655"/>
    <w:rsid w:val="00147827"/>
    <w:rsid w:val="00147A8C"/>
    <w:rsid w:val="00150E8F"/>
    <w:rsid w:val="001511E2"/>
    <w:rsid w:val="001576C5"/>
    <w:rsid w:val="00157E8B"/>
    <w:rsid w:val="00160E84"/>
    <w:rsid w:val="001626F9"/>
    <w:rsid w:val="00165A08"/>
    <w:rsid w:val="001678A2"/>
    <w:rsid w:val="00172B8D"/>
    <w:rsid w:val="00173CCE"/>
    <w:rsid w:val="00174466"/>
    <w:rsid w:val="00174EF2"/>
    <w:rsid w:val="00175736"/>
    <w:rsid w:val="00176EB1"/>
    <w:rsid w:val="00180FAE"/>
    <w:rsid w:val="0018129C"/>
    <w:rsid w:val="00183AB5"/>
    <w:rsid w:val="00183E5B"/>
    <w:rsid w:val="001845B0"/>
    <w:rsid w:val="00185D8F"/>
    <w:rsid w:val="00190376"/>
    <w:rsid w:val="00190422"/>
    <w:rsid w:val="001917C7"/>
    <w:rsid w:val="0019691E"/>
    <w:rsid w:val="00196D8A"/>
    <w:rsid w:val="001A0567"/>
    <w:rsid w:val="001A0FB5"/>
    <w:rsid w:val="001A104F"/>
    <w:rsid w:val="001A10BC"/>
    <w:rsid w:val="001A3EB6"/>
    <w:rsid w:val="001A5BA6"/>
    <w:rsid w:val="001A6FB9"/>
    <w:rsid w:val="001A7D84"/>
    <w:rsid w:val="001B0310"/>
    <w:rsid w:val="001B17AA"/>
    <w:rsid w:val="001B2197"/>
    <w:rsid w:val="001B2ABF"/>
    <w:rsid w:val="001B31ED"/>
    <w:rsid w:val="001B36BF"/>
    <w:rsid w:val="001B63FE"/>
    <w:rsid w:val="001B6C2C"/>
    <w:rsid w:val="001C05C3"/>
    <w:rsid w:val="001C0BD8"/>
    <w:rsid w:val="001C25DA"/>
    <w:rsid w:val="001C28D4"/>
    <w:rsid w:val="001C3097"/>
    <w:rsid w:val="001C50A0"/>
    <w:rsid w:val="001C58F9"/>
    <w:rsid w:val="001C62CD"/>
    <w:rsid w:val="001C7ECC"/>
    <w:rsid w:val="001D0004"/>
    <w:rsid w:val="001D02BE"/>
    <w:rsid w:val="001D0922"/>
    <w:rsid w:val="001D11B0"/>
    <w:rsid w:val="001D1DC4"/>
    <w:rsid w:val="001D2135"/>
    <w:rsid w:val="001D2625"/>
    <w:rsid w:val="001D27D7"/>
    <w:rsid w:val="001D5BA5"/>
    <w:rsid w:val="001D62FA"/>
    <w:rsid w:val="001E0C3D"/>
    <w:rsid w:val="001E0D98"/>
    <w:rsid w:val="001E2ADB"/>
    <w:rsid w:val="001E47AB"/>
    <w:rsid w:val="001E60CF"/>
    <w:rsid w:val="001E625E"/>
    <w:rsid w:val="001E71AF"/>
    <w:rsid w:val="001F0621"/>
    <w:rsid w:val="001F6648"/>
    <w:rsid w:val="001F7BB3"/>
    <w:rsid w:val="002002C3"/>
    <w:rsid w:val="002012BC"/>
    <w:rsid w:val="002012C2"/>
    <w:rsid w:val="0020509A"/>
    <w:rsid w:val="00205141"/>
    <w:rsid w:val="002059BB"/>
    <w:rsid w:val="00210C59"/>
    <w:rsid w:val="002139BB"/>
    <w:rsid w:val="0021458C"/>
    <w:rsid w:val="00215BE5"/>
    <w:rsid w:val="00216A94"/>
    <w:rsid w:val="00217496"/>
    <w:rsid w:val="00220A6F"/>
    <w:rsid w:val="00221677"/>
    <w:rsid w:val="00222145"/>
    <w:rsid w:val="00222398"/>
    <w:rsid w:val="0022535E"/>
    <w:rsid w:val="00225857"/>
    <w:rsid w:val="002260DF"/>
    <w:rsid w:val="002260FF"/>
    <w:rsid w:val="00230459"/>
    <w:rsid w:val="002308F9"/>
    <w:rsid w:val="00234EB1"/>
    <w:rsid w:val="00236FF5"/>
    <w:rsid w:val="00241BB8"/>
    <w:rsid w:val="00242E70"/>
    <w:rsid w:val="00243822"/>
    <w:rsid w:val="00243BDC"/>
    <w:rsid w:val="00243C2B"/>
    <w:rsid w:val="00245402"/>
    <w:rsid w:val="00246469"/>
    <w:rsid w:val="00246A7F"/>
    <w:rsid w:val="00247ECF"/>
    <w:rsid w:val="00251886"/>
    <w:rsid w:val="0025221F"/>
    <w:rsid w:val="002522C1"/>
    <w:rsid w:val="002537C9"/>
    <w:rsid w:val="00253934"/>
    <w:rsid w:val="00254121"/>
    <w:rsid w:val="00256F50"/>
    <w:rsid w:val="002600A7"/>
    <w:rsid w:val="002610A3"/>
    <w:rsid w:val="002634C5"/>
    <w:rsid w:val="00263AEA"/>
    <w:rsid w:val="00265E5A"/>
    <w:rsid w:val="002669F8"/>
    <w:rsid w:val="00267A87"/>
    <w:rsid w:val="00271494"/>
    <w:rsid w:val="00272DED"/>
    <w:rsid w:val="00274C6A"/>
    <w:rsid w:val="00275325"/>
    <w:rsid w:val="002768AE"/>
    <w:rsid w:val="002816D5"/>
    <w:rsid w:val="002820B3"/>
    <w:rsid w:val="00282135"/>
    <w:rsid w:val="00283CDB"/>
    <w:rsid w:val="00286BCA"/>
    <w:rsid w:val="0028702C"/>
    <w:rsid w:val="0029193F"/>
    <w:rsid w:val="00291A1E"/>
    <w:rsid w:val="0029248B"/>
    <w:rsid w:val="00292ED2"/>
    <w:rsid w:val="00293A64"/>
    <w:rsid w:val="00294A76"/>
    <w:rsid w:val="00295F78"/>
    <w:rsid w:val="00297115"/>
    <w:rsid w:val="002A0198"/>
    <w:rsid w:val="002A29A7"/>
    <w:rsid w:val="002A4851"/>
    <w:rsid w:val="002B267D"/>
    <w:rsid w:val="002B2A90"/>
    <w:rsid w:val="002B41E5"/>
    <w:rsid w:val="002B77DB"/>
    <w:rsid w:val="002C118A"/>
    <w:rsid w:val="002C2E91"/>
    <w:rsid w:val="002C59D4"/>
    <w:rsid w:val="002C6123"/>
    <w:rsid w:val="002C62EC"/>
    <w:rsid w:val="002C645F"/>
    <w:rsid w:val="002C6AE9"/>
    <w:rsid w:val="002C6F04"/>
    <w:rsid w:val="002D1513"/>
    <w:rsid w:val="002D3A95"/>
    <w:rsid w:val="002D670E"/>
    <w:rsid w:val="002D7C83"/>
    <w:rsid w:val="002E03D4"/>
    <w:rsid w:val="002E0BD3"/>
    <w:rsid w:val="002E13D0"/>
    <w:rsid w:val="002E2088"/>
    <w:rsid w:val="002E2584"/>
    <w:rsid w:val="002E37E4"/>
    <w:rsid w:val="002E4630"/>
    <w:rsid w:val="002E7345"/>
    <w:rsid w:val="002E7CE1"/>
    <w:rsid w:val="002F0FBA"/>
    <w:rsid w:val="002F3A4D"/>
    <w:rsid w:val="002F6C5E"/>
    <w:rsid w:val="00303A1D"/>
    <w:rsid w:val="00303B3E"/>
    <w:rsid w:val="003045AC"/>
    <w:rsid w:val="003049C5"/>
    <w:rsid w:val="0030585A"/>
    <w:rsid w:val="003100D2"/>
    <w:rsid w:val="00311F36"/>
    <w:rsid w:val="0031258F"/>
    <w:rsid w:val="0031578E"/>
    <w:rsid w:val="00315EDD"/>
    <w:rsid w:val="0031641C"/>
    <w:rsid w:val="003206C7"/>
    <w:rsid w:val="003232B4"/>
    <w:rsid w:val="00325595"/>
    <w:rsid w:val="003265A2"/>
    <w:rsid w:val="0032682F"/>
    <w:rsid w:val="00330696"/>
    <w:rsid w:val="00331CA2"/>
    <w:rsid w:val="003329BF"/>
    <w:rsid w:val="003335F5"/>
    <w:rsid w:val="003341EE"/>
    <w:rsid w:val="003351A0"/>
    <w:rsid w:val="00337B0C"/>
    <w:rsid w:val="00337DC3"/>
    <w:rsid w:val="00337DDF"/>
    <w:rsid w:val="003400A7"/>
    <w:rsid w:val="0034057A"/>
    <w:rsid w:val="00341D2F"/>
    <w:rsid w:val="00343DC0"/>
    <w:rsid w:val="0035142C"/>
    <w:rsid w:val="00351456"/>
    <w:rsid w:val="00351681"/>
    <w:rsid w:val="00352090"/>
    <w:rsid w:val="003567F8"/>
    <w:rsid w:val="00357E50"/>
    <w:rsid w:val="00361CDA"/>
    <w:rsid w:val="00362D88"/>
    <w:rsid w:val="00363FC8"/>
    <w:rsid w:val="00367D99"/>
    <w:rsid w:val="00370F3D"/>
    <w:rsid w:val="003730D0"/>
    <w:rsid w:val="003731FC"/>
    <w:rsid w:val="0037718E"/>
    <w:rsid w:val="00381C38"/>
    <w:rsid w:val="0038377D"/>
    <w:rsid w:val="00384EC5"/>
    <w:rsid w:val="00386975"/>
    <w:rsid w:val="00387120"/>
    <w:rsid w:val="0038746D"/>
    <w:rsid w:val="00392B95"/>
    <w:rsid w:val="0039338C"/>
    <w:rsid w:val="00393B08"/>
    <w:rsid w:val="00393D37"/>
    <w:rsid w:val="00394DEC"/>
    <w:rsid w:val="00395606"/>
    <w:rsid w:val="003A031B"/>
    <w:rsid w:val="003A11AE"/>
    <w:rsid w:val="003A3015"/>
    <w:rsid w:val="003A453B"/>
    <w:rsid w:val="003B3F96"/>
    <w:rsid w:val="003C0894"/>
    <w:rsid w:val="003C0F67"/>
    <w:rsid w:val="003C2F3E"/>
    <w:rsid w:val="003C39D4"/>
    <w:rsid w:val="003C40E2"/>
    <w:rsid w:val="003C4114"/>
    <w:rsid w:val="003C4FB0"/>
    <w:rsid w:val="003C605E"/>
    <w:rsid w:val="003D13F6"/>
    <w:rsid w:val="003D3381"/>
    <w:rsid w:val="003D3BD9"/>
    <w:rsid w:val="003D3DFA"/>
    <w:rsid w:val="003D4040"/>
    <w:rsid w:val="003D4523"/>
    <w:rsid w:val="003D464A"/>
    <w:rsid w:val="003D4D8D"/>
    <w:rsid w:val="003E1AB8"/>
    <w:rsid w:val="003E26D3"/>
    <w:rsid w:val="003E539C"/>
    <w:rsid w:val="003E773E"/>
    <w:rsid w:val="003E7C73"/>
    <w:rsid w:val="003F02C5"/>
    <w:rsid w:val="003F05DD"/>
    <w:rsid w:val="003F1399"/>
    <w:rsid w:val="003F1B95"/>
    <w:rsid w:val="003F3F0E"/>
    <w:rsid w:val="003F432F"/>
    <w:rsid w:val="003F4503"/>
    <w:rsid w:val="003F480B"/>
    <w:rsid w:val="003F4C92"/>
    <w:rsid w:val="003F626D"/>
    <w:rsid w:val="00400CA7"/>
    <w:rsid w:val="004010F5"/>
    <w:rsid w:val="00403290"/>
    <w:rsid w:val="00403F4E"/>
    <w:rsid w:val="004048B5"/>
    <w:rsid w:val="00406986"/>
    <w:rsid w:val="004100D6"/>
    <w:rsid w:val="00411876"/>
    <w:rsid w:val="00414829"/>
    <w:rsid w:val="00420E40"/>
    <w:rsid w:val="0042154E"/>
    <w:rsid w:val="00423CB9"/>
    <w:rsid w:val="00423E7E"/>
    <w:rsid w:val="00425992"/>
    <w:rsid w:val="00431207"/>
    <w:rsid w:val="00433028"/>
    <w:rsid w:val="00433184"/>
    <w:rsid w:val="0043463B"/>
    <w:rsid w:val="00434C0D"/>
    <w:rsid w:val="0043528E"/>
    <w:rsid w:val="0043578A"/>
    <w:rsid w:val="004377EF"/>
    <w:rsid w:val="0044162C"/>
    <w:rsid w:val="00441A0A"/>
    <w:rsid w:val="00441AEE"/>
    <w:rsid w:val="0044284C"/>
    <w:rsid w:val="00442F96"/>
    <w:rsid w:val="004448C1"/>
    <w:rsid w:val="0044535A"/>
    <w:rsid w:val="004456CC"/>
    <w:rsid w:val="00445811"/>
    <w:rsid w:val="004463F7"/>
    <w:rsid w:val="00454B53"/>
    <w:rsid w:val="00455A8F"/>
    <w:rsid w:val="00455C02"/>
    <w:rsid w:val="004566D3"/>
    <w:rsid w:val="004601E8"/>
    <w:rsid w:val="00460465"/>
    <w:rsid w:val="004620DD"/>
    <w:rsid w:val="004624BF"/>
    <w:rsid w:val="00463459"/>
    <w:rsid w:val="00464F12"/>
    <w:rsid w:val="0046504D"/>
    <w:rsid w:val="00466D0D"/>
    <w:rsid w:val="00471418"/>
    <w:rsid w:val="00471984"/>
    <w:rsid w:val="00472AAD"/>
    <w:rsid w:val="00475EA5"/>
    <w:rsid w:val="004762ED"/>
    <w:rsid w:val="0047768F"/>
    <w:rsid w:val="00480C18"/>
    <w:rsid w:val="00481065"/>
    <w:rsid w:val="00483027"/>
    <w:rsid w:val="004875C2"/>
    <w:rsid w:val="00487A40"/>
    <w:rsid w:val="004907C0"/>
    <w:rsid w:val="00491B25"/>
    <w:rsid w:val="00493988"/>
    <w:rsid w:val="004940AE"/>
    <w:rsid w:val="00494390"/>
    <w:rsid w:val="004962BD"/>
    <w:rsid w:val="0049648E"/>
    <w:rsid w:val="00497AB8"/>
    <w:rsid w:val="004A048D"/>
    <w:rsid w:val="004A1A66"/>
    <w:rsid w:val="004A1CFF"/>
    <w:rsid w:val="004A2198"/>
    <w:rsid w:val="004A289F"/>
    <w:rsid w:val="004A384E"/>
    <w:rsid w:val="004A44F0"/>
    <w:rsid w:val="004A476E"/>
    <w:rsid w:val="004A5BC3"/>
    <w:rsid w:val="004A7FE4"/>
    <w:rsid w:val="004B0358"/>
    <w:rsid w:val="004B302C"/>
    <w:rsid w:val="004B408D"/>
    <w:rsid w:val="004B469A"/>
    <w:rsid w:val="004B51F6"/>
    <w:rsid w:val="004B5973"/>
    <w:rsid w:val="004B6EC3"/>
    <w:rsid w:val="004C034B"/>
    <w:rsid w:val="004C0954"/>
    <w:rsid w:val="004C0F77"/>
    <w:rsid w:val="004C100A"/>
    <w:rsid w:val="004C3CDE"/>
    <w:rsid w:val="004C4E46"/>
    <w:rsid w:val="004C69F1"/>
    <w:rsid w:val="004D114F"/>
    <w:rsid w:val="004D19F5"/>
    <w:rsid w:val="004D1A5B"/>
    <w:rsid w:val="004D22BD"/>
    <w:rsid w:val="004D4C6A"/>
    <w:rsid w:val="004D6D56"/>
    <w:rsid w:val="004D70AA"/>
    <w:rsid w:val="004D7F4E"/>
    <w:rsid w:val="004E16AA"/>
    <w:rsid w:val="004E1AF7"/>
    <w:rsid w:val="004F0723"/>
    <w:rsid w:val="004F213B"/>
    <w:rsid w:val="004F2B95"/>
    <w:rsid w:val="004F336E"/>
    <w:rsid w:val="004F4581"/>
    <w:rsid w:val="004F60E6"/>
    <w:rsid w:val="004F6C4F"/>
    <w:rsid w:val="00502A82"/>
    <w:rsid w:val="00503630"/>
    <w:rsid w:val="0051046B"/>
    <w:rsid w:val="005107F8"/>
    <w:rsid w:val="005114A1"/>
    <w:rsid w:val="00515365"/>
    <w:rsid w:val="00515C41"/>
    <w:rsid w:val="00516227"/>
    <w:rsid w:val="00517C6F"/>
    <w:rsid w:val="005217E1"/>
    <w:rsid w:val="005220EB"/>
    <w:rsid w:val="00524663"/>
    <w:rsid w:val="0052526D"/>
    <w:rsid w:val="005268ED"/>
    <w:rsid w:val="00527EA1"/>
    <w:rsid w:val="00531778"/>
    <w:rsid w:val="0053271E"/>
    <w:rsid w:val="00532C67"/>
    <w:rsid w:val="00532E9A"/>
    <w:rsid w:val="0053738C"/>
    <w:rsid w:val="005377FB"/>
    <w:rsid w:val="0054256C"/>
    <w:rsid w:val="0054327B"/>
    <w:rsid w:val="00543F4D"/>
    <w:rsid w:val="00545432"/>
    <w:rsid w:val="005469A0"/>
    <w:rsid w:val="00550AEF"/>
    <w:rsid w:val="00551192"/>
    <w:rsid w:val="0055201F"/>
    <w:rsid w:val="005521B4"/>
    <w:rsid w:val="0055276C"/>
    <w:rsid w:val="0055292C"/>
    <w:rsid w:val="00553462"/>
    <w:rsid w:val="0055365D"/>
    <w:rsid w:val="0055613D"/>
    <w:rsid w:val="005564BE"/>
    <w:rsid w:val="00562189"/>
    <w:rsid w:val="00562A35"/>
    <w:rsid w:val="00562A79"/>
    <w:rsid w:val="00562B55"/>
    <w:rsid w:val="00563042"/>
    <w:rsid w:val="00565DAE"/>
    <w:rsid w:val="00566BFC"/>
    <w:rsid w:val="00567803"/>
    <w:rsid w:val="005679A3"/>
    <w:rsid w:val="00567C0D"/>
    <w:rsid w:val="005719A5"/>
    <w:rsid w:val="005728CE"/>
    <w:rsid w:val="00575838"/>
    <w:rsid w:val="00580D7D"/>
    <w:rsid w:val="00582F50"/>
    <w:rsid w:val="00583349"/>
    <w:rsid w:val="00583A1A"/>
    <w:rsid w:val="00585625"/>
    <w:rsid w:val="0058758F"/>
    <w:rsid w:val="00591668"/>
    <w:rsid w:val="00593AB0"/>
    <w:rsid w:val="005951EE"/>
    <w:rsid w:val="00595BCC"/>
    <w:rsid w:val="0059654B"/>
    <w:rsid w:val="0059658D"/>
    <w:rsid w:val="00596946"/>
    <w:rsid w:val="00596C8C"/>
    <w:rsid w:val="00597BB8"/>
    <w:rsid w:val="005A029B"/>
    <w:rsid w:val="005A1AEF"/>
    <w:rsid w:val="005B02F6"/>
    <w:rsid w:val="005B0889"/>
    <w:rsid w:val="005B2EC3"/>
    <w:rsid w:val="005B41A6"/>
    <w:rsid w:val="005B48D8"/>
    <w:rsid w:val="005B6230"/>
    <w:rsid w:val="005B652A"/>
    <w:rsid w:val="005B7361"/>
    <w:rsid w:val="005C12F9"/>
    <w:rsid w:val="005C34EF"/>
    <w:rsid w:val="005C432D"/>
    <w:rsid w:val="005C4F76"/>
    <w:rsid w:val="005C5511"/>
    <w:rsid w:val="005C5B93"/>
    <w:rsid w:val="005C5BAD"/>
    <w:rsid w:val="005C681B"/>
    <w:rsid w:val="005C73DF"/>
    <w:rsid w:val="005C74BC"/>
    <w:rsid w:val="005C7B17"/>
    <w:rsid w:val="005D0127"/>
    <w:rsid w:val="005D11F3"/>
    <w:rsid w:val="005D217E"/>
    <w:rsid w:val="005D279C"/>
    <w:rsid w:val="005D2B39"/>
    <w:rsid w:val="005D32D2"/>
    <w:rsid w:val="005D3F49"/>
    <w:rsid w:val="005D442D"/>
    <w:rsid w:val="005D4968"/>
    <w:rsid w:val="005D782C"/>
    <w:rsid w:val="005E0522"/>
    <w:rsid w:val="005E30A3"/>
    <w:rsid w:val="005E5420"/>
    <w:rsid w:val="005E59AA"/>
    <w:rsid w:val="005E61B0"/>
    <w:rsid w:val="005E66E6"/>
    <w:rsid w:val="005F01A8"/>
    <w:rsid w:val="005F24CF"/>
    <w:rsid w:val="005F25C9"/>
    <w:rsid w:val="005F2DE4"/>
    <w:rsid w:val="005F30CA"/>
    <w:rsid w:val="005F7259"/>
    <w:rsid w:val="006022EA"/>
    <w:rsid w:val="00603395"/>
    <w:rsid w:val="00603FFD"/>
    <w:rsid w:val="00605950"/>
    <w:rsid w:val="00610262"/>
    <w:rsid w:val="006104EB"/>
    <w:rsid w:val="006113F6"/>
    <w:rsid w:val="0061144E"/>
    <w:rsid w:val="006118DB"/>
    <w:rsid w:val="006134B7"/>
    <w:rsid w:val="00614CD8"/>
    <w:rsid w:val="006155CE"/>
    <w:rsid w:val="0061564F"/>
    <w:rsid w:val="00616281"/>
    <w:rsid w:val="006173C1"/>
    <w:rsid w:val="00622BE7"/>
    <w:rsid w:val="00623E1D"/>
    <w:rsid w:val="00626229"/>
    <w:rsid w:val="00630162"/>
    <w:rsid w:val="00630971"/>
    <w:rsid w:val="00631F5F"/>
    <w:rsid w:val="00632D8A"/>
    <w:rsid w:val="00633654"/>
    <w:rsid w:val="00634FD8"/>
    <w:rsid w:val="00636F6A"/>
    <w:rsid w:val="0064014A"/>
    <w:rsid w:val="00641583"/>
    <w:rsid w:val="0064190F"/>
    <w:rsid w:val="00643DDF"/>
    <w:rsid w:val="00645B6F"/>
    <w:rsid w:val="006470B3"/>
    <w:rsid w:val="006506A7"/>
    <w:rsid w:val="006518EF"/>
    <w:rsid w:val="00652DCC"/>
    <w:rsid w:val="006537A6"/>
    <w:rsid w:val="00654C8A"/>
    <w:rsid w:val="006552E2"/>
    <w:rsid w:val="0065623D"/>
    <w:rsid w:val="00657CCE"/>
    <w:rsid w:val="0066159F"/>
    <w:rsid w:val="00661F7E"/>
    <w:rsid w:val="0066375F"/>
    <w:rsid w:val="00663D8D"/>
    <w:rsid w:val="00663DBC"/>
    <w:rsid w:val="00664D36"/>
    <w:rsid w:val="006653E7"/>
    <w:rsid w:val="006672BA"/>
    <w:rsid w:val="00667F9B"/>
    <w:rsid w:val="00672C76"/>
    <w:rsid w:val="00673510"/>
    <w:rsid w:val="00673D25"/>
    <w:rsid w:val="00674499"/>
    <w:rsid w:val="00675EEC"/>
    <w:rsid w:val="006772F5"/>
    <w:rsid w:val="00681E96"/>
    <w:rsid w:val="0068221E"/>
    <w:rsid w:val="00682C16"/>
    <w:rsid w:val="00682E6A"/>
    <w:rsid w:val="0068388B"/>
    <w:rsid w:val="00686BCD"/>
    <w:rsid w:val="00686FCE"/>
    <w:rsid w:val="0068784B"/>
    <w:rsid w:val="006907A3"/>
    <w:rsid w:val="00690DE1"/>
    <w:rsid w:val="006955EE"/>
    <w:rsid w:val="0069588E"/>
    <w:rsid w:val="00695DA2"/>
    <w:rsid w:val="00697D41"/>
    <w:rsid w:val="006A111C"/>
    <w:rsid w:val="006A289B"/>
    <w:rsid w:val="006A4151"/>
    <w:rsid w:val="006A41D6"/>
    <w:rsid w:val="006A584F"/>
    <w:rsid w:val="006A739A"/>
    <w:rsid w:val="006A7DC6"/>
    <w:rsid w:val="006B20A1"/>
    <w:rsid w:val="006B20A3"/>
    <w:rsid w:val="006B29BE"/>
    <w:rsid w:val="006B3695"/>
    <w:rsid w:val="006B4FFC"/>
    <w:rsid w:val="006B5AF5"/>
    <w:rsid w:val="006B5AF7"/>
    <w:rsid w:val="006B5BFC"/>
    <w:rsid w:val="006C232D"/>
    <w:rsid w:val="006C272D"/>
    <w:rsid w:val="006C3204"/>
    <w:rsid w:val="006C3734"/>
    <w:rsid w:val="006C4517"/>
    <w:rsid w:val="006C6666"/>
    <w:rsid w:val="006D2438"/>
    <w:rsid w:val="006D32D3"/>
    <w:rsid w:val="006D3DC6"/>
    <w:rsid w:val="006D40D3"/>
    <w:rsid w:val="006D42D6"/>
    <w:rsid w:val="006D6ED9"/>
    <w:rsid w:val="006E0D55"/>
    <w:rsid w:val="006E1D73"/>
    <w:rsid w:val="006E24C0"/>
    <w:rsid w:val="006E57AC"/>
    <w:rsid w:val="006E57F0"/>
    <w:rsid w:val="006E58E2"/>
    <w:rsid w:val="006E64AA"/>
    <w:rsid w:val="006E72BF"/>
    <w:rsid w:val="006E76C7"/>
    <w:rsid w:val="006E77F2"/>
    <w:rsid w:val="006F0B2E"/>
    <w:rsid w:val="006F1AF9"/>
    <w:rsid w:val="006F5A46"/>
    <w:rsid w:val="006F5C21"/>
    <w:rsid w:val="006F5EC3"/>
    <w:rsid w:val="006F643E"/>
    <w:rsid w:val="006F6C0C"/>
    <w:rsid w:val="00700FF1"/>
    <w:rsid w:val="007020EC"/>
    <w:rsid w:val="007113F1"/>
    <w:rsid w:val="0071141C"/>
    <w:rsid w:val="00711618"/>
    <w:rsid w:val="007127DF"/>
    <w:rsid w:val="007153CF"/>
    <w:rsid w:val="0072204A"/>
    <w:rsid w:val="007230AA"/>
    <w:rsid w:val="0072443B"/>
    <w:rsid w:val="00724F01"/>
    <w:rsid w:val="00727CB8"/>
    <w:rsid w:val="00730566"/>
    <w:rsid w:val="00733713"/>
    <w:rsid w:val="00733960"/>
    <w:rsid w:val="007374BF"/>
    <w:rsid w:val="00737B8B"/>
    <w:rsid w:val="00737FF3"/>
    <w:rsid w:val="00737FF6"/>
    <w:rsid w:val="007410F3"/>
    <w:rsid w:val="00741250"/>
    <w:rsid w:val="0074146A"/>
    <w:rsid w:val="00741BEC"/>
    <w:rsid w:val="00741C37"/>
    <w:rsid w:val="00746428"/>
    <w:rsid w:val="007469F8"/>
    <w:rsid w:val="0075021C"/>
    <w:rsid w:val="00750F8A"/>
    <w:rsid w:val="00751936"/>
    <w:rsid w:val="00754D8A"/>
    <w:rsid w:val="00755A0E"/>
    <w:rsid w:val="00757E4E"/>
    <w:rsid w:val="00760ECD"/>
    <w:rsid w:val="00761A4E"/>
    <w:rsid w:val="00761EF6"/>
    <w:rsid w:val="00763C18"/>
    <w:rsid w:val="00765806"/>
    <w:rsid w:val="007659CE"/>
    <w:rsid w:val="00766A2E"/>
    <w:rsid w:val="0076730A"/>
    <w:rsid w:val="00767F17"/>
    <w:rsid w:val="007709A6"/>
    <w:rsid w:val="00772D38"/>
    <w:rsid w:val="007735E0"/>
    <w:rsid w:val="00776379"/>
    <w:rsid w:val="00776BB9"/>
    <w:rsid w:val="00777D2D"/>
    <w:rsid w:val="0078001C"/>
    <w:rsid w:val="00784D4F"/>
    <w:rsid w:val="007918F1"/>
    <w:rsid w:val="007929D6"/>
    <w:rsid w:val="00792C8B"/>
    <w:rsid w:val="00795999"/>
    <w:rsid w:val="007A0D1B"/>
    <w:rsid w:val="007A13E6"/>
    <w:rsid w:val="007A1AEE"/>
    <w:rsid w:val="007A32E3"/>
    <w:rsid w:val="007A4C00"/>
    <w:rsid w:val="007A66CE"/>
    <w:rsid w:val="007A66D5"/>
    <w:rsid w:val="007A72E4"/>
    <w:rsid w:val="007B07AD"/>
    <w:rsid w:val="007B1965"/>
    <w:rsid w:val="007B3FB1"/>
    <w:rsid w:val="007B55CF"/>
    <w:rsid w:val="007B5A8E"/>
    <w:rsid w:val="007B5BEB"/>
    <w:rsid w:val="007C0205"/>
    <w:rsid w:val="007C027D"/>
    <w:rsid w:val="007C0353"/>
    <w:rsid w:val="007C0634"/>
    <w:rsid w:val="007C1052"/>
    <w:rsid w:val="007C3E0A"/>
    <w:rsid w:val="007C4957"/>
    <w:rsid w:val="007C4B60"/>
    <w:rsid w:val="007C6236"/>
    <w:rsid w:val="007C64F2"/>
    <w:rsid w:val="007C77D9"/>
    <w:rsid w:val="007D1212"/>
    <w:rsid w:val="007D28B6"/>
    <w:rsid w:val="007D28CC"/>
    <w:rsid w:val="007D3F16"/>
    <w:rsid w:val="007D43C3"/>
    <w:rsid w:val="007D5909"/>
    <w:rsid w:val="007D7276"/>
    <w:rsid w:val="007D7534"/>
    <w:rsid w:val="007D7973"/>
    <w:rsid w:val="007E15DC"/>
    <w:rsid w:val="007E4605"/>
    <w:rsid w:val="007E531F"/>
    <w:rsid w:val="007E570F"/>
    <w:rsid w:val="007E5B48"/>
    <w:rsid w:val="007E793A"/>
    <w:rsid w:val="007F1652"/>
    <w:rsid w:val="007F3416"/>
    <w:rsid w:val="007F3451"/>
    <w:rsid w:val="007F49C7"/>
    <w:rsid w:val="007F5715"/>
    <w:rsid w:val="007F68ED"/>
    <w:rsid w:val="00800A10"/>
    <w:rsid w:val="008043F1"/>
    <w:rsid w:val="00805AD8"/>
    <w:rsid w:val="008065A5"/>
    <w:rsid w:val="008076EA"/>
    <w:rsid w:val="008111D7"/>
    <w:rsid w:val="00811418"/>
    <w:rsid w:val="00811888"/>
    <w:rsid w:val="00813A19"/>
    <w:rsid w:val="00814A81"/>
    <w:rsid w:val="008151D9"/>
    <w:rsid w:val="00815824"/>
    <w:rsid w:val="00816B8D"/>
    <w:rsid w:val="0082210E"/>
    <w:rsid w:val="00822136"/>
    <w:rsid w:val="00824C09"/>
    <w:rsid w:val="00825940"/>
    <w:rsid w:val="00826038"/>
    <w:rsid w:val="00827A48"/>
    <w:rsid w:val="00827B06"/>
    <w:rsid w:val="0083003D"/>
    <w:rsid w:val="008308F9"/>
    <w:rsid w:val="008317F8"/>
    <w:rsid w:val="0083407C"/>
    <w:rsid w:val="00834B21"/>
    <w:rsid w:val="008416B3"/>
    <w:rsid w:val="008428A2"/>
    <w:rsid w:val="00846CA3"/>
    <w:rsid w:val="008477F5"/>
    <w:rsid w:val="00850921"/>
    <w:rsid w:val="0085229E"/>
    <w:rsid w:val="00857517"/>
    <w:rsid w:val="008628E3"/>
    <w:rsid w:val="0086323A"/>
    <w:rsid w:val="008642E1"/>
    <w:rsid w:val="00866BAB"/>
    <w:rsid w:val="00867AF5"/>
    <w:rsid w:val="00870F90"/>
    <w:rsid w:val="00871314"/>
    <w:rsid w:val="008747C9"/>
    <w:rsid w:val="00876E4B"/>
    <w:rsid w:val="00882760"/>
    <w:rsid w:val="00882A9F"/>
    <w:rsid w:val="00883964"/>
    <w:rsid w:val="00883AC8"/>
    <w:rsid w:val="008869EE"/>
    <w:rsid w:val="00890CBB"/>
    <w:rsid w:val="008912B1"/>
    <w:rsid w:val="008914A6"/>
    <w:rsid w:val="00891AB7"/>
    <w:rsid w:val="008925B4"/>
    <w:rsid w:val="008926BB"/>
    <w:rsid w:val="00893856"/>
    <w:rsid w:val="00893EA4"/>
    <w:rsid w:val="00894CAA"/>
    <w:rsid w:val="008A03B7"/>
    <w:rsid w:val="008A0E9B"/>
    <w:rsid w:val="008A183B"/>
    <w:rsid w:val="008A1FE9"/>
    <w:rsid w:val="008A247E"/>
    <w:rsid w:val="008A480B"/>
    <w:rsid w:val="008A4E8A"/>
    <w:rsid w:val="008A660E"/>
    <w:rsid w:val="008A7B8C"/>
    <w:rsid w:val="008B1B12"/>
    <w:rsid w:val="008B45A0"/>
    <w:rsid w:val="008C0E24"/>
    <w:rsid w:val="008C1957"/>
    <w:rsid w:val="008C2F2C"/>
    <w:rsid w:val="008D14C5"/>
    <w:rsid w:val="008D3BA5"/>
    <w:rsid w:val="008D52C2"/>
    <w:rsid w:val="008D5660"/>
    <w:rsid w:val="008E0BD8"/>
    <w:rsid w:val="008E0DAF"/>
    <w:rsid w:val="008E1015"/>
    <w:rsid w:val="008E1178"/>
    <w:rsid w:val="008E4183"/>
    <w:rsid w:val="008E53BD"/>
    <w:rsid w:val="008E63A0"/>
    <w:rsid w:val="008E6CDD"/>
    <w:rsid w:val="008E6D14"/>
    <w:rsid w:val="008F026F"/>
    <w:rsid w:val="008F0F93"/>
    <w:rsid w:val="008F3253"/>
    <w:rsid w:val="008F3A1F"/>
    <w:rsid w:val="008F3CA4"/>
    <w:rsid w:val="00900247"/>
    <w:rsid w:val="00900F2F"/>
    <w:rsid w:val="00901192"/>
    <w:rsid w:val="009014C6"/>
    <w:rsid w:val="009016B4"/>
    <w:rsid w:val="009029D6"/>
    <w:rsid w:val="00903705"/>
    <w:rsid w:val="009039B9"/>
    <w:rsid w:val="00904FCC"/>
    <w:rsid w:val="00905689"/>
    <w:rsid w:val="0090572B"/>
    <w:rsid w:val="00906DFB"/>
    <w:rsid w:val="0091121A"/>
    <w:rsid w:val="00912A37"/>
    <w:rsid w:val="0091368B"/>
    <w:rsid w:val="009149DE"/>
    <w:rsid w:val="0091746A"/>
    <w:rsid w:val="00923233"/>
    <w:rsid w:val="00923F56"/>
    <w:rsid w:val="009263C2"/>
    <w:rsid w:val="00926A72"/>
    <w:rsid w:val="00927FF6"/>
    <w:rsid w:val="009304C4"/>
    <w:rsid w:val="0093299C"/>
    <w:rsid w:val="0093309D"/>
    <w:rsid w:val="009342E4"/>
    <w:rsid w:val="00934586"/>
    <w:rsid w:val="00934CFB"/>
    <w:rsid w:val="00934DDF"/>
    <w:rsid w:val="00935508"/>
    <w:rsid w:val="00935FBE"/>
    <w:rsid w:val="00942018"/>
    <w:rsid w:val="00942EC3"/>
    <w:rsid w:val="00946F3F"/>
    <w:rsid w:val="00952A4D"/>
    <w:rsid w:val="00955D3C"/>
    <w:rsid w:val="00956F38"/>
    <w:rsid w:val="0096206F"/>
    <w:rsid w:val="009624C1"/>
    <w:rsid w:val="00963DA4"/>
    <w:rsid w:val="00964E69"/>
    <w:rsid w:val="0096582F"/>
    <w:rsid w:val="009658D0"/>
    <w:rsid w:val="00966957"/>
    <w:rsid w:val="00966D87"/>
    <w:rsid w:val="009676AD"/>
    <w:rsid w:val="00967857"/>
    <w:rsid w:val="00970907"/>
    <w:rsid w:val="0097153B"/>
    <w:rsid w:val="00973C42"/>
    <w:rsid w:val="009762C4"/>
    <w:rsid w:val="0097710B"/>
    <w:rsid w:val="009778DD"/>
    <w:rsid w:val="009817AC"/>
    <w:rsid w:val="00981ECD"/>
    <w:rsid w:val="009822A3"/>
    <w:rsid w:val="00985963"/>
    <w:rsid w:val="00986E21"/>
    <w:rsid w:val="00986F2A"/>
    <w:rsid w:val="00991D82"/>
    <w:rsid w:val="00991F58"/>
    <w:rsid w:val="00995B0B"/>
    <w:rsid w:val="00997D44"/>
    <w:rsid w:val="009A0258"/>
    <w:rsid w:val="009A3896"/>
    <w:rsid w:val="009A3EA6"/>
    <w:rsid w:val="009A46B8"/>
    <w:rsid w:val="009A5AE1"/>
    <w:rsid w:val="009A6A18"/>
    <w:rsid w:val="009A738E"/>
    <w:rsid w:val="009B021E"/>
    <w:rsid w:val="009B072C"/>
    <w:rsid w:val="009B31BD"/>
    <w:rsid w:val="009B3DCE"/>
    <w:rsid w:val="009B4AE8"/>
    <w:rsid w:val="009B5BED"/>
    <w:rsid w:val="009B70C6"/>
    <w:rsid w:val="009B7388"/>
    <w:rsid w:val="009C0675"/>
    <w:rsid w:val="009C0942"/>
    <w:rsid w:val="009C10A3"/>
    <w:rsid w:val="009C462A"/>
    <w:rsid w:val="009D246A"/>
    <w:rsid w:val="009D3D1E"/>
    <w:rsid w:val="009D576B"/>
    <w:rsid w:val="009D6571"/>
    <w:rsid w:val="009D6FA0"/>
    <w:rsid w:val="009E3461"/>
    <w:rsid w:val="009E3D1C"/>
    <w:rsid w:val="009F36FF"/>
    <w:rsid w:val="009F392E"/>
    <w:rsid w:val="009F4934"/>
    <w:rsid w:val="00A01688"/>
    <w:rsid w:val="00A019D6"/>
    <w:rsid w:val="00A02468"/>
    <w:rsid w:val="00A051B2"/>
    <w:rsid w:val="00A0520D"/>
    <w:rsid w:val="00A05B65"/>
    <w:rsid w:val="00A06CF2"/>
    <w:rsid w:val="00A108D1"/>
    <w:rsid w:val="00A12583"/>
    <w:rsid w:val="00A16E81"/>
    <w:rsid w:val="00A17E0F"/>
    <w:rsid w:val="00A208C3"/>
    <w:rsid w:val="00A20F7B"/>
    <w:rsid w:val="00A20FF6"/>
    <w:rsid w:val="00A22228"/>
    <w:rsid w:val="00A222DC"/>
    <w:rsid w:val="00A238B4"/>
    <w:rsid w:val="00A25751"/>
    <w:rsid w:val="00A25900"/>
    <w:rsid w:val="00A274AA"/>
    <w:rsid w:val="00A27E18"/>
    <w:rsid w:val="00A30392"/>
    <w:rsid w:val="00A311F8"/>
    <w:rsid w:val="00A32307"/>
    <w:rsid w:val="00A34676"/>
    <w:rsid w:val="00A358F4"/>
    <w:rsid w:val="00A404F9"/>
    <w:rsid w:val="00A40FFA"/>
    <w:rsid w:val="00A42167"/>
    <w:rsid w:val="00A428F3"/>
    <w:rsid w:val="00A448AE"/>
    <w:rsid w:val="00A449EB"/>
    <w:rsid w:val="00A45231"/>
    <w:rsid w:val="00A453B2"/>
    <w:rsid w:val="00A47692"/>
    <w:rsid w:val="00A50A81"/>
    <w:rsid w:val="00A5186F"/>
    <w:rsid w:val="00A51AE0"/>
    <w:rsid w:val="00A52742"/>
    <w:rsid w:val="00A53B9C"/>
    <w:rsid w:val="00A53BDB"/>
    <w:rsid w:val="00A56078"/>
    <w:rsid w:val="00A566E6"/>
    <w:rsid w:val="00A601E6"/>
    <w:rsid w:val="00A60D90"/>
    <w:rsid w:val="00A61E25"/>
    <w:rsid w:val="00A6285D"/>
    <w:rsid w:val="00A643D4"/>
    <w:rsid w:val="00A64E7C"/>
    <w:rsid w:val="00A716E8"/>
    <w:rsid w:val="00A72612"/>
    <w:rsid w:val="00A72E33"/>
    <w:rsid w:val="00A748AA"/>
    <w:rsid w:val="00A749A0"/>
    <w:rsid w:val="00A75078"/>
    <w:rsid w:val="00A82A9B"/>
    <w:rsid w:val="00A83774"/>
    <w:rsid w:val="00A83DB5"/>
    <w:rsid w:val="00A85452"/>
    <w:rsid w:val="00A85FCF"/>
    <w:rsid w:val="00A877B8"/>
    <w:rsid w:val="00A91D49"/>
    <w:rsid w:val="00A91D9B"/>
    <w:rsid w:val="00A92925"/>
    <w:rsid w:val="00A92D63"/>
    <w:rsid w:val="00A93099"/>
    <w:rsid w:val="00A936AE"/>
    <w:rsid w:val="00A939C6"/>
    <w:rsid w:val="00A95023"/>
    <w:rsid w:val="00A95C77"/>
    <w:rsid w:val="00A9652C"/>
    <w:rsid w:val="00A967B0"/>
    <w:rsid w:val="00A97777"/>
    <w:rsid w:val="00AA048E"/>
    <w:rsid w:val="00AA0770"/>
    <w:rsid w:val="00AA08B7"/>
    <w:rsid w:val="00AA0DD5"/>
    <w:rsid w:val="00AA1268"/>
    <w:rsid w:val="00AA2878"/>
    <w:rsid w:val="00AA319E"/>
    <w:rsid w:val="00AA4B7A"/>
    <w:rsid w:val="00AA4CD7"/>
    <w:rsid w:val="00AA5439"/>
    <w:rsid w:val="00AA63AD"/>
    <w:rsid w:val="00AA673B"/>
    <w:rsid w:val="00AB0BE1"/>
    <w:rsid w:val="00AB338B"/>
    <w:rsid w:val="00AB3B64"/>
    <w:rsid w:val="00AB4AD6"/>
    <w:rsid w:val="00AB4D99"/>
    <w:rsid w:val="00AC1F0A"/>
    <w:rsid w:val="00AC228C"/>
    <w:rsid w:val="00AC44D2"/>
    <w:rsid w:val="00AD01EA"/>
    <w:rsid w:val="00AD1865"/>
    <w:rsid w:val="00AD246B"/>
    <w:rsid w:val="00AD49DE"/>
    <w:rsid w:val="00AD6C78"/>
    <w:rsid w:val="00AE15BA"/>
    <w:rsid w:val="00AE355D"/>
    <w:rsid w:val="00AE41F5"/>
    <w:rsid w:val="00AE4900"/>
    <w:rsid w:val="00AE498A"/>
    <w:rsid w:val="00AE4FDE"/>
    <w:rsid w:val="00AE57F1"/>
    <w:rsid w:val="00AE701A"/>
    <w:rsid w:val="00AF0A24"/>
    <w:rsid w:val="00AF163C"/>
    <w:rsid w:val="00AF22C2"/>
    <w:rsid w:val="00AF3D50"/>
    <w:rsid w:val="00AF491F"/>
    <w:rsid w:val="00B01201"/>
    <w:rsid w:val="00B045AA"/>
    <w:rsid w:val="00B046A5"/>
    <w:rsid w:val="00B04901"/>
    <w:rsid w:val="00B1360C"/>
    <w:rsid w:val="00B142B1"/>
    <w:rsid w:val="00B14F1C"/>
    <w:rsid w:val="00B15BD1"/>
    <w:rsid w:val="00B2301D"/>
    <w:rsid w:val="00B24342"/>
    <w:rsid w:val="00B30591"/>
    <w:rsid w:val="00B31F43"/>
    <w:rsid w:val="00B325E1"/>
    <w:rsid w:val="00B32807"/>
    <w:rsid w:val="00B3280C"/>
    <w:rsid w:val="00B34BCC"/>
    <w:rsid w:val="00B35E2E"/>
    <w:rsid w:val="00B35EAF"/>
    <w:rsid w:val="00B3625E"/>
    <w:rsid w:val="00B36DED"/>
    <w:rsid w:val="00B407F5"/>
    <w:rsid w:val="00B423C9"/>
    <w:rsid w:val="00B46682"/>
    <w:rsid w:val="00B46E74"/>
    <w:rsid w:val="00B4766C"/>
    <w:rsid w:val="00B50652"/>
    <w:rsid w:val="00B51EBD"/>
    <w:rsid w:val="00B52ED2"/>
    <w:rsid w:val="00B567CB"/>
    <w:rsid w:val="00B56C1D"/>
    <w:rsid w:val="00B60F6B"/>
    <w:rsid w:val="00B6179C"/>
    <w:rsid w:val="00B662F8"/>
    <w:rsid w:val="00B66750"/>
    <w:rsid w:val="00B66C19"/>
    <w:rsid w:val="00B6782F"/>
    <w:rsid w:val="00B702FF"/>
    <w:rsid w:val="00B710D7"/>
    <w:rsid w:val="00B71B15"/>
    <w:rsid w:val="00B73594"/>
    <w:rsid w:val="00B7509B"/>
    <w:rsid w:val="00B810E0"/>
    <w:rsid w:val="00B81170"/>
    <w:rsid w:val="00B8402E"/>
    <w:rsid w:val="00B85B7F"/>
    <w:rsid w:val="00B85E48"/>
    <w:rsid w:val="00B90F42"/>
    <w:rsid w:val="00B9182F"/>
    <w:rsid w:val="00B91D5F"/>
    <w:rsid w:val="00B94415"/>
    <w:rsid w:val="00BA00CE"/>
    <w:rsid w:val="00BA05FF"/>
    <w:rsid w:val="00BA0741"/>
    <w:rsid w:val="00BA18AC"/>
    <w:rsid w:val="00BA29A4"/>
    <w:rsid w:val="00BA2AB4"/>
    <w:rsid w:val="00BA2C24"/>
    <w:rsid w:val="00BA4A5E"/>
    <w:rsid w:val="00BA626A"/>
    <w:rsid w:val="00BB03C9"/>
    <w:rsid w:val="00BB0FCD"/>
    <w:rsid w:val="00BB177A"/>
    <w:rsid w:val="00BB1A6B"/>
    <w:rsid w:val="00BB3258"/>
    <w:rsid w:val="00BB3C8C"/>
    <w:rsid w:val="00BB439B"/>
    <w:rsid w:val="00BB5A23"/>
    <w:rsid w:val="00BB6108"/>
    <w:rsid w:val="00BB696F"/>
    <w:rsid w:val="00BC53ED"/>
    <w:rsid w:val="00BC6FFE"/>
    <w:rsid w:val="00BC74D6"/>
    <w:rsid w:val="00BD0D71"/>
    <w:rsid w:val="00BD3307"/>
    <w:rsid w:val="00BD3D1B"/>
    <w:rsid w:val="00BD5CA2"/>
    <w:rsid w:val="00BD6699"/>
    <w:rsid w:val="00BE1432"/>
    <w:rsid w:val="00BE2E8D"/>
    <w:rsid w:val="00BE4D26"/>
    <w:rsid w:val="00BE5E74"/>
    <w:rsid w:val="00BF284A"/>
    <w:rsid w:val="00BF32AB"/>
    <w:rsid w:val="00BF48BC"/>
    <w:rsid w:val="00BF4D43"/>
    <w:rsid w:val="00BF7395"/>
    <w:rsid w:val="00C00EE5"/>
    <w:rsid w:val="00C01DCA"/>
    <w:rsid w:val="00C02784"/>
    <w:rsid w:val="00C044FA"/>
    <w:rsid w:val="00C04786"/>
    <w:rsid w:val="00C04995"/>
    <w:rsid w:val="00C05FC2"/>
    <w:rsid w:val="00C06F9F"/>
    <w:rsid w:val="00C072B7"/>
    <w:rsid w:val="00C078BF"/>
    <w:rsid w:val="00C11009"/>
    <w:rsid w:val="00C119EC"/>
    <w:rsid w:val="00C130BA"/>
    <w:rsid w:val="00C156C6"/>
    <w:rsid w:val="00C16141"/>
    <w:rsid w:val="00C169F4"/>
    <w:rsid w:val="00C17AA9"/>
    <w:rsid w:val="00C24272"/>
    <w:rsid w:val="00C2435E"/>
    <w:rsid w:val="00C244E4"/>
    <w:rsid w:val="00C2522A"/>
    <w:rsid w:val="00C262ED"/>
    <w:rsid w:val="00C26F35"/>
    <w:rsid w:val="00C334D8"/>
    <w:rsid w:val="00C3519D"/>
    <w:rsid w:val="00C40F18"/>
    <w:rsid w:val="00C424B5"/>
    <w:rsid w:val="00C4441B"/>
    <w:rsid w:val="00C47650"/>
    <w:rsid w:val="00C509D8"/>
    <w:rsid w:val="00C50FB4"/>
    <w:rsid w:val="00C51A0F"/>
    <w:rsid w:val="00C52D1F"/>
    <w:rsid w:val="00C53BDE"/>
    <w:rsid w:val="00C544DC"/>
    <w:rsid w:val="00C564BF"/>
    <w:rsid w:val="00C57D74"/>
    <w:rsid w:val="00C61416"/>
    <w:rsid w:val="00C6173D"/>
    <w:rsid w:val="00C62823"/>
    <w:rsid w:val="00C62C1A"/>
    <w:rsid w:val="00C66B2C"/>
    <w:rsid w:val="00C673C6"/>
    <w:rsid w:val="00C73BE3"/>
    <w:rsid w:val="00C74158"/>
    <w:rsid w:val="00C74895"/>
    <w:rsid w:val="00C76534"/>
    <w:rsid w:val="00C77F9A"/>
    <w:rsid w:val="00C8108C"/>
    <w:rsid w:val="00C811CC"/>
    <w:rsid w:val="00C81DC0"/>
    <w:rsid w:val="00C82388"/>
    <w:rsid w:val="00C8398B"/>
    <w:rsid w:val="00C84657"/>
    <w:rsid w:val="00C85B58"/>
    <w:rsid w:val="00C86402"/>
    <w:rsid w:val="00C87502"/>
    <w:rsid w:val="00C902B0"/>
    <w:rsid w:val="00C90CF5"/>
    <w:rsid w:val="00C92B27"/>
    <w:rsid w:val="00C93003"/>
    <w:rsid w:val="00C9356A"/>
    <w:rsid w:val="00C939C7"/>
    <w:rsid w:val="00C96792"/>
    <w:rsid w:val="00C96F49"/>
    <w:rsid w:val="00C97369"/>
    <w:rsid w:val="00C97CA7"/>
    <w:rsid w:val="00CA0FCF"/>
    <w:rsid w:val="00CA2C85"/>
    <w:rsid w:val="00CA47EE"/>
    <w:rsid w:val="00CA5435"/>
    <w:rsid w:val="00CA5718"/>
    <w:rsid w:val="00CB212C"/>
    <w:rsid w:val="00CB2742"/>
    <w:rsid w:val="00CB2C35"/>
    <w:rsid w:val="00CB54FB"/>
    <w:rsid w:val="00CB6CC5"/>
    <w:rsid w:val="00CC07D8"/>
    <w:rsid w:val="00CC557F"/>
    <w:rsid w:val="00CD00F8"/>
    <w:rsid w:val="00CD056F"/>
    <w:rsid w:val="00CD0B8C"/>
    <w:rsid w:val="00CD107C"/>
    <w:rsid w:val="00CD1BAF"/>
    <w:rsid w:val="00CE0BD0"/>
    <w:rsid w:val="00CE29BF"/>
    <w:rsid w:val="00CE4904"/>
    <w:rsid w:val="00CE5CD6"/>
    <w:rsid w:val="00CE7EC6"/>
    <w:rsid w:val="00CF2983"/>
    <w:rsid w:val="00CF3E73"/>
    <w:rsid w:val="00CF4AFB"/>
    <w:rsid w:val="00CF69F2"/>
    <w:rsid w:val="00CF6E36"/>
    <w:rsid w:val="00CF6E6C"/>
    <w:rsid w:val="00CF7456"/>
    <w:rsid w:val="00CF7A17"/>
    <w:rsid w:val="00D022EC"/>
    <w:rsid w:val="00D04D1F"/>
    <w:rsid w:val="00D060B9"/>
    <w:rsid w:val="00D07750"/>
    <w:rsid w:val="00D11100"/>
    <w:rsid w:val="00D1182F"/>
    <w:rsid w:val="00D12656"/>
    <w:rsid w:val="00D1360A"/>
    <w:rsid w:val="00D15F8D"/>
    <w:rsid w:val="00D16FE3"/>
    <w:rsid w:val="00D17111"/>
    <w:rsid w:val="00D21C65"/>
    <w:rsid w:val="00D22EB6"/>
    <w:rsid w:val="00D2372F"/>
    <w:rsid w:val="00D26CD7"/>
    <w:rsid w:val="00D2764A"/>
    <w:rsid w:val="00D30B4C"/>
    <w:rsid w:val="00D336B2"/>
    <w:rsid w:val="00D3425E"/>
    <w:rsid w:val="00D36252"/>
    <w:rsid w:val="00D363BF"/>
    <w:rsid w:val="00D3647A"/>
    <w:rsid w:val="00D377A7"/>
    <w:rsid w:val="00D40AC3"/>
    <w:rsid w:val="00D41641"/>
    <w:rsid w:val="00D45256"/>
    <w:rsid w:val="00D458A7"/>
    <w:rsid w:val="00D46188"/>
    <w:rsid w:val="00D46DC4"/>
    <w:rsid w:val="00D479A2"/>
    <w:rsid w:val="00D511EA"/>
    <w:rsid w:val="00D52442"/>
    <w:rsid w:val="00D559BE"/>
    <w:rsid w:val="00D574D0"/>
    <w:rsid w:val="00D606A2"/>
    <w:rsid w:val="00D62B5D"/>
    <w:rsid w:val="00D62DCC"/>
    <w:rsid w:val="00D634F5"/>
    <w:rsid w:val="00D644E2"/>
    <w:rsid w:val="00D64B0F"/>
    <w:rsid w:val="00D65035"/>
    <w:rsid w:val="00D65136"/>
    <w:rsid w:val="00D6581F"/>
    <w:rsid w:val="00D66405"/>
    <w:rsid w:val="00D706C9"/>
    <w:rsid w:val="00D709BE"/>
    <w:rsid w:val="00D72048"/>
    <w:rsid w:val="00D73B2C"/>
    <w:rsid w:val="00D74F4C"/>
    <w:rsid w:val="00D758D3"/>
    <w:rsid w:val="00D763DF"/>
    <w:rsid w:val="00D76971"/>
    <w:rsid w:val="00D76B24"/>
    <w:rsid w:val="00D76CAE"/>
    <w:rsid w:val="00D77DBC"/>
    <w:rsid w:val="00D84E28"/>
    <w:rsid w:val="00D86CDC"/>
    <w:rsid w:val="00D9009C"/>
    <w:rsid w:val="00D921C2"/>
    <w:rsid w:val="00D93D47"/>
    <w:rsid w:val="00D96C7E"/>
    <w:rsid w:val="00D96F4E"/>
    <w:rsid w:val="00DA1CC3"/>
    <w:rsid w:val="00DA2974"/>
    <w:rsid w:val="00DA2D47"/>
    <w:rsid w:val="00DA3461"/>
    <w:rsid w:val="00DA5EEF"/>
    <w:rsid w:val="00DB0D62"/>
    <w:rsid w:val="00DB1E04"/>
    <w:rsid w:val="00DB23DD"/>
    <w:rsid w:val="00DB4085"/>
    <w:rsid w:val="00DB4C0B"/>
    <w:rsid w:val="00DB57B5"/>
    <w:rsid w:val="00DC1B23"/>
    <w:rsid w:val="00DC3379"/>
    <w:rsid w:val="00DD0917"/>
    <w:rsid w:val="00DD220D"/>
    <w:rsid w:val="00DD2AF4"/>
    <w:rsid w:val="00DD56C9"/>
    <w:rsid w:val="00DD56D0"/>
    <w:rsid w:val="00DD6259"/>
    <w:rsid w:val="00DD6428"/>
    <w:rsid w:val="00DD76B9"/>
    <w:rsid w:val="00DD7DE4"/>
    <w:rsid w:val="00DE0EA3"/>
    <w:rsid w:val="00DE1D76"/>
    <w:rsid w:val="00DE43B5"/>
    <w:rsid w:val="00DE4DEE"/>
    <w:rsid w:val="00DE681B"/>
    <w:rsid w:val="00DF041A"/>
    <w:rsid w:val="00DF1D03"/>
    <w:rsid w:val="00DF4111"/>
    <w:rsid w:val="00DF454E"/>
    <w:rsid w:val="00DF64CB"/>
    <w:rsid w:val="00E00457"/>
    <w:rsid w:val="00E00487"/>
    <w:rsid w:val="00E005E9"/>
    <w:rsid w:val="00E00EDD"/>
    <w:rsid w:val="00E01E7A"/>
    <w:rsid w:val="00E060A0"/>
    <w:rsid w:val="00E06CFD"/>
    <w:rsid w:val="00E06D11"/>
    <w:rsid w:val="00E103CF"/>
    <w:rsid w:val="00E122DB"/>
    <w:rsid w:val="00E167D0"/>
    <w:rsid w:val="00E16E8F"/>
    <w:rsid w:val="00E17177"/>
    <w:rsid w:val="00E2001E"/>
    <w:rsid w:val="00E21D30"/>
    <w:rsid w:val="00E22F4F"/>
    <w:rsid w:val="00E23B04"/>
    <w:rsid w:val="00E23DE9"/>
    <w:rsid w:val="00E23F04"/>
    <w:rsid w:val="00E2461D"/>
    <w:rsid w:val="00E2602D"/>
    <w:rsid w:val="00E26570"/>
    <w:rsid w:val="00E27BB2"/>
    <w:rsid w:val="00E305D2"/>
    <w:rsid w:val="00E30698"/>
    <w:rsid w:val="00E31FB0"/>
    <w:rsid w:val="00E34337"/>
    <w:rsid w:val="00E353DD"/>
    <w:rsid w:val="00E35A80"/>
    <w:rsid w:val="00E35C57"/>
    <w:rsid w:val="00E365F4"/>
    <w:rsid w:val="00E3764F"/>
    <w:rsid w:val="00E37B36"/>
    <w:rsid w:val="00E43253"/>
    <w:rsid w:val="00E446D5"/>
    <w:rsid w:val="00E44DF3"/>
    <w:rsid w:val="00E46754"/>
    <w:rsid w:val="00E50AC9"/>
    <w:rsid w:val="00E50DB4"/>
    <w:rsid w:val="00E511A3"/>
    <w:rsid w:val="00E52695"/>
    <w:rsid w:val="00E541C3"/>
    <w:rsid w:val="00E5432F"/>
    <w:rsid w:val="00E55230"/>
    <w:rsid w:val="00E5568A"/>
    <w:rsid w:val="00E55998"/>
    <w:rsid w:val="00E570EE"/>
    <w:rsid w:val="00E576B0"/>
    <w:rsid w:val="00E576E9"/>
    <w:rsid w:val="00E607A6"/>
    <w:rsid w:val="00E60E38"/>
    <w:rsid w:val="00E65483"/>
    <w:rsid w:val="00E659D7"/>
    <w:rsid w:val="00E65C30"/>
    <w:rsid w:val="00E67ADF"/>
    <w:rsid w:val="00E71C44"/>
    <w:rsid w:val="00E71E72"/>
    <w:rsid w:val="00E75986"/>
    <w:rsid w:val="00E80286"/>
    <w:rsid w:val="00E80A05"/>
    <w:rsid w:val="00E830C0"/>
    <w:rsid w:val="00E84720"/>
    <w:rsid w:val="00E84A41"/>
    <w:rsid w:val="00E85D9D"/>
    <w:rsid w:val="00E86A6B"/>
    <w:rsid w:val="00E90E89"/>
    <w:rsid w:val="00E9135E"/>
    <w:rsid w:val="00E91DFD"/>
    <w:rsid w:val="00E91FC0"/>
    <w:rsid w:val="00E9702B"/>
    <w:rsid w:val="00E97D59"/>
    <w:rsid w:val="00EA1A62"/>
    <w:rsid w:val="00EA2834"/>
    <w:rsid w:val="00EA75AA"/>
    <w:rsid w:val="00EB148D"/>
    <w:rsid w:val="00EB285B"/>
    <w:rsid w:val="00EB4516"/>
    <w:rsid w:val="00EB5018"/>
    <w:rsid w:val="00EB568C"/>
    <w:rsid w:val="00EB5A65"/>
    <w:rsid w:val="00EB63A8"/>
    <w:rsid w:val="00EC0EB7"/>
    <w:rsid w:val="00EC280C"/>
    <w:rsid w:val="00EC2E03"/>
    <w:rsid w:val="00EC4403"/>
    <w:rsid w:val="00EC5DCD"/>
    <w:rsid w:val="00EC645C"/>
    <w:rsid w:val="00EC7011"/>
    <w:rsid w:val="00ED25F9"/>
    <w:rsid w:val="00ED27BF"/>
    <w:rsid w:val="00ED288B"/>
    <w:rsid w:val="00ED353D"/>
    <w:rsid w:val="00ED6D67"/>
    <w:rsid w:val="00EE0521"/>
    <w:rsid w:val="00EE1778"/>
    <w:rsid w:val="00EE1BF7"/>
    <w:rsid w:val="00EE3FC6"/>
    <w:rsid w:val="00EE53C4"/>
    <w:rsid w:val="00EE6011"/>
    <w:rsid w:val="00EE71C1"/>
    <w:rsid w:val="00EF01AA"/>
    <w:rsid w:val="00EF2028"/>
    <w:rsid w:val="00EF24E2"/>
    <w:rsid w:val="00EF2612"/>
    <w:rsid w:val="00EF26C7"/>
    <w:rsid w:val="00EF2B16"/>
    <w:rsid w:val="00EF335A"/>
    <w:rsid w:val="00EF3900"/>
    <w:rsid w:val="00EF3FE3"/>
    <w:rsid w:val="00EF57F6"/>
    <w:rsid w:val="00EF68DA"/>
    <w:rsid w:val="00EF7D8C"/>
    <w:rsid w:val="00F012BC"/>
    <w:rsid w:val="00F01EC8"/>
    <w:rsid w:val="00F03068"/>
    <w:rsid w:val="00F04A6F"/>
    <w:rsid w:val="00F0532D"/>
    <w:rsid w:val="00F06308"/>
    <w:rsid w:val="00F0793B"/>
    <w:rsid w:val="00F1008A"/>
    <w:rsid w:val="00F10AFD"/>
    <w:rsid w:val="00F10EC9"/>
    <w:rsid w:val="00F11785"/>
    <w:rsid w:val="00F12E41"/>
    <w:rsid w:val="00F1312C"/>
    <w:rsid w:val="00F1349E"/>
    <w:rsid w:val="00F163C3"/>
    <w:rsid w:val="00F17542"/>
    <w:rsid w:val="00F17C4E"/>
    <w:rsid w:val="00F20EAF"/>
    <w:rsid w:val="00F21103"/>
    <w:rsid w:val="00F21122"/>
    <w:rsid w:val="00F2164B"/>
    <w:rsid w:val="00F232F4"/>
    <w:rsid w:val="00F23CCC"/>
    <w:rsid w:val="00F256DB"/>
    <w:rsid w:val="00F258A5"/>
    <w:rsid w:val="00F27E8E"/>
    <w:rsid w:val="00F30672"/>
    <w:rsid w:val="00F30B0D"/>
    <w:rsid w:val="00F31876"/>
    <w:rsid w:val="00F335DC"/>
    <w:rsid w:val="00F33CE0"/>
    <w:rsid w:val="00F35149"/>
    <w:rsid w:val="00F35290"/>
    <w:rsid w:val="00F36934"/>
    <w:rsid w:val="00F40271"/>
    <w:rsid w:val="00F44349"/>
    <w:rsid w:val="00F45439"/>
    <w:rsid w:val="00F4637A"/>
    <w:rsid w:val="00F4638D"/>
    <w:rsid w:val="00F50C72"/>
    <w:rsid w:val="00F510B7"/>
    <w:rsid w:val="00F51AAA"/>
    <w:rsid w:val="00F51F1E"/>
    <w:rsid w:val="00F5292B"/>
    <w:rsid w:val="00F52B67"/>
    <w:rsid w:val="00F53970"/>
    <w:rsid w:val="00F551F1"/>
    <w:rsid w:val="00F57169"/>
    <w:rsid w:val="00F57980"/>
    <w:rsid w:val="00F61D45"/>
    <w:rsid w:val="00F62580"/>
    <w:rsid w:val="00F6298B"/>
    <w:rsid w:val="00F62D58"/>
    <w:rsid w:val="00F63E92"/>
    <w:rsid w:val="00F653BC"/>
    <w:rsid w:val="00F6630A"/>
    <w:rsid w:val="00F666E9"/>
    <w:rsid w:val="00F67AA9"/>
    <w:rsid w:val="00F70286"/>
    <w:rsid w:val="00F72AEE"/>
    <w:rsid w:val="00F7312D"/>
    <w:rsid w:val="00F76924"/>
    <w:rsid w:val="00F81999"/>
    <w:rsid w:val="00F81AFB"/>
    <w:rsid w:val="00F82213"/>
    <w:rsid w:val="00F828FC"/>
    <w:rsid w:val="00F85447"/>
    <w:rsid w:val="00F87044"/>
    <w:rsid w:val="00F9023C"/>
    <w:rsid w:val="00F90C4F"/>
    <w:rsid w:val="00F91EF9"/>
    <w:rsid w:val="00F92938"/>
    <w:rsid w:val="00F96416"/>
    <w:rsid w:val="00FA2F34"/>
    <w:rsid w:val="00FA337B"/>
    <w:rsid w:val="00FA49F6"/>
    <w:rsid w:val="00FA4FBD"/>
    <w:rsid w:val="00FA5830"/>
    <w:rsid w:val="00FA66BD"/>
    <w:rsid w:val="00FA69A4"/>
    <w:rsid w:val="00FB074C"/>
    <w:rsid w:val="00FB1CDB"/>
    <w:rsid w:val="00FB36D9"/>
    <w:rsid w:val="00FB3A70"/>
    <w:rsid w:val="00FC0FB1"/>
    <w:rsid w:val="00FC12C9"/>
    <w:rsid w:val="00FC1D95"/>
    <w:rsid w:val="00FC314C"/>
    <w:rsid w:val="00FC3A59"/>
    <w:rsid w:val="00FC50DC"/>
    <w:rsid w:val="00FC5553"/>
    <w:rsid w:val="00FC5780"/>
    <w:rsid w:val="00FC593D"/>
    <w:rsid w:val="00FC621B"/>
    <w:rsid w:val="00FC6B8C"/>
    <w:rsid w:val="00FD3171"/>
    <w:rsid w:val="00FD35AF"/>
    <w:rsid w:val="00FD526B"/>
    <w:rsid w:val="00FD5A33"/>
    <w:rsid w:val="00FD6956"/>
    <w:rsid w:val="00FD750F"/>
    <w:rsid w:val="00FD7D4A"/>
    <w:rsid w:val="00FE32E2"/>
    <w:rsid w:val="00FE4713"/>
    <w:rsid w:val="00FE58D0"/>
    <w:rsid w:val="00FF097A"/>
    <w:rsid w:val="00FF3BAB"/>
    <w:rsid w:val="00FF3C8C"/>
    <w:rsid w:val="00FF417B"/>
    <w:rsid w:val="00FF4936"/>
    <w:rsid w:val="00FF5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7"/>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D458A7"/>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D458A7"/>
    <w:rPr>
      <w:sz w:val="24"/>
    </w:rPr>
  </w:style>
  <w:style w:type="paragraph" w:styleId="Header">
    <w:name w:val="header"/>
    <w:basedOn w:val="Normal"/>
    <w:link w:val="HeaderChar"/>
    <w:uiPriority w:val="99"/>
    <w:unhideWhenUsed/>
    <w:rsid w:val="00D458A7"/>
    <w:pPr>
      <w:tabs>
        <w:tab w:val="center" w:pos="4680"/>
        <w:tab w:val="right" w:pos="9360"/>
      </w:tabs>
    </w:pPr>
  </w:style>
  <w:style w:type="character" w:customStyle="1" w:styleId="HeaderChar">
    <w:name w:val="Header Char"/>
    <w:basedOn w:val="DefaultParagraphFont"/>
    <w:link w:val="Header"/>
    <w:uiPriority w:val="99"/>
    <w:rsid w:val="00D458A7"/>
    <w:rPr>
      <w:sz w:val="24"/>
    </w:rPr>
  </w:style>
  <w:style w:type="paragraph" w:customStyle="1" w:styleId="SCCLsocVersus">
    <w:name w:val="SCC.Lsoc.Versus"/>
    <w:basedOn w:val="Normal"/>
    <w:next w:val="Normal"/>
    <w:link w:val="SCCLsocVersusChar"/>
    <w:rsid w:val="00D458A7"/>
    <w:pPr>
      <w:spacing w:after="720"/>
    </w:pPr>
    <w:rPr>
      <w:i/>
    </w:rPr>
  </w:style>
  <w:style w:type="character" w:customStyle="1" w:styleId="SCCLsocVersusChar">
    <w:name w:val="SCC.Lsoc.Versus Char"/>
    <w:basedOn w:val="DefaultParagraphFont"/>
    <w:link w:val="SCCLsocVersus"/>
    <w:rsid w:val="00D458A7"/>
    <w:rPr>
      <w:i/>
      <w:sz w:val="24"/>
    </w:rPr>
  </w:style>
  <w:style w:type="character" w:customStyle="1" w:styleId="SCCLsocPartyRole">
    <w:name w:val="SCC.Lsoc.PartyRole"/>
    <w:basedOn w:val="SCCLsocLastPartyInRoleChar"/>
    <w:uiPriority w:val="1"/>
    <w:rsid w:val="00D458A7"/>
    <w:rPr>
      <w:i/>
    </w:rPr>
  </w:style>
  <w:style w:type="paragraph" w:customStyle="1" w:styleId="SCCRespondentForRunningHead">
    <w:name w:val="SCC.RespondentForRunningHead"/>
    <w:basedOn w:val="Normal"/>
    <w:next w:val="Normal"/>
    <w:link w:val="SCCRespondentForRunningHeadChar"/>
    <w:rsid w:val="00D458A7"/>
    <w:rPr>
      <w:smallCaps/>
    </w:rPr>
  </w:style>
  <w:style w:type="character" w:customStyle="1" w:styleId="SCCRespondentForRunningHeadChar">
    <w:name w:val="SCC.RespondentForRunningHead Char"/>
    <w:basedOn w:val="DefaultParagraphFont"/>
    <w:link w:val="SCCRespondentForRunningHead"/>
    <w:rsid w:val="00D458A7"/>
    <w:rPr>
      <w:smallCaps/>
      <w:sz w:val="24"/>
    </w:rPr>
  </w:style>
  <w:style w:type="paragraph" w:customStyle="1" w:styleId="SCCSystemYear">
    <w:name w:val="SCC.SystemYear"/>
    <w:basedOn w:val="Normal"/>
    <w:next w:val="Normal"/>
    <w:link w:val="SCCSystemYearChar"/>
    <w:rsid w:val="00D458A7"/>
    <w:rPr>
      <w:b/>
    </w:rPr>
  </w:style>
  <w:style w:type="character" w:customStyle="1" w:styleId="SCCSystemYearChar">
    <w:name w:val="SCC.SystemYear Char"/>
    <w:basedOn w:val="DefaultParagraphFont"/>
    <w:link w:val="SCCSystemYear"/>
    <w:rsid w:val="00D458A7"/>
    <w:rPr>
      <w:b/>
      <w:sz w:val="24"/>
    </w:rPr>
  </w:style>
  <w:style w:type="paragraph" w:customStyle="1" w:styleId="SCCLowerCourtNameLowercase">
    <w:name w:val="SCC.LowerCourtNameLowercase"/>
    <w:basedOn w:val="SCCNormalDoubleSpacing"/>
    <w:next w:val="SCCNormalDoubleSpacing"/>
    <w:rsid w:val="00D458A7"/>
    <w:rPr>
      <w:smallCaps/>
    </w:rPr>
  </w:style>
  <w:style w:type="paragraph" w:customStyle="1" w:styleId="SCCCounselName">
    <w:name w:val="SCC.CounselName"/>
    <w:basedOn w:val="SCCNormalDoubleSpacing"/>
    <w:next w:val="SCCNormalDoubleSpacing"/>
    <w:link w:val="SCCCounselNameChar"/>
    <w:rsid w:val="00D458A7"/>
    <w:rPr>
      <w:i/>
    </w:rPr>
  </w:style>
  <w:style w:type="character" w:customStyle="1" w:styleId="SCCCounselNameChar">
    <w:name w:val="SCC.CounselName Char"/>
    <w:basedOn w:val="SCCNormalDoubleSpacingChar"/>
    <w:link w:val="SCCCounselName"/>
    <w:rsid w:val="00D458A7"/>
    <w:rPr>
      <w:i/>
    </w:rPr>
  </w:style>
  <w:style w:type="paragraph" w:customStyle="1" w:styleId="SCCCounselSeparator">
    <w:name w:val="SCC.CounselSeparator"/>
    <w:basedOn w:val="SCCNormalDoubleSpacing"/>
    <w:next w:val="SCCNormalDoubleSpacing"/>
    <w:link w:val="SCCCounselSeparatorChar"/>
    <w:rsid w:val="00D458A7"/>
  </w:style>
  <w:style w:type="character" w:customStyle="1" w:styleId="SCCCounselSeparatorChar">
    <w:name w:val="SCC.CounselSeparator Char"/>
    <w:basedOn w:val="SCCNormalDoubleSpacingChar"/>
    <w:link w:val="SCCCounselSeparator"/>
    <w:rsid w:val="00D458A7"/>
  </w:style>
  <w:style w:type="paragraph" w:customStyle="1" w:styleId="SCCLawFirm">
    <w:name w:val="SCC.LawFirm"/>
    <w:basedOn w:val="SCCNormalDoubleSpacing"/>
    <w:next w:val="SCCNormalDoubleSpacing"/>
    <w:link w:val="SCCLawFirmChar"/>
    <w:rsid w:val="00D458A7"/>
    <w:rPr>
      <w:i/>
    </w:rPr>
  </w:style>
  <w:style w:type="character" w:customStyle="1" w:styleId="SCCLawFirmChar">
    <w:name w:val="SCC.LawFirm Char"/>
    <w:basedOn w:val="SCCNormalDoubleSpacingChar"/>
    <w:link w:val="SCCLawFirm"/>
    <w:rsid w:val="00D458A7"/>
    <w:rPr>
      <w:i/>
    </w:rPr>
  </w:style>
  <w:style w:type="paragraph" w:customStyle="1" w:styleId="SCCCounselPartyRole">
    <w:name w:val="SCC.CounselPartyRole"/>
    <w:basedOn w:val="SCCNormalDoubleSpacing"/>
    <w:next w:val="SCCNormalDoubleSpacing"/>
    <w:link w:val="SCCCounselPartyRoleChar"/>
    <w:rsid w:val="00D458A7"/>
  </w:style>
  <w:style w:type="character" w:customStyle="1" w:styleId="SCCCounselPartyRoleChar">
    <w:name w:val="SCC.CounselPartyRole Char"/>
    <w:basedOn w:val="SCCNormalDoubleSpacingChar"/>
    <w:link w:val="SCCCounselPartyRole"/>
    <w:rsid w:val="00D458A7"/>
  </w:style>
  <w:style w:type="paragraph" w:customStyle="1" w:styleId="SCCLsocLastPartyInRole">
    <w:name w:val="SCC.Lsoc.LastPartyInRole"/>
    <w:basedOn w:val="Normal"/>
    <w:next w:val="Normal"/>
    <w:link w:val="SCCLsocLastPartyInRoleChar"/>
    <w:qFormat/>
    <w:rsid w:val="00D458A7"/>
    <w:pPr>
      <w:tabs>
        <w:tab w:val="right" w:pos="8222"/>
      </w:tabs>
      <w:spacing w:after="720"/>
    </w:pPr>
    <w:rPr>
      <w:b/>
    </w:rPr>
  </w:style>
  <w:style w:type="character" w:customStyle="1" w:styleId="SCCLsocLastPartyInRoleChar">
    <w:name w:val="SCC.Lsoc.LastPartyInRole Char"/>
    <w:basedOn w:val="DefaultParagraphFont"/>
    <w:link w:val="SCCLsocLastPartyInRole"/>
    <w:rsid w:val="00D458A7"/>
    <w:rPr>
      <w:b/>
      <w:sz w:val="24"/>
    </w:rPr>
  </w:style>
  <w:style w:type="paragraph" w:customStyle="1" w:styleId="ParaNoNdepar-AltN">
    <w:name w:val="Para. No. / Nº de par. - Alt N"/>
    <w:qFormat/>
    <w:rsid w:val="00D458A7"/>
    <w:pPr>
      <w:numPr>
        <w:numId w:val="1"/>
      </w:num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6D32D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arty">
    <w:name w:val="SCC.Lsoc.Party"/>
    <w:basedOn w:val="Normal"/>
    <w:next w:val="Normal"/>
    <w:link w:val="SCCLsocPartyChar"/>
    <w:rsid w:val="006D32D3"/>
    <w:pPr>
      <w:jc w:val="center"/>
    </w:pPr>
    <w:rPr>
      <w:rFonts w:eastAsiaTheme="minorHAnsi" w:cstheme="minorBidi"/>
      <w:b/>
      <w:szCs w:val="24"/>
      <w:lang w:eastAsia="en-US"/>
    </w:rPr>
  </w:style>
  <w:style w:type="character" w:customStyle="1" w:styleId="SCCLsocPartyChar">
    <w:name w:val="SCC.Lsoc.Party Char"/>
    <w:basedOn w:val="DefaultParagraphFont"/>
    <w:link w:val="SCCLsocParty"/>
    <w:rsid w:val="006D32D3"/>
    <w:rPr>
      <w:rFonts w:eastAsiaTheme="minorHAnsi" w:cstheme="minorBidi"/>
      <w:b/>
      <w:sz w:val="24"/>
      <w:szCs w:val="24"/>
      <w:lang w:eastAsia="en-US"/>
    </w:rPr>
  </w:style>
  <w:style w:type="character" w:customStyle="1" w:styleId="SCCLsocPartyRoleChar">
    <w:name w:val="SCC.Lsoc.PartyRole Char"/>
    <w:basedOn w:val="DefaultParagraphFont"/>
    <w:rsid w:val="006D32D3"/>
    <w:rPr>
      <w:rFonts w:eastAsiaTheme="minorHAnsi" w:cstheme="minorBidi"/>
      <w:sz w:val="24"/>
      <w:szCs w:val="24"/>
      <w:lang w:eastAsia="en-US"/>
    </w:rPr>
  </w:style>
  <w:style w:type="paragraph" w:customStyle="1" w:styleId="SCCLsocPrefix">
    <w:name w:val="SCC.Lsoc.Prefix"/>
    <w:basedOn w:val="Normal"/>
    <w:next w:val="Normal"/>
    <w:link w:val="SCCLsocPrefixChar"/>
    <w:rsid w:val="006D32D3"/>
    <w:rPr>
      <w:rFonts w:eastAsiaTheme="minorHAnsi" w:cstheme="minorBidi"/>
      <w:b/>
      <w:smallCaps/>
      <w:szCs w:val="24"/>
      <w:lang w:eastAsia="en-US"/>
    </w:rPr>
  </w:style>
  <w:style w:type="character" w:customStyle="1" w:styleId="SCCLsocPrefixChar">
    <w:name w:val="SCC.Lsoc.Prefix Char"/>
    <w:basedOn w:val="DefaultParagraphFont"/>
    <w:link w:val="SCCLsocPrefix"/>
    <w:rsid w:val="006D32D3"/>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304</Words>
  <Characters>1736</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16</cp:revision>
  <cp:lastPrinted>2015-02-24T18:32:00Z</cp:lastPrinted>
  <dcterms:created xsi:type="dcterms:W3CDTF">2015-02-24T15:22:00Z</dcterms:created>
  <dcterms:modified xsi:type="dcterms:W3CDTF">2015-06-15T15:17:00Z</dcterms:modified>
</cp:coreProperties>
</file>