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7E" w:rsidRDefault="009D797E" w:rsidP="009D797E">
      <w:pPr>
        <w:pStyle w:val="Court"/>
      </w:pPr>
      <w:r>
        <w:t>Supreme Court of Canada</w:t>
      </w:r>
    </w:p>
    <w:p w:rsidR="009D797E" w:rsidRDefault="009D797E" w:rsidP="009D797E">
      <w:pPr>
        <w:pStyle w:val="CitationLine"/>
      </w:pPr>
      <w:r w:rsidRPr="009D797E">
        <w:t xml:space="preserve">Chamberlain Metal Weather Strip Co. </w:t>
      </w:r>
      <w:r w:rsidRPr="0072064A">
        <w:rPr>
          <w:i/>
        </w:rPr>
        <w:t>v</w:t>
      </w:r>
      <w:r w:rsidRPr="009D797E">
        <w:t>. Peace</w:t>
      </w:r>
      <w:r>
        <w:t xml:space="preserve"> (1906) 37 SCR 530</w:t>
      </w:r>
    </w:p>
    <w:p w:rsidR="009D797E" w:rsidRDefault="009D797E" w:rsidP="009D797E">
      <w:pPr>
        <w:pStyle w:val="DateISO"/>
      </w:pPr>
      <w:r>
        <w:t>Date: 1906-03-19</w:t>
      </w:r>
    </w:p>
    <w:p w:rsidR="00717CA5" w:rsidRPr="009D797E" w:rsidRDefault="009D797E" w:rsidP="009D797E">
      <w:pPr>
        <w:pStyle w:val="Metadata"/>
      </w:pPr>
      <w:r w:rsidRPr="009D797E">
        <w:t xml:space="preserve">The Chamberlain Metal Weather Strip Co. </w:t>
      </w:r>
      <w:r>
        <w:t>e</w:t>
      </w:r>
      <w:r w:rsidRPr="009D797E">
        <w:t xml:space="preserve">t </w:t>
      </w:r>
      <w:r>
        <w:t>a</w:t>
      </w:r>
      <w:r w:rsidRPr="009D797E">
        <w:t>l.</w:t>
      </w:r>
      <w:r w:rsidR="0072064A">
        <w:t xml:space="preserve"> </w:t>
      </w:r>
      <w:r>
        <w:t>v</w:t>
      </w:r>
      <w:r w:rsidRPr="009D797E">
        <w:t>.</w:t>
      </w:r>
      <w:r w:rsidR="0072064A">
        <w:t xml:space="preserve"> </w:t>
      </w:r>
      <w:r w:rsidRPr="009D797E">
        <w:t xml:space="preserve">Peace </w:t>
      </w:r>
      <w:r>
        <w:t>e</w:t>
      </w:r>
      <w:r w:rsidRPr="009D797E">
        <w:t xml:space="preserve">t </w:t>
      </w:r>
      <w:r>
        <w:t>a</w:t>
      </w:r>
      <w:r w:rsidRPr="009D797E">
        <w:t>l.</w:t>
      </w:r>
    </w:p>
    <w:p w:rsidR="009D797E" w:rsidRDefault="009D797E" w:rsidP="009D797E">
      <w:pPr>
        <w:pStyle w:val="Metadata"/>
      </w:pPr>
      <w:r>
        <w:t>1906: March 19.</w:t>
      </w:r>
    </w:p>
    <w:p w:rsidR="009D797E" w:rsidRDefault="009D797E" w:rsidP="009D797E">
      <w:pPr>
        <w:pStyle w:val="Metadata"/>
      </w:pPr>
      <w:r w:rsidRPr="009D797E">
        <w:t>Present</w:t>
      </w:r>
      <w:r>
        <w:t>:—Sedgewick, Girouard, Davies, Idington, and Maclennan JJ.</w:t>
      </w:r>
    </w:p>
    <w:p w:rsidR="00717CA5" w:rsidRDefault="00717CA5" w:rsidP="009D797E">
      <w:pPr>
        <w:pStyle w:val="Keywords"/>
      </w:pPr>
      <w:r>
        <w:t>Patent of Invention—Infringement—Prior foreign patent.</w:t>
      </w:r>
    </w:p>
    <w:p w:rsidR="00717CA5" w:rsidRDefault="00717CA5" w:rsidP="009D797E">
      <w:pPr>
        <w:pStyle w:val="History"/>
      </w:pPr>
      <w:r w:rsidRPr="009D797E">
        <w:t>Appeal</w:t>
      </w:r>
      <w:r>
        <w:rPr>
          <w:smallCaps/>
        </w:rPr>
        <w:t xml:space="preserve"> </w:t>
      </w:r>
      <w:r>
        <w:t>from the judgment of the Exchequer Court of Canada</w:t>
      </w:r>
      <w:r w:rsidR="00E10188">
        <w:rPr>
          <w:rStyle w:val="FootnoteReference"/>
        </w:rPr>
        <w:footnoteReference w:id="2"/>
      </w:r>
      <w:r>
        <w:t>, dismissing the plaintiffs', appellants', action with costs.</w:t>
      </w:r>
    </w:p>
    <w:p w:rsidR="00717CA5" w:rsidRDefault="00717CA5" w:rsidP="009D797E">
      <w:pPr>
        <w:pStyle w:val="History"/>
        <w:rPr>
          <w:rFonts w:cs="Arial"/>
          <w:szCs w:val="24"/>
        </w:rPr>
      </w:pPr>
      <w:r>
        <w:rPr>
          <w:rFonts w:cs="Arial"/>
          <w:szCs w:val="24"/>
        </w:rPr>
        <w:t>The action was for an alleged infringement of a Canadian patent of invention held by the plaintiffs for improvements in weather strips and guides for windows. It appeared that the defendants had manufactured metallic weather strips in Canada which were more nearly similar to those described in an American patent of a date prior to the Canadian patent owned by the plaintiffs than it was to any of the forms shewn and described in the Canadian patent. The court below held that, if the plaintiffs' patent was good, it was good only for the forms of weather strips particularly specified therein of which the evidence failed to shew any infringement by the defendants, and the action was dismissed with costs.</w:t>
      </w:r>
    </w:p>
    <w:p w:rsidR="00717CA5" w:rsidRDefault="00717CA5" w:rsidP="008A6F84">
      <w:pPr>
        <w:pStyle w:val="Reasons"/>
      </w:pPr>
      <w:r>
        <w:t>After hearing counsel on behalf of the appellants and without calling upon counsel for the respondents,</w:t>
      </w:r>
    </w:p>
    <w:p w:rsidR="00717CA5" w:rsidRDefault="00AC3E8A" w:rsidP="00AC3E8A">
      <w:pPr>
        <w:pStyle w:val="Page"/>
      </w:pPr>
      <w:r>
        <w:rPr>
          <w:rFonts w:cs="Arial"/>
          <w:szCs w:val="24"/>
        </w:rPr>
        <w:t xml:space="preserve">[Page </w:t>
      </w:r>
      <w:r w:rsidR="00717CA5">
        <w:rPr>
          <w:rFonts w:cs="Arial"/>
          <w:szCs w:val="24"/>
        </w:rPr>
        <w:t>531]</w:t>
      </w:r>
    </w:p>
    <w:p w:rsidR="00717CA5" w:rsidRDefault="00717CA5" w:rsidP="008A6F84">
      <w:pPr>
        <w:pStyle w:val="Reasons"/>
        <w:rPr>
          <w:rFonts w:cs="Arial"/>
          <w:szCs w:val="24"/>
        </w:rPr>
      </w:pPr>
      <w:r>
        <w:rPr>
          <w:rFonts w:cs="Arial"/>
          <w:szCs w:val="24"/>
        </w:rPr>
        <w:t>the Supreme Court of Canada dismissed the appeal with costs.</w:t>
      </w:r>
    </w:p>
    <w:p w:rsidR="00717CA5" w:rsidRPr="008A6F84" w:rsidRDefault="00717CA5" w:rsidP="008A6F84">
      <w:pPr>
        <w:pStyle w:val="Reasons"/>
      </w:pPr>
      <w:r w:rsidRPr="008A6F84">
        <w:t>Appeal dismissed with costs.</w:t>
      </w:r>
    </w:p>
    <w:p w:rsidR="00717CA5" w:rsidRDefault="00717CA5" w:rsidP="008A6F84">
      <w:pPr>
        <w:pStyle w:val="Sollicitors"/>
      </w:pPr>
      <w:r>
        <w:rPr>
          <w:iCs/>
        </w:rPr>
        <w:t xml:space="preserve">Masten </w:t>
      </w:r>
      <w:r>
        <w:t>for the appellants.</w:t>
      </w:r>
    </w:p>
    <w:p w:rsidR="00717CA5" w:rsidRDefault="00717CA5" w:rsidP="008A6F84">
      <w:pPr>
        <w:pStyle w:val="Sollicitors"/>
      </w:pPr>
      <w:r>
        <w:rPr>
          <w:iCs/>
        </w:rPr>
        <w:t xml:space="preserve">Staunton K.C. </w:t>
      </w:r>
      <w:r>
        <w:t xml:space="preserve">and </w:t>
      </w:r>
      <w:r>
        <w:rPr>
          <w:iCs/>
        </w:rPr>
        <w:t xml:space="preserve">Logie </w:t>
      </w:r>
      <w:r>
        <w:t>for the respondents.</w:t>
      </w:r>
    </w:p>
    <w:sectPr w:rsidR="00717CA5" w:rsidSect="00A865C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884" w:rsidRDefault="00804884" w:rsidP="00A865C4">
      <w:r>
        <w:separator/>
      </w:r>
    </w:p>
  </w:endnote>
  <w:endnote w:type="continuationSeparator" w:id="1">
    <w:p w:rsidR="00804884" w:rsidRDefault="00804884" w:rsidP="00A86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884" w:rsidRDefault="00804884" w:rsidP="00A865C4">
      <w:r>
        <w:separator/>
      </w:r>
    </w:p>
  </w:footnote>
  <w:footnote w:type="continuationSeparator" w:id="1">
    <w:p w:rsidR="00804884" w:rsidRDefault="00804884" w:rsidP="00A865C4">
      <w:r>
        <w:continuationSeparator/>
      </w:r>
    </w:p>
  </w:footnote>
  <w:footnote w:id="2">
    <w:p w:rsidR="00E10188" w:rsidRPr="00E10188" w:rsidRDefault="00E10188">
      <w:pPr>
        <w:pStyle w:val="FootnoteText"/>
        <w:rPr>
          <w:lang w:val="en-US"/>
        </w:rPr>
      </w:pPr>
      <w:r>
        <w:rPr>
          <w:rStyle w:val="FootnoteReference"/>
        </w:rPr>
        <w:footnoteRef/>
      </w:r>
      <w:r>
        <w:t xml:space="preserve"> </w:t>
      </w:r>
      <w:r>
        <w:rPr>
          <w:rFonts w:cs="Arial"/>
          <w:szCs w:val="24"/>
        </w:rPr>
        <w:t>9 Ex. C.R. 399.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C4" w:rsidRDefault="00A86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7CA5"/>
    <w:rsid w:val="00013FDA"/>
    <w:rsid w:val="000173FB"/>
    <w:rsid w:val="000655EC"/>
    <w:rsid w:val="00077D2F"/>
    <w:rsid w:val="0008547A"/>
    <w:rsid w:val="000B6688"/>
    <w:rsid w:val="000C3415"/>
    <w:rsid w:val="000E1E5B"/>
    <w:rsid w:val="00121409"/>
    <w:rsid w:val="00125F0C"/>
    <w:rsid w:val="00126A8E"/>
    <w:rsid w:val="001837F3"/>
    <w:rsid w:val="001D0D42"/>
    <w:rsid w:val="001D5C4A"/>
    <w:rsid w:val="001F6A76"/>
    <w:rsid w:val="00216790"/>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1D53"/>
    <w:rsid w:val="00457BC5"/>
    <w:rsid w:val="00463F5F"/>
    <w:rsid w:val="00482CDC"/>
    <w:rsid w:val="004C7ED4"/>
    <w:rsid w:val="00511D93"/>
    <w:rsid w:val="00514003"/>
    <w:rsid w:val="00537980"/>
    <w:rsid w:val="00563767"/>
    <w:rsid w:val="005667DA"/>
    <w:rsid w:val="00575057"/>
    <w:rsid w:val="00593C8B"/>
    <w:rsid w:val="00634B39"/>
    <w:rsid w:val="00644967"/>
    <w:rsid w:val="00652929"/>
    <w:rsid w:val="006C3B47"/>
    <w:rsid w:val="006D2BED"/>
    <w:rsid w:val="006D6F42"/>
    <w:rsid w:val="006E5FEA"/>
    <w:rsid w:val="00717CA5"/>
    <w:rsid w:val="0072064A"/>
    <w:rsid w:val="00747F2C"/>
    <w:rsid w:val="00751F7D"/>
    <w:rsid w:val="007969C4"/>
    <w:rsid w:val="007B3A90"/>
    <w:rsid w:val="007D6DD5"/>
    <w:rsid w:val="008027F3"/>
    <w:rsid w:val="00804884"/>
    <w:rsid w:val="008433A9"/>
    <w:rsid w:val="00850EFD"/>
    <w:rsid w:val="008550EF"/>
    <w:rsid w:val="00872F75"/>
    <w:rsid w:val="00880FBB"/>
    <w:rsid w:val="008A6F84"/>
    <w:rsid w:val="008B0B7A"/>
    <w:rsid w:val="00926406"/>
    <w:rsid w:val="0094623C"/>
    <w:rsid w:val="009A7B1B"/>
    <w:rsid w:val="009D37B6"/>
    <w:rsid w:val="009D797E"/>
    <w:rsid w:val="009E64DC"/>
    <w:rsid w:val="00A04F4E"/>
    <w:rsid w:val="00A42830"/>
    <w:rsid w:val="00A4371F"/>
    <w:rsid w:val="00A54E5B"/>
    <w:rsid w:val="00A61128"/>
    <w:rsid w:val="00A865C4"/>
    <w:rsid w:val="00A940D8"/>
    <w:rsid w:val="00A94C52"/>
    <w:rsid w:val="00AB09B8"/>
    <w:rsid w:val="00AC3E8A"/>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D6135"/>
    <w:rsid w:val="00CE2A11"/>
    <w:rsid w:val="00CF1E48"/>
    <w:rsid w:val="00D00550"/>
    <w:rsid w:val="00D306D2"/>
    <w:rsid w:val="00D45866"/>
    <w:rsid w:val="00D815EB"/>
    <w:rsid w:val="00D9036C"/>
    <w:rsid w:val="00DC4119"/>
    <w:rsid w:val="00DC50FE"/>
    <w:rsid w:val="00DE30DC"/>
    <w:rsid w:val="00E10188"/>
    <w:rsid w:val="00E1124B"/>
    <w:rsid w:val="00E114A9"/>
    <w:rsid w:val="00E117BD"/>
    <w:rsid w:val="00E30F5A"/>
    <w:rsid w:val="00E40016"/>
    <w:rsid w:val="00E407E4"/>
    <w:rsid w:val="00E43349"/>
    <w:rsid w:val="00E51D18"/>
    <w:rsid w:val="00E66CE9"/>
    <w:rsid w:val="00E86DF4"/>
    <w:rsid w:val="00EB3437"/>
    <w:rsid w:val="00EF2358"/>
    <w:rsid w:val="00F13669"/>
    <w:rsid w:val="00F177D8"/>
    <w:rsid w:val="00F35E8A"/>
    <w:rsid w:val="00F36D80"/>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64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2064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2064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2064A"/>
  </w:style>
  <w:style w:type="paragraph" w:styleId="Header">
    <w:name w:val="header"/>
    <w:basedOn w:val="Normal"/>
    <w:link w:val="HeaderChar"/>
    <w:uiPriority w:val="99"/>
    <w:unhideWhenUsed/>
    <w:rsid w:val="0072064A"/>
    <w:pPr>
      <w:tabs>
        <w:tab w:val="center" w:pos="4680"/>
        <w:tab w:val="right" w:pos="9360"/>
      </w:tabs>
    </w:pPr>
    <w:rPr>
      <w:rFonts w:ascii="Times New Roman" w:hAnsi="Times New Roman"/>
    </w:rPr>
  </w:style>
  <w:style w:type="character" w:customStyle="1" w:styleId="HeaderChar">
    <w:name w:val="Header Char"/>
    <w:link w:val="Header"/>
    <w:uiPriority w:val="99"/>
    <w:rsid w:val="0072064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2064A"/>
    <w:pPr>
      <w:tabs>
        <w:tab w:val="center" w:pos="4680"/>
        <w:tab w:val="right" w:pos="9360"/>
      </w:tabs>
    </w:pPr>
    <w:rPr>
      <w:rFonts w:ascii="Times New Roman" w:hAnsi="Times New Roman"/>
    </w:rPr>
  </w:style>
  <w:style w:type="character" w:customStyle="1" w:styleId="FooterChar">
    <w:name w:val="Footer Char"/>
    <w:link w:val="Footer"/>
    <w:uiPriority w:val="99"/>
    <w:rsid w:val="0072064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D613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2064A"/>
    <w:pPr>
      <w:spacing w:before="100" w:beforeAutospacing="1"/>
      <w:ind w:left="567"/>
      <w:jc w:val="both"/>
    </w:pPr>
  </w:style>
  <w:style w:type="paragraph" w:customStyle="1" w:styleId="Metadata">
    <w:name w:val="Metadata"/>
    <w:basedOn w:val="Normal"/>
    <w:rsid w:val="0072064A"/>
    <w:pPr>
      <w:spacing w:before="100" w:beforeAutospacing="1" w:after="100" w:afterAutospacing="1"/>
    </w:pPr>
    <w:rPr>
      <w:rFonts w:cs="Arial"/>
      <w:szCs w:val="24"/>
    </w:rPr>
  </w:style>
  <w:style w:type="paragraph" w:customStyle="1" w:styleId="Page">
    <w:name w:val="Page"/>
    <w:basedOn w:val="Normal"/>
    <w:link w:val="PageChar"/>
    <w:rsid w:val="0072064A"/>
    <w:pPr>
      <w:spacing w:before="100" w:beforeAutospacing="1" w:after="100" w:afterAutospacing="1"/>
    </w:pPr>
    <w:rPr>
      <w:i/>
    </w:rPr>
  </w:style>
  <w:style w:type="paragraph" w:styleId="FootnoteText">
    <w:name w:val="footnote text"/>
    <w:basedOn w:val="Normal"/>
    <w:link w:val="FootnoteTextChar"/>
    <w:autoRedefine/>
    <w:semiHidden/>
    <w:rsid w:val="0072064A"/>
    <w:rPr>
      <w:sz w:val="16"/>
      <w:szCs w:val="20"/>
    </w:rPr>
  </w:style>
  <w:style w:type="character" w:customStyle="1" w:styleId="FootnoteTextChar">
    <w:name w:val="Footnote Text Char"/>
    <w:link w:val="FootnoteText"/>
    <w:semiHidden/>
    <w:rsid w:val="0072064A"/>
    <w:rPr>
      <w:rFonts w:ascii="Arial" w:eastAsia="MS Mincho" w:hAnsi="Arial" w:cs="Times New Roman"/>
      <w:sz w:val="16"/>
      <w:szCs w:val="20"/>
      <w:lang w:val="en-CA" w:eastAsia="ja-JP"/>
    </w:rPr>
  </w:style>
  <w:style w:type="character" w:styleId="FootnoteReference">
    <w:name w:val="footnote reference"/>
    <w:semiHidden/>
    <w:rsid w:val="0072064A"/>
    <w:rPr>
      <w:vertAlign w:val="superscript"/>
    </w:rPr>
  </w:style>
  <w:style w:type="paragraph" w:customStyle="1" w:styleId="ParagNum">
    <w:name w:val="ParagNum"/>
    <w:basedOn w:val="Normal"/>
    <w:rsid w:val="0072064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2064A"/>
    <w:pPr>
      <w:spacing w:before="100" w:beforeAutospacing="1" w:after="100" w:afterAutospacing="1" w:line="360" w:lineRule="auto"/>
    </w:pPr>
  </w:style>
  <w:style w:type="paragraph" w:customStyle="1" w:styleId="Indent2">
    <w:name w:val="Indent 2"/>
    <w:basedOn w:val="Indent1"/>
    <w:rsid w:val="0072064A"/>
    <w:pPr>
      <w:ind w:left="1134"/>
    </w:pPr>
  </w:style>
  <w:style w:type="paragraph" w:customStyle="1" w:styleId="Indent3">
    <w:name w:val="Indent 3"/>
    <w:basedOn w:val="Indent1"/>
    <w:rsid w:val="0072064A"/>
    <w:pPr>
      <w:ind w:left="1701"/>
    </w:pPr>
  </w:style>
  <w:style w:type="paragraph" w:customStyle="1" w:styleId="Indent4">
    <w:name w:val="Indent 4"/>
    <w:basedOn w:val="Indent1"/>
    <w:rsid w:val="0072064A"/>
    <w:pPr>
      <w:ind w:left="2268"/>
    </w:pPr>
  </w:style>
  <w:style w:type="paragraph" w:customStyle="1" w:styleId="Indent10">
    <w:name w:val="Indent1"/>
    <w:basedOn w:val="Reasons"/>
    <w:rsid w:val="0072064A"/>
    <w:pPr>
      <w:ind w:left="567"/>
    </w:pPr>
  </w:style>
  <w:style w:type="paragraph" w:customStyle="1" w:styleId="Indent20">
    <w:name w:val="Indent2"/>
    <w:basedOn w:val="Indent10"/>
    <w:rsid w:val="0072064A"/>
    <w:pPr>
      <w:ind w:left="1134"/>
    </w:pPr>
  </w:style>
  <w:style w:type="paragraph" w:customStyle="1" w:styleId="Indent30">
    <w:name w:val="Indent3"/>
    <w:basedOn w:val="Indent10"/>
    <w:rsid w:val="0072064A"/>
    <w:pPr>
      <w:ind w:left="1701"/>
    </w:pPr>
  </w:style>
  <w:style w:type="paragraph" w:customStyle="1" w:styleId="Indent40">
    <w:name w:val="Indent4"/>
    <w:basedOn w:val="Indent10"/>
    <w:rsid w:val="0072064A"/>
    <w:pPr>
      <w:ind w:left="2268"/>
    </w:pPr>
  </w:style>
  <w:style w:type="paragraph" w:customStyle="1" w:styleId="Keywords">
    <w:name w:val="Keywords"/>
    <w:basedOn w:val="Normal"/>
    <w:rsid w:val="0072064A"/>
    <w:pPr>
      <w:spacing w:before="100" w:beforeAutospacing="1" w:after="100" w:afterAutospacing="1"/>
    </w:pPr>
    <w:rPr>
      <w:rFonts w:cs="Arial"/>
      <w:i/>
      <w:szCs w:val="24"/>
    </w:rPr>
  </w:style>
  <w:style w:type="paragraph" w:customStyle="1" w:styleId="Summary">
    <w:name w:val="Summary"/>
    <w:basedOn w:val="Normal"/>
    <w:autoRedefine/>
    <w:rsid w:val="0072064A"/>
    <w:pPr>
      <w:spacing w:before="100" w:beforeAutospacing="1" w:after="100" w:afterAutospacing="1"/>
      <w:ind w:left="562" w:hanging="562"/>
    </w:pPr>
    <w:rPr>
      <w:rFonts w:cs="Arial"/>
    </w:rPr>
  </w:style>
  <w:style w:type="paragraph" w:customStyle="1" w:styleId="History">
    <w:name w:val="History"/>
    <w:basedOn w:val="Normal"/>
    <w:rsid w:val="0072064A"/>
    <w:pPr>
      <w:spacing w:before="100" w:beforeAutospacing="1" w:after="100" w:afterAutospacing="1"/>
      <w:ind w:firstLine="567"/>
    </w:pPr>
  </w:style>
  <w:style w:type="paragraph" w:customStyle="1" w:styleId="T1">
    <w:name w:val="T1"/>
    <w:basedOn w:val="Normal"/>
    <w:rsid w:val="0072064A"/>
    <w:pPr>
      <w:spacing w:before="240" w:after="100" w:afterAutospacing="1"/>
    </w:pPr>
    <w:rPr>
      <w:b/>
    </w:rPr>
  </w:style>
  <w:style w:type="paragraph" w:customStyle="1" w:styleId="T2">
    <w:name w:val="T2"/>
    <w:basedOn w:val="Normal"/>
    <w:rsid w:val="0072064A"/>
    <w:pPr>
      <w:spacing w:before="240" w:after="100" w:afterAutospacing="1"/>
    </w:pPr>
  </w:style>
  <w:style w:type="paragraph" w:customStyle="1" w:styleId="Sollicitors">
    <w:name w:val="Sollicitors"/>
    <w:basedOn w:val="Normal"/>
    <w:rsid w:val="0072064A"/>
    <w:pPr>
      <w:spacing w:before="100" w:beforeAutospacing="1" w:after="100" w:afterAutospacing="1"/>
    </w:pPr>
    <w:rPr>
      <w:i/>
    </w:rPr>
  </w:style>
  <w:style w:type="paragraph" w:customStyle="1" w:styleId="Court">
    <w:name w:val="Court"/>
    <w:basedOn w:val="Normal"/>
    <w:rsid w:val="0072064A"/>
    <w:rPr>
      <w:rFonts w:cs="Arial"/>
      <w:b/>
      <w:szCs w:val="24"/>
    </w:rPr>
  </w:style>
  <w:style w:type="character" w:customStyle="1" w:styleId="PageChar">
    <w:name w:val="Page Char"/>
    <w:link w:val="Page"/>
    <w:rsid w:val="0072064A"/>
    <w:rPr>
      <w:rFonts w:ascii="Arial" w:eastAsia="MS Mincho" w:hAnsi="Arial" w:cs="Times New Roman"/>
      <w:i/>
      <w:sz w:val="24"/>
      <w:szCs w:val="28"/>
      <w:lang w:val="en-CA" w:eastAsia="ja-JP"/>
    </w:rPr>
  </w:style>
  <w:style w:type="character" w:customStyle="1" w:styleId="ReasonsCar">
    <w:name w:val="Reasons Car"/>
    <w:link w:val="Reasons"/>
    <w:rsid w:val="0072064A"/>
    <w:rPr>
      <w:rFonts w:ascii="Arial" w:eastAsia="MS Mincho" w:hAnsi="Arial" w:cs="Times New Roman"/>
      <w:sz w:val="24"/>
      <w:szCs w:val="28"/>
      <w:lang w:val="en-CA" w:eastAsia="ja-JP"/>
    </w:rPr>
  </w:style>
  <w:style w:type="paragraph" w:customStyle="1" w:styleId="CitationLine">
    <w:name w:val="CitationLine"/>
    <w:basedOn w:val="Court"/>
    <w:rsid w:val="0072064A"/>
  </w:style>
  <w:style w:type="paragraph" w:customStyle="1" w:styleId="DateISO">
    <w:name w:val="DateISO"/>
    <w:basedOn w:val="Court"/>
    <w:rsid w:val="00720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2015-03-22T10:40:00Z</dcterms:created>
  <dcterms:modified xsi:type="dcterms:W3CDTF">2015-03-23T05:12:00Z</dcterms:modified>
</cp:coreProperties>
</file>