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9"/>
        <w:gridCol w:w="1891"/>
        <w:gridCol w:w="3761"/>
        <w:gridCol w:w="19"/>
      </w:tblGrid>
      <w:tr w:rsidR="006230B6" w:rsidTr="00B91A56">
        <w:trPr>
          <w:trHeight w:val="2103"/>
        </w:trPr>
        <w:tc>
          <w:tcPr>
            <w:tcW w:w="5000" w:type="pct"/>
            <w:gridSpan w:val="4"/>
          </w:tcPr>
          <w:p w:rsidR="006230B6" w:rsidRDefault="00B91A56" w:rsidP="00E92347">
            <w:pPr>
              <w:jc w:val="center"/>
            </w:pPr>
            <w:r>
              <w:rPr>
                <w:noProof/>
                <w:lang w:val="fr-CA" w:eastAsia="fr-CA"/>
              </w:rPr>
              <w:drawing>
                <wp:inline distT="0" distB="0" distL="0" distR="0">
                  <wp:extent cx="1191895" cy="1638300"/>
                  <wp:effectExtent l="0" t="0" r="8255" b="0"/>
                  <wp:docPr id="1" name="Picture 1" descr="cid:image001.jpg@01D72252.19B69D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72252.19B69D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0B6" w:rsidRDefault="006230B6" w:rsidP="0081470C">
            <w:pPr>
              <w:spacing w:before="120" w:after="100" w:afterAutospacing="1"/>
              <w:jc w:val="center"/>
              <w:rPr>
                <w:rFonts w:eastAsia="Calibri"/>
              </w:rPr>
            </w:pPr>
            <w:r w:rsidRPr="00C22905">
              <w:rPr>
                <w:rFonts w:eastAsia="Calibri"/>
                <w:b/>
                <w:szCs w:val="24"/>
                <w:lang w:eastAsia="en-US"/>
              </w:rPr>
              <w:t>SUPREME COURT OF CANADA</w:t>
            </w:r>
          </w:p>
        </w:tc>
      </w:tr>
      <w:tr w:rsidR="008201FB" w:rsidTr="00F138C9">
        <w:trPr>
          <w:gridAfter w:val="1"/>
          <w:wAfter w:w="10" w:type="pct"/>
        </w:trPr>
        <w:tc>
          <w:tcPr>
            <w:tcW w:w="1971" w:type="pct"/>
            <w:tcMar>
              <w:top w:w="284" w:type="dxa"/>
            </w:tcMar>
          </w:tcPr>
          <w:p w:rsidR="006230B6" w:rsidRPr="00FE4398" w:rsidRDefault="006230B6" w:rsidP="0075717D">
            <w:pPr>
              <w:spacing w:before="100" w:beforeAutospacing="1"/>
              <w:rPr>
                <w:rFonts w:eastAsia="Calibri"/>
                <w:lang w:val="fr-CA"/>
              </w:rPr>
            </w:pPr>
            <w:r w:rsidRPr="00FE4398">
              <w:rPr>
                <w:b/>
                <w:smallCaps/>
                <w:lang w:val="fr-CA"/>
              </w:rPr>
              <w:t>Citation:</w:t>
            </w:r>
            <w:r w:rsidRPr="00FE4398">
              <w:rPr>
                <w:lang w:val="fr-CA"/>
              </w:rPr>
              <w:t xml:space="preserve"> </w:t>
            </w:r>
            <w:r w:rsidR="00410588" w:rsidRPr="00FE4398">
              <w:rPr>
                <w:lang w:val="fr-CA"/>
              </w:rPr>
              <w:t xml:space="preserve">R. </w:t>
            </w:r>
            <w:r w:rsidR="00410588" w:rsidRPr="00FE4398">
              <w:rPr>
                <w:i/>
                <w:lang w:val="fr-CA"/>
              </w:rPr>
              <w:t>v.</w:t>
            </w:r>
            <w:r w:rsidR="00896C73" w:rsidRPr="00FE4398">
              <w:rPr>
                <w:lang w:val="fr-CA"/>
              </w:rPr>
              <w:t xml:space="preserve"> </w:t>
            </w:r>
            <w:r w:rsidR="00090AC3" w:rsidRPr="00090AC3">
              <w:rPr>
                <w:lang w:val="fr-CA"/>
              </w:rPr>
              <w:t>Clark</w:t>
            </w:r>
            <w:r w:rsidR="00972251" w:rsidRPr="00FE4398">
              <w:rPr>
                <w:lang w:val="fr-CA"/>
              </w:rPr>
              <w:t>, 202</w:t>
            </w:r>
            <w:r w:rsidR="0075717D">
              <w:rPr>
                <w:lang w:val="fr-CA"/>
              </w:rPr>
              <w:t>2</w:t>
            </w:r>
            <w:r w:rsidR="00972251" w:rsidRPr="00FE4398">
              <w:rPr>
                <w:lang w:val="fr-CA"/>
              </w:rPr>
              <w:t xml:space="preserve"> SCC </w:t>
            </w:r>
            <w:r w:rsidR="00090AC3" w:rsidRPr="00090AC3">
              <w:t>49</w:t>
            </w:r>
          </w:p>
        </w:tc>
        <w:tc>
          <w:tcPr>
            <w:tcW w:w="1010" w:type="pct"/>
          </w:tcPr>
          <w:p w:rsidR="006230B6" w:rsidRPr="00FE4398" w:rsidRDefault="006230B6" w:rsidP="00A12217">
            <w:pPr>
              <w:rPr>
                <w:b/>
                <w:smallCaps/>
                <w:lang w:val="fr-CA"/>
              </w:rPr>
            </w:pPr>
          </w:p>
        </w:tc>
        <w:tc>
          <w:tcPr>
            <w:tcW w:w="2009" w:type="pct"/>
            <w:tcMar>
              <w:top w:w="284" w:type="dxa"/>
            </w:tcMar>
          </w:tcPr>
          <w:p w:rsidR="006230B6" w:rsidRPr="006B210C" w:rsidRDefault="006230B6" w:rsidP="00A12217">
            <w:r>
              <w:rPr>
                <w:b/>
                <w:smallCaps/>
              </w:rPr>
              <w:t>Appeal Heard:</w:t>
            </w:r>
            <w:r w:rsidR="00EA07C1">
              <w:rPr>
                <w:b/>
                <w:smallCaps/>
              </w:rPr>
              <w:t xml:space="preserve"> </w:t>
            </w:r>
            <w:r w:rsidR="0075717D">
              <w:t xml:space="preserve">November </w:t>
            </w:r>
            <w:r w:rsidR="00090AC3">
              <w:t>30</w:t>
            </w:r>
            <w:r w:rsidR="0075717D">
              <w:t>, 2022</w:t>
            </w:r>
          </w:p>
          <w:p w:rsidR="006230B6" w:rsidRDefault="006230B6" w:rsidP="00A12217">
            <w:r>
              <w:rPr>
                <w:b/>
                <w:smallCaps/>
              </w:rPr>
              <w:t>Judgment Rendered:</w:t>
            </w:r>
            <w:r w:rsidR="00EA07C1">
              <w:rPr>
                <w:b/>
                <w:smallCaps/>
              </w:rPr>
              <w:t xml:space="preserve"> </w:t>
            </w:r>
            <w:r w:rsidR="00090AC3">
              <w:t>November 30</w:t>
            </w:r>
            <w:r w:rsidR="0075717D">
              <w:t>, 2022</w:t>
            </w:r>
          </w:p>
          <w:p w:rsidR="006230B6" w:rsidRPr="006B210C" w:rsidRDefault="006230B6" w:rsidP="000F2039">
            <w:r w:rsidRPr="00527E81">
              <w:rPr>
                <w:b/>
                <w:smallCaps/>
              </w:rPr>
              <w:t>Docket:</w:t>
            </w:r>
            <w:r>
              <w:t xml:space="preserve"> </w:t>
            </w:r>
            <w:r w:rsidR="00090AC3" w:rsidRPr="00090AC3">
              <w:rPr>
                <w:lang w:val="fr-CA"/>
              </w:rPr>
              <w:t>40090</w:t>
            </w:r>
          </w:p>
        </w:tc>
      </w:tr>
      <w:tr w:rsidR="006230B6" w:rsidTr="00D614E0">
        <w:tc>
          <w:tcPr>
            <w:tcW w:w="5000" w:type="pct"/>
            <w:gridSpan w:val="4"/>
          </w:tcPr>
          <w:p w:rsidR="006230B6" w:rsidRDefault="006230B6" w:rsidP="00A12217">
            <w:pPr>
              <w:rPr>
                <w:rFonts w:eastAsiaTheme="minorHAnsi" w:cstheme="minorBidi"/>
                <w:b/>
                <w:szCs w:val="24"/>
                <w:lang w:eastAsia="en-US"/>
              </w:rPr>
            </w:pPr>
          </w:p>
          <w:p w:rsidR="00C8650B" w:rsidRDefault="00C8650B" w:rsidP="00C8650B">
            <w:pPr>
              <w:rPr>
                <w:rFonts w:eastAsiaTheme="minorHAnsi" w:cstheme="minorBidi"/>
                <w:b/>
                <w:smallCaps/>
                <w:szCs w:val="24"/>
                <w:lang w:eastAsia="en-US"/>
              </w:rPr>
            </w:pPr>
            <w:r w:rsidRPr="00C8650B">
              <w:rPr>
                <w:rFonts w:eastAsiaTheme="minorHAnsi" w:cstheme="minorBidi"/>
                <w:b/>
                <w:smallCaps/>
                <w:szCs w:val="24"/>
                <w:lang w:eastAsia="en-US"/>
              </w:rPr>
              <w:t>Between:</w:t>
            </w:r>
          </w:p>
          <w:p w:rsidR="0075717D" w:rsidRPr="00C8650B" w:rsidRDefault="0075717D" w:rsidP="00C8650B">
            <w:pPr>
              <w:rPr>
                <w:rFonts w:eastAsiaTheme="minorHAnsi" w:cstheme="minorBidi"/>
                <w:b/>
                <w:smallCaps/>
                <w:szCs w:val="24"/>
                <w:lang w:eastAsia="en-US"/>
              </w:rPr>
            </w:pPr>
          </w:p>
          <w:p w:rsidR="00C8650B" w:rsidRPr="00D745D8" w:rsidRDefault="00090AC3" w:rsidP="00C8650B">
            <w:pPr>
              <w:jc w:val="center"/>
              <w:rPr>
                <w:rFonts w:eastAsiaTheme="minorHAnsi" w:cstheme="minorBidi"/>
                <w:b/>
                <w:szCs w:val="24"/>
                <w:lang w:eastAsia="en-US"/>
              </w:rPr>
            </w:pPr>
            <w:r w:rsidRPr="00090AC3">
              <w:rPr>
                <w:rFonts w:eastAsiaTheme="minorHAnsi" w:cstheme="minorBidi"/>
                <w:b/>
                <w:szCs w:val="24"/>
                <w:lang w:eastAsia="en-US"/>
              </w:rPr>
              <w:t>Ryan David</w:t>
            </w:r>
            <w:r>
              <w:rPr>
                <w:rFonts w:eastAsiaTheme="minorHAnsi" w:cstheme="minorBidi"/>
                <w:b/>
                <w:szCs w:val="24"/>
                <w:lang w:eastAsia="en-US"/>
              </w:rPr>
              <w:t xml:space="preserve"> </w:t>
            </w:r>
            <w:r w:rsidRPr="00090AC3">
              <w:rPr>
                <w:rFonts w:eastAsiaTheme="minorHAnsi" w:cstheme="minorBidi"/>
                <w:b/>
                <w:szCs w:val="24"/>
                <w:lang w:eastAsia="en-US"/>
              </w:rPr>
              <w:t>Clark</w:t>
            </w:r>
          </w:p>
          <w:p w:rsidR="00C8650B" w:rsidRDefault="00C8650B" w:rsidP="00C8650B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C8650B">
              <w:rPr>
                <w:rFonts w:eastAsiaTheme="minorHAnsi" w:cstheme="minorBidi"/>
                <w:szCs w:val="24"/>
                <w:lang w:eastAsia="en-US"/>
              </w:rPr>
              <w:t>Appellant</w:t>
            </w:r>
          </w:p>
          <w:p w:rsidR="00DA09F8" w:rsidRPr="00C8650B" w:rsidRDefault="00DA09F8" w:rsidP="00C8650B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</w:p>
          <w:p w:rsidR="00C8650B" w:rsidRDefault="00DA09F8" w:rsidP="00C8650B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>
              <w:rPr>
                <w:rFonts w:eastAsiaTheme="minorHAnsi" w:cstheme="minorBidi"/>
                <w:szCs w:val="24"/>
                <w:lang w:eastAsia="en-US"/>
              </w:rPr>
              <w:t>and</w:t>
            </w:r>
          </w:p>
          <w:p w:rsidR="00DA09F8" w:rsidRPr="00C8650B" w:rsidRDefault="00DA09F8" w:rsidP="00C8650B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</w:p>
          <w:p w:rsidR="00D33A8F" w:rsidRDefault="00090AC3" w:rsidP="00C8650B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D745D8">
              <w:rPr>
                <w:rStyle w:val="Strong"/>
                <w:rFonts w:ascii="Helvetica Neue" w:eastAsiaTheme="majorEastAsia" w:hAnsi="Helvetica Neue"/>
                <w:shd w:val="clear" w:color="auto" w:fill="FFFFFF"/>
              </w:rPr>
              <w:t>His Majesty The King</w:t>
            </w:r>
          </w:p>
          <w:p w:rsidR="00C8650B" w:rsidRDefault="00C8650B" w:rsidP="00C8650B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C8650B">
              <w:rPr>
                <w:rFonts w:eastAsiaTheme="minorHAnsi" w:cstheme="minorBidi"/>
                <w:szCs w:val="24"/>
                <w:lang w:eastAsia="en-US"/>
              </w:rPr>
              <w:t>Respondent</w:t>
            </w:r>
          </w:p>
          <w:p w:rsidR="000F2039" w:rsidRDefault="000F2039" w:rsidP="00E03F44">
            <w:pPr>
              <w:jc w:val="center"/>
              <w:rPr>
                <w:b/>
                <w:smallCaps/>
              </w:rPr>
            </w:pPr>
          </w:p>
          <w:p w:rsidR="004C5B67" w:rsidRDefault="004C5B67" w:rsidP="004C5B67">
            <w:pPr>
              <w:rPr>
                <w:b/>
                <w:smallCaps/>
              </w:rPr>
            </w:pPr>
          </w:p>
          <w:p w:rsidR="004C5B67" w:rsidRPr="00C22905" w:rsidRDefault="004C5B67" w:rsidP="00E03F44">
            <w:pPr>
              <w:jc w:val="center"/>
              <w:rPr>
                <w:b/>
                <w:smallCaps/>
              </w:rPr>
            </w:pPr>
          </w:p>
        </w:tc>
      </w:tr>
    </w:tbl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104"/>
        <w:gridCol w:w="7235"/>
        <w:gridCol w:w="21"/>
      </w:tblGrid>
      <w:tr w:rsidR="00E92347" w:rsidRPr="00C22905" w:rsidTr="00E92347">
        <w:trPr>
          <w:cantSplit/>
          <w:trHeight w:val="508"/>
        </w:trPr>
        <w:tc>
          <w:tcPr>
            <w:tcW w:w="5000" w:type="pct"/>
            <w:gridSpan w:val="3"/>
            <w:tcMar>
              <w:top w:w="284" w:type="dxa"/>
              <w:bottom w:w="57" w:type="dxa"/>
            </w:tcMar>
            <w:vAlign w:val="center"/>
          </w:tcPr>
          <w:p w:rsidR="00E92347" w:rsidRPr="00C22905" w:rsidRDefault="00A12217" w:rsidP="00090AC3">
            <w:r w:rsidRPr="006B210C">
              <w:rPr>
                <w:b/>
                <w:smallCaps/>
              </w:rPr>
              <w:t>Coram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 w:rsidR="007000FF" w:rsidRPr="00B04DC5">
              <w:t xml:space="preserve">Karakatsanis, Côté, Brown, </w:t>
            </w:r>
            <w:r w:rsidR="00090AC3">
              <w:t>Martin</w:t>
            </w:r>
            <w:r w:rsidR="007000FF">
              <w:t xml:space="preserve"> </w:t>
            </w:r>
            <w:r w:rsidR="0075717D">
              <w:t>and</w:t>
            </w:r>
            <w:r w:rsidR="007000FF" w:rsidRPr="00B04DC5">
              <w:t xml:space="preserve"> Kasirer</w:t>
            </w:r>
            <w:r w:rsidR="007000FF">
              <w:t> </w:t>
            </w:r>
            <w:r>
              <w:t>JJ.</w:t>
            </w:r>
          </w:p>
        </w:tc>
      </w:tr>
      <w:tr w:rsidR="006230B6" w:rsidRPr="00C22905" w:rsidTr="0040508D">
        <w:trPr>
          <w:gridAfter w:val="1"/>
          <w:wAfter w:w="11" w:type="pct"/>
          <w:cantSplit/>
          <w:trHeight w:val="508"/>
        </w:trPr>
        <w:tc>
          <w:tcPr>
            <w:tcW w:w="1124" w:type="pct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40F00" w:rsidRPr="00577F18" w:rsidRDefault="00090AC3" w:rsidP="00AD4C25">
            <w:pPr>
              <w:spacing w:before="120"/>
              <w:rPr>
                <w:smallCaps/>
              </w:rPr>
            </w:pPr>
            <w:r>
              <w:rPr>
                <w:rStyle w:val="solexhl"/>
                <w:b/>
                <w:bCs/>
                <w:smallCaps/>
                <w:color w:val="000000"/>
              </w:rPr>
              <w:t>Unanimous Judgment Read By</w:t>
            </w:r>
            <w:r>
              <w:rPr>
                <w:b/>
                <w:bCs/>
                <w:smallCaps/>
                <w:color w:val="000000"/>
              </w:rPr>
              <w:t>:</w:t>
            </w:r>
          </w:p>
          <w:p w:rsidR="006230B6" w:rsidRPr="00577F18" w:rsidRDefault="00CD6453" w:rsidP="00090AC3">
            <w:pPr>
              <w:rPr>
                <w:b/>
                <w:smallCaps/>
              </w:rPr>
            </w:pPr>
            <w:r w:rsidRPr="00577F18">
              <w:t>(</w:t>
            </w:r>
            <w:r w:rsidR="00E42BC1" w:rsidRPr="00577F18">
              <w:t>para. </w:t>
            </w:r>
            <w:r w:rsidR="008C1723" w:rsidRPr="00577F18">
              <w:t>1</w:t>
            </w:r>
            <w:r w:rsidR="006230B6" w:rsidRPr="00577F18">
              <w:t>)</w:t>
            </w:r>
          </w:p>
        </w:tc>
        <w:tc>
          <w:tcPr>
            <w:tcW w:w="3865" w:type="pct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C433D" w:rsidRPr="000C433D" w:rsidRDefault="00090AC3" w:rsidP="000F2039">
            <w:pPr>
              <w:spacing w:before="120"/>
            </w:pPr>
            <w:r w:rsidRPr="00B04DC5">
              <w:t>Karakatsanis</w:t>
            </w:r>
            <w:r>
              <w:t xml:space="preserve"> </w:t>
            </w:r>
            <w:r w:rsidR="00F2271D">
              <w:t>J.</w:t>
            </w:r>
          </w:p>
        </w:tc>
      </w:tr>
      <w:tr w:rsidR="00EB0B7C" w:rsidRPr="00C22905" w:rsidTr="00EB0B7C">
        <w:trPr>
          <w:cantSplit/>
        </w:trPr>
        <w:tc>
          <w:tcPr>
            <w:tcW w:w="5000" w:type="pct"/>
            <w:gridSpan w:val="3"/>
            <w:tcMar>
              <w:top w:w="284" w:type="dxa"/>
              <w:bottom w:w="57" w:type="dxa"/>
            </w:tcMar>
            <w:vAlign w:val="center"/>
          </w:tcPr>
          <w:p w:rsidR="001B327A" w:rsidRPr="00096F6F" w:rsidRDefault="001B327A" w:rsidP="009D6622"/>
        </w:tc>
      </w:tr>
    </w:tbl>
    <w:p w:rsidR="00715A65" w:rsidRDefault="00C22905" w:rsidP="00715A65">
      <w:pPr>
        <w:spacing w:before="100" w:beforeAutospacing="1"/>
        <w:rPr>
          <w:rFonts w:eastAsia="Calibri"/>
          <w:szCs w:val="24"/>
          <w:lang w:eastAsia="en-US"/>
        </w:rPr>
      </w:pPr>
      <w:r w:rsidRPr="00C22905">
        <w:rPr>
          <w:rFonts w:eastAsia="Calibri"/>
          <w:b/>
          <w:smallCaps/>
          <w:szCs w:val="24"/>
          <w:lang w:eastAsia="en-US"/>
        </w:rPr>
        <w:t>Note:</w:t>
      </w:r>
      <w:r w:rsidRPr="00C22905">
        <w:rPr>
          <w:rFonts w:eastAsia="Calibri"/>
          <w:szCs w:val="24"/>
          <w:lang w:eastAsia="en-US"/>
        </w:rPr>
        <w:t xml:space="preserve"> This document is subject to editorial revision before its reproduction in final form in the </w:t>
      </w:r>
      <w:r w:rsidRPr="00C22905">
        <w:rPr>
          <w:rFonts w:eastAsia="Calibri"/>
          <w:i/>
          <w:szCs w:val="24"/>
          <w:lang w:eastAsia="en-US"/>
        </w:rPr>
        <w:t>Canada Supreme Court Reports</w:t>
      </w:r>
      <w:r w:rsidRPr="00C22905">
        <w:rPr>
          <w:rFonts w:eastAsia="Calibri"/>
          <w:szCs w:val="24"/>
          <w:lang w:eastAsia="en-US"/>
        </w:rPr>
        <w:t>.</w:t>
      </w:r>
      <w:r w:rsidR="00715A65" w:rsidRPr="00715A65">
        <w:rPr>
          <w:rFonts w:eastAsia="Calibri"/>
          <w:szCs w:val="24"/>
          <w:lang w:eastAsia="en-US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744"/>
        <w:gridCol w:w="2808"/>
      </w:tblGrid>
      <w:tr w:rsidR="00715A65" w:rsidTr="00A80425">
        <w:tc>
          <w:tcPr>
            <w:tcW w:w="1500" w:type="pct"/>
            <w:tcMar>
              <w:top w:w="284" w:type="dxa"/>
            </w:tcMar>
          </w:tcPr>
          <w:p w:rsidR="00715A65" w:rsidRDefault="00715A65" w:rsidP="00A8042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  <w:tcMar>
              <w:top w:w="284" w:type="dxa"/>
            </w:tcMar>
          </w:tcPr>
          <w:p w:rsidR="00715A65" w:rsidRDefault="00715A65" w:rsidP="00A8042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00" w:type="pct"/>
            <w:tcMar>
              <w:top w:w="284" w:type="dxa"/>
            </w:tcMar>
          </w:tcPr>
          <w:p w:rsidR="00715A65" w:rsidRDefault="00715A65" w:rsidP="00A80425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715A65" w:rsidRDefault="00715A65" w:rsidP="00715A65">
      <w:pPr>
        <w:rPr>
          <w:rFonts w:eastAsia="Calibri"/>
          <w:szCs w:val="24"/>
          <w:lang w:eastAsia="en-US"/>
        </w:rPr>
        <w:sectPr w:rsidR="00715A65" w:rsidSect="00F138C9">
          <w:pgSz w:w="12240" w:h="15840"/>
          <w:pgMar w:top="1440" w:right="1440" w:bottom="1440" w:left="1440" w:header="1803" w:footer="720" w:gutter="0"/>
          <w:cols w:space="720"/>
          <w:docGrid w:linePitch="326"/>
        </w:sectPr>
      </w:pPr>
    </w:p>
    <w:p w:rsidR="009D6622" w:rsidRPr="009D6622" w:rsidRDefault="009D6622" w:rsidP="009D6622">
      <w:pPr>
        <w:tabs>
          <w:tab w:val="right" w:pos="8222"/>
        </w:tabs>
        <w:spacing w:after="720"/>
        <w:rPr>
          <w:b/>
        </w:rPr>
      </w:pPr>
      <w:r w:rsidRPr="009D6622">
        <w:rPr>
          <w:b/>
        </w:rPr>
        <w:lastRenderedPageBreak/>
        <w:t>Ryan David Clark</w:t>
      </w:r>
      <w:r w:rsidRPr="009D6622">
        <w:rPr>
          <w:i/>
        </w:rPr>
        <w:tab/>
        <w:t>Appellant</w:t>
      </w:r>
    </w:p>
    <w:p w:rsidR="009D6622" w:rsidRPr="009D6622" w:rsidRDefault="009D6622" w:rsidP="009D6622">
      <w:pPr>
        <w:spacing w:after="720"/>
        <w:rPr>
          <w:i/>
        </w:rPr>
      </w:pPr>
      <w:proofErr w:type="gramStart"/>
      <w:r w:rsidRPr="009D6622">
        <w:rPr>
          <w:i/>
        </w:rPr>
        <w:t>v</w:t>
      </w:r>
      <w:proofErr w:type="gramEnd"/>
      <w:r w:rsidRPr="009D6622">
        <w:rPr>
          <w:i/>
        </w:rPr>
        <w:t>.</w:t>
      </w:r>
    </w:p>
    <w:p w:rsidR="009D6622" w:rsidRPr="009D6622" w:rsidRDefault="009D6622" w:rsidP="009D6622">
      <w:pPr>
        <w:tabs>
          <w:tab w:val="right" w:pos="8222"/>
        </w:tabs>
        <w:spacing w:after="720"/>
        <w:rPr>
          <w:b/>
        </w:rPr>
      </w:pPr>
      <w:r w:rsidRPr="009D6622">
        <w:rPr>
          <w:b/>
        </w:rPr>
        <w:t>His Majesty the King</w:t>
      </w:r>
      <w:r w:rsidRPr="009D6622">
        <w:rPr>
          <w:i/>
        </w:rPr>
        <w:tab/>
        <w:t>Respondent</w:t>
      </w:r>
    </w:p>
    <w:p w:rsidR="009D6622" w:rsidRPr="009D6622" w:rsidRDefault="009D6622" w:rsidP="009D6622">
      <w:pPr>
        <w:spacing w:after="720"/>
        <w:jc w:val="both"/>
        <w:rPr>
          <w:b/>
        </w:rPr>
      </w:pPr>
      <w:r w:rsidRPr="009D6622">
        <w:rPr>
          <w:b/>
        </w:rPr>
        <w:t xml:space="preserve">Indexed as: R. </w:t>
      </w:r>
      <w:r w:rsidRPr="009D6622">
        <w:rPr>
          <w:b/>
          <w:i/>
        </w:rPr>
        <w:t>v.</w:t>
      </w:r>
      <w:r w:rsidRPr="009D6622">
        <w:rPr>
          <w:b/>
        </w:rPr>
        <w:t xml:space="preserve"> Clark</w:t>
      </w:r>
    </w:p>
    <w:p w:rsidR="009D6622" w:rsidRPr="009D6622" w:rsidRDefault="009D6622" w:rsidP="009D6622">
      <w:pPr>
        <w:spacing w:after="720"/>
        <w:jc w:val="both"/>
        <w:rPr>
          <w:b/>
        </w:rPr>
      </w:pPr>
      <w:r w:rsidRPr="009D6622">
        <w:rPr>
          <w:b/>
        </w:rPr>
        <w:t>2022 SCC 49</w:t>
      </w:r>
    </w:p>
    <w:p w:rsidR="009D6622" w:rsidRPr="009D6622" w:rsidRDefault="009D6622" w:rsidP="009D6622">
      <w:pPr>
        <w:spacing w:after="720"/>
        <w:jc w:val="both"/>
      </w:pPr>
      <w:r w:rsidRPr="009D6622">
        <w:t>File No.: 40090.</w:t>
      </w:r>
    </w:p>
    <w:p w:rsidR="009D6622" w:rsidRPr="009D6622" w:rsidRDefault="009D6622" w:rsidP="009D6622">
      <w:pPr>
        <w:spacing w:after="720"/>
        <w:jc w:val="both"/>
      </w:pPr>
      <w:r w:rsidRPr="009D6622">
        <w:t>2022: November 30.</w:t>
      </w:r>
    </w:p>
    <w:p w:rsidR="009D6622" w:rsidRPr="009D6622" w:rsidRDefault="009D6622" w:rsidP="009D6622">
      <w:pPr>
        <w:spacing w:after="720"/>
        <w:jc w:val="both"/>
      </w:pPr>
      <w:r w:rsidRPr="009D6622">
        <w:t xml:space="preserve">Present: </w:t>
      </w:r>
      <w:proofErr w:type="spellStart"/>
      <w:r w:rsidRPr="009D6622">
        <w:t>Karakatsanis</w:t>
      </w:r>
      <w:proofErr w:type="spellEnd"/>
      <w:r w:rsidRPr="009D6622">
        <w:t xml:space="preserve">, Côté, Brown, Martin and </w:t>
      </w:r>
      <w:proofErr w:type="spellStart"/>
      <w:r w:rsidRPr="009D6622">
        <w:t>Kasirer</w:t>
      </w:r>
      <w:proofErr w:type="spellEnd"/>
      <w:r w:rsidRPr="009D6622">
        <w:t> </w:t>
      </w:r>
      <w:proofErr w:type="spellStart"/>
      <w:r w:rsidRPr="009D6622">
        <w:t>JJ</w:t>
      </w:r>
      <w:proofErr w:type="spellEnd"/>
      <w:r w:rsidRPr="009D6622">
        <w:t>.</w:t>
      </w:r>
    </w:p>
    <w:p w:rsidR="009D6622" w:rsidRPr="009D6622" w:rsidRDefault="009D6622" w:rsidP="009D6622">
      <w:pPr>
        <w:tabs>
          <w:tab w:val="left" w:pos="1168"/>
        </w:tabs>
        <w:spacing w:after="720"/>
        <w:jc w:val="both"/>
        <w:rPr>
          <w:smallCaps/>
        </w:rPr>
      </w:pPr>
      <w:r w:rsidRPr="009D6622">
        <w:rPr>
          <w:smallCaps/>
        </w:rPr>
        <w:t xml:space="preserve">on appeal from the court of appeal for </w:t>
      </w:r>
      <w:proofErr w:type="spellStart"/>
      <w:r w:rsidRPr="009D6622">
        <w:rPr>
          <w:smallCaps/>
        </w:rPr>
        <w:t>saskatchewan</w:t>
      </w:r>
      <w:proofErr w:type="spellEnd"/>
    </w:p>
    <w:p w:rsidR="009D6622" w:rsidRPr="009D6622" w:rsidRDefault="009D6622" w:rsidP="009D6622">
      <w:pPr>
        <w:tabs>
          <w:tab w:val="left" w:pos="1168"/>
        </w:tabs>
        <w:spacing w:after="480" w:line="480" w:lineRule="auto"/>
        <w:jc w:val="both"/>
        <w:rPr>
          <w:i/>
        </w:rPr>
      </w:pPr>
      <w:r w:rsidRPr="009D6622">
        <w:tab/>
      </w:r>
      <w:r w:rsidRPr="009D6622">
        <w:rPr>
          <w:i/>
        </w:rPr>
        <w:t>Criminal law — Charge to jury — Evidence — Identification — Accused convicted of second degree murder by jury — Accused appealing conviction on basis that trial judge erred by failing to provide specific caution to jury regarding frailties of in</w:t>
      </w:r>
      <w:r w:rsidRPr="009D6622">
        <w:rPr>
          <w:i/>
        </w:rPr>
        <w:noBreakHyphen/>
        <w:t>court identification by two witnesses — Majority of Court of Appeal holding that instructions properly equipped jury to understand task in evaluating eyewitness evidence including in</w:t>
      </w:r>
      <w:r w:rsidRPr="009D6622">
        <w:rPr>
          <w:i/>
        </w:rPr>
        <w:noBreakHyphen/>
        <w:t>court identification — Majority upholding conviction — Dissenting judge finding that circumstances required caution about inherent frailties of in-court identification evidence and that new trial should be ordered — Conviction set aside and new trial ordered.</w:t>
      </w:r>
    </w:p>
    <w:p w:rsidR="009D6622" w:rsidRPr="009D6622" w:rsidRDefault="009D6622" w:rsidP="009D6622">
      <w:pPr>
        <w:tabs>
          <w:tab w:val="left" w:pos="1168"/>
        </w:tabs>
        <w:spacing w:after="720"/>
        <w:jc w:val="both"/>
        <w:rPr>
          <w:b/>
        </w:rPr>
      </w:pPr>
      <w:r w:rsidRPr="009D6622">
        <w:rPr>
          <w:b/>
        </w:rPr>
        <w:lastRenderedPageBreak/>
        <w:t>Cases Cited</w:t>
      </w:r>
    </w:p>
    <w:p w:rsidR="009D6622" w:rsidRPr="009D6622" w:rsidRDefault="009D6622" w:rsidP="009D6622">
      <w:pPr>
        <w:tabs>
          <w:tab w:val="left" w:pos="1168"/>
        </w:tabs>
        <w:spacing w:after="720"/>
        <w:jc w:val="both"/>
      </w:pPr>
      <w:r w:rsidRPr="009D6622">
        <w:tab/>
      </w:r>
      <w:r w:rsidRPr="009D6622">
        <w:rPr>
          <w:b/>
        </w:rPr>
        <w:t>Referred to:</w:t>
      </w:r>
      <w:r w:rsidRPr="009D6622">
        <w:t xml:space="preserve"> </w:t>
      </w:r>
      <w:r w:rsidRPr="009D6622">
        <w:rPr>
          <w:i/>
          <w:iCs/>
          <w:color w:val="000000"/>
        </w:rPr>
        <w:t xml:space="preserve">R. v. </w:t>
      </w:r>
      <w:proofErr w:type="spellStart"/>
      <w:r w:rsidRPr="009D6622">
        <w:rPr>
          <w:i/>
          <w:iCs/>
          <w:color w:val="000000"/>
        </w:rPr>
        <w:t>Hibbert</w:t>
      </w:r>
      <w:proofErr w:type="spellEnd"/>
      <w:r w:rsidRPr="009D6622">
        <w:rPr>
          <w:color w:val="000000"/>
        </w:rPr>
        <w:t xml:space="preserve">, 2002 SCC 39, [2002] 2 </w:t>
      </w:r>
      <w:proofErr w:type="spellStart"/>
      <w:r w:rsidRPr="009D6622">
        <w:rPr>
          <w:color w:val="000000"/>
        </w:rPr>
        <w:t>S.C.R</w:t>
      </w:r>
      <w:proofErr w:type="spellEnd"/>
      <w:r w:rsidRPr="009D6622">
        <w:rPr>
          <w:color w:val="000000"/>
        </w:rPr>
        <w:t>. 445.</w:t>
      </w:r>
    </w:p>
    <w:p w:rsidR="009D6622" w:rsidRPr="009D6622" w:rsidRDefault="009D6622" w:rsidP="009D6622">
      <w:pPr>
        <w:tabs>
          <w:tab w:val="left" w:pos="1168"/>
        </w:tabs>
        <w:spacing w:after="480" w:line="480" w:lineRule="auto"/>
        <w:jc w:val="both"/>
      </w:pPr>
      <w:r w:rsidRPr="009D6622">
        <w:tab/>
        <w:t>APPEAL from a judgment of the Saskatchewan Court of Appeal (</w:t>
      </w:r>
      <w:proofErr w:type="spellStart"/>
      <w:r w:rsidRPr="009D6622">
        <w:t>Ottenbreit</w:t>
      </w:r>
      <w:proofErr w:type="spellEnd"/>
      <w:r w:rsidRPr="009D6622">
        <w:t xml:space="preserve">, </w:t>
      </w:r>
      <w:proofErr w:type="spellStart"/>
      <w:r w:rsidRPr="009D6622">
        <w:t>Leurer</w:t>
      </w:r>
      <w:proofErr w:type="spellEnd"/>
      <w:r w:rsidRPr="009D6622">
        <w:t xml:space="preserve"> and </w:t>
      </w:r>
      <w:proofErr w:type="spellStart"/>
      <w:r w:rsidRPr="009D6622">
        <w:t>Tholl</w:t>
      </w:r>
      <w:proofErr w:type="spellEnd"/>
      <w:r w:rsidRPr="009D6622">
        <w:t xml:space="preserve"> </w:t>
      </w:r>
      <w:proofErr w:type="spellStart"/>
      <w:r w:rsidRPr="009D6622">
        <w:t>JJ.A</w:t>
      </w:r>
      <w:proofErr w:type="spellEnd"/>
      <w:r w:rsidRPr="009D6622">
        <w:t xml:space="preserve">.), </w:t>
      </w:r>
      <w:hyperlink r:id="rId10" w:history="1">
        <w:r w:rsidRPr="009D6622">
          <w:rPr>
            <w:color w:val="660000"/>
          </w:rPr>
          <w:t xml:space="preserve">2022 </w:t>
        </w:r>
        <w:proofErr w:type="spellStart"/>
        <w:r w:rsidRPr="009D6622">
          <w:rPr>
            <w:color w:val="660000"/>
          </w:rPr>
          <w:t>SKCA</w:t>
        </w:r>
        <w:proofErr w:type="spellEnd"/>
        <w:r w:rsidRPr="009D6622">
          <w:rPr>
            <w:color w:val="660000"/>
          </w:rPr>
          <w:t xml:space="preserve"> 36</w:t>
        </w:r>
      </w:hyperlink>
      <w:r w:rsidRPr="009D6622">
        <w:t xml:space="preserve">, 475 </w:t>
      </w:r>
      <w:proofErr w:type="spellStart"/>
      <w:r w:rsidRPr="009D6622">
        <w:t>D.L.R</w:t>
      </w:r>
      <w:proofErr w:type="spellEnd"/>
      <w:r w:rsidRPr="009D6622">
        <w:t xml:space="preserve">. (4th) 659, [2022] 6 </w:t>
      </w:r>
      <w:proofErr w:type="spellStart"/>
      <w:r w:rsidRPr="009D6622">
        <w:t>W.W.R</w:t>
      </w:r>
      <w:proofErr w:type="spellEnd"/>
      <w:r w:rsidRPr="009D6622">
        <w:t xml:space="preserve">. 659, </w:t>
      </w:r>
      <w:r w:rsidRPr="009D6622">
        <w:rPr>
          <w:bCs/>
        </w:rPr>
        <w:t xml:space="preserve">[2022] </w:t>
      </w:r>
      <w:proofErr w:type="spellStart"/>
      <w:r w:rsidRPr="009D6622">
        <w:rPr>
          <w:bCs/>
        </w:rPr>
        <w:t>S.J</w:t>
      </w:r>
      <w:proofErr w:type="spellEnd"/>
      <w:r w:rsidRPr="009D6622">
        <w:rPr>
          <w:bCs/>
        </w:rPr>
        <w:t>. No. 98 (</w:t>
      </w:r>
      <w:proofErr w:type="spellStart"/>
      <w:r w:rsidRPr="009D6622">
        <w:rPr>
          <w:bCs/>
        </w:rPr>
        <w:t>QL</w:t>
      </w:r>
      <w:proofErr w:type="spellEnd"/>
      <w:r w:rsidRPr="009D6622">
        <w:rPr>
          <w:bCs/>
        </w:rPr>
        <w:t xml:space="preserve">), 2022 </w:t>
      </w:r>
      <w:proofErr w:type="spellStart"/>
      <w:r w:rsidRPr="009D6622">
        <w:rPr>
          <w:bCs/>
        </w:rPr>
        <w:t>CarswellSask</w:t>
      </w:r>
      <w:proofErr w:type="spellEnd"/>
      <w:r w:rsidRPr="009D6622">
        <w:rPr>
          <w:bCs/>
        </w:rPr>
        <w:t xml:space="preserve"> 125 (WL), </w:t>
      </w:r>
      <w:r w:rsidRPr="009D6622">
        <w:t xml:space="preserve">affirming the conviction of the accused for </w:t>
      </w:r>
      <w:r w:rsidRPr="009D6622">
        <w:rPr>
          <w:bCs/>
        </w:rPr>
        <w:t>second degree murder. Appeal allowed.</w:t>
      </w:r>
    </w:p>
    <w:p w:rsidR="009D6622" w:rsidRPr="009D6622" w:rsidRDefault="009D6622" w:rsidP="009D6622">
      <w:pPr>
        <w:tabs>
          <w:tab w:val="left" w:pos="1168"/>
        </w:tabs>
        <w:spacing w:after="480" w:line="480" w:lineRule="auto"/>
        <w:jc w:val="both"/>
      </w:pPr>
      <w:r w:rsidRPr="009D6622">
        <w:rPr>
          <w:i/>
        </w:rPr>
        <w:tab/>
        <w:t>Bruce K. Campbell</w:t>
      </w:r>
      <w:r w:rsidRPr="009D6622">
        <w:t xml:space="preserve"> and </w:t>
      </w:r>
      <w:r w:rsidRPr="009D6622">
        <w:rPr>
          <w:i/>
        </w:rPr>
        <w:t xml:space="preserve">Edward F. </w:t>
      </w:r>
      <w:proofErr w:type="spellStart"/>
      <w:r w:rsidRPr="009D6622">
        <w:rPr>
          <w:i/>
        </w:rPr>
        <w:t>Sacher</w:t>
      </w:r>
      <w:proofErr w:type="spellEnd"/>
      <w:r w:rsidRPr="009D6622">
        <w:t>, for the appellant.</w:t>
      </w:r>
    </w:p>
    <w:p w:rsidR="009D6622" w:rsidRPr="009D6622" w:rsidRDefault="009D6622" w:rsidP="009D6622">
      <w:pPr>
        <w:tabs>
          <w:tab w:val="left" w:pos="1168"/>
        </w:tabs>
        <w:spacing w:after="480" w:line="480" w:lineRule="auto"/>
        <w:jc w:val="both"/>
      </w:pPr>
      <w:r w:rsidRPr="009D6622">
        <w:rPr>
          <w:i/>
        </w:rPr>
        <w:tab/>
        <w:t xml:space="preserve">Erin </w:t>
      </w:r>
      <w:proofErr w:type="spellStart"/>
      <w:r w:rsidRPr="009D6622">
        <w:rPr>
          <w:i/>
        </w:rPr>
        <w:t>Bartsch</w:t>
      </w:r>
      <w:proofErr w:type="spellEnd"/>
      <w:r w:rsidRPr="009D6622">
        <w:t>, for the respondent.</w:t>
      </w:r>
    </w:p>
    <w:p w:rsidR="009D6622" w:rsidRPr="009D6622" w:rsidRDefault="009D6622" w:rsidP="009D6622">
      <w:pPr>
        <w:tabs>
          <w:tab w:val="left" w:pos="1168"/>
        </w:tabs>
        <w:spacing w:after="480" w:line="480" w:lineRule="auto"/>
        <w:jc w:val="both"/>
        <w:rPr>
          <w:i/>
        </w:rPr>
      </w:pPr>
      <w:r w:rsidRPr="009D6622">
        <w:tab/>
        <w:t>The judgment of the Court was delivered orally by</w:t>
      </w:r>
    </w:p>
    <w:p w:rsidR="009D6622" w:rsidRPr="009D6622" w:rsidRDefault="009D6622" w:rsidP="009D6622">
      <w:pPr>
        <w:numPr>
          <w:ilvl w:val="0"/>
          <w:numId w:val="31"/>
        </w:numPr>
        <w:tabs>
          <w:tab w:val="clear" w:pos="1166"/>
          <w:tab w:val="left" w:pos="1168"/>
        </w:tabs>
        <w:spacing w:before="480" w:after="480" w:line="480" w:lineRule="auto"/>
        <w:jc w:val="both"/>
      </w:pPr>
      <w:proofErr w:type="spellStart"/>
      <w:r w:rsidRPr="009D6622">
        <w:rPr>
          <w:smallCaps/>
          <w:color w:val="000000"/>
        </w:rPr>
        <w:t>Karakatsanis</w:t>
      </w:r>
      <w:proofErr w:type="spellEnd"/>
      <w:r w:rsidRPr="009D6622">
        <w:rPr>
          <w:color w:val="000000"/>
        </w:rPr>
        <w:t xml:space="preserve"> J. — </w:t>
      </w:r>
      <w:proofErr w:type="gramStart"/>
      <w:r w:rsidRPr="009D6622">
        <w:rPr>
          <w:color w:val="000000"/>
        </w:rPr>
        <w:t>We</w:t>
      </w:r>
      <w:proofErr w:type="gramEnd"/>
      <w:r w:rsidRPr="009D6622">
        <w:rPr>
          <w:color w:val="000000"/>
        </w:rPr>
        <w:t xml:space="preserve"> agree with Justice </w:t>
      </w:r>
      <w:proofErr w:type="spellStart"/>
      <w:r w:rsidRPr="009D6622">
        <w:rPr>
          <w:color w:val="000000"/>
        </w:rPr>
        <w:t>Leurer</w:t>
      </w:r>
      <w:proofErr w:type="spellEnd"/>
      <w:r w:rsidRPr="009D6622">
        <w:rPr>
          <w:color w:val="000000"/>
        </w:rPr>
        <w:t xml:space="preserve">, in dissent, that a specific </w:t>
      </w:r>
      <w:proofErr w:type="spellStart"/>
      <w:r w:rsidRPr="009D6622">
        <w:rPr>
          <w:i/>
          <w:iCs/>
          <w:color w:val="000000"/>
        </w:rPr>
        <w:t>Hibbert</w:t>
      </w:r>
      <w:proofErr w:type="spellEnd"/>
      <w:r w:rsidRPr="009D6622">
        <w:rPr>
          <w:i/>
          <w:iCs/>
          <w:color w:val="000000"/>
        </w:rPr>
        <w:t xml:space="preserve"> </w:t>
      </w:r>
      <w:r w:rsidRPr="009D6622">
        <w:rPr>
          <w:color w:val="000000"/>
        </w:rPr>
        <w:t>type instruction (</w:t>
      </w:r>
      <w:r w:rsidRPr="009D6622">
        <w:rPr>
          <w:i/>
          <w:iCs/>
          <w:color w:val="000000"/>
        </w:rPr>
        <w:t xml:space="preserve">R. v. </w:t>
      </w:r>
      <w:proofErr w:type="spellStart"/>
      <w:r w:rsidRPr="009D6622">
        <w:rPr>
          <w:i/>
          <w:iCs/>
          <w:color w:val="000000"/>
        </w:rPr>
        <w:t>Hibbert</w:t>
      </w:r>
      <w:proofErr w:type="spellEnd"/>
      <w:r w:rsidRPr="009D6622">
        <w:rPr>
          <w:color w:val="000000"/>
        </w:rPr>
        <w:t xml:space="preserve">, 2002 SCC 39, [2002] 2 </w:t>
      </w:r>
      <w:proofErr w:type="spellStart"/>
      <w:r w:rsidRPr="009D6622">
        <w:rPr>
          <w:color w:val="000000"/>
        </w:rPr>
        <w:t>S.C.R</w:t>
      </w:r>
      <w:proofErr w:type="spellEnd"/>
      <w:r w:rsidRPr="009D6622">
        <w:rPr>
          <w:color w:val="000000"/>
        </w:rPr>
        <w:t xml:space="preserve">. 445) was required in the </w:t>
      </w:r>
      <w:r w:rsidRPr="009D6622">
        <w:t>circumstances</w:t>
      </w:r>
      <w:r w:rsidRPr="009D6622">
        <w:rPr>
          <w:color w:val="000000"/>
        </w:rPr>
        <w:t xml:space="preserve"> of this case. The appeal is allowed, substantially for the reasons of Justice </w:t>
      </w:r>
      <w:proofErr w:type="spellStart"/>
      <w:r w:rsidRPr="009D6622">
        <w:rPr>
          <w:color w:val="000000"/>
        </w:rPr>
        <w:t>Leurer</w:t>
      </w:r>
      <w:proofErr w:type="spellEnd"/>
      <w:r w:rsidRPr="009D6622">
        <w:rPr>
          <w:color w:val="000000"/>
        </w:rPr>
        <w:t>. The conviction is set aside and a new trial ordered.</w:t>
      </w:r>
    </w:p>
    <w:p w:rsidR="009D6622" w:rsidRPr="009D6622" w:rsidRDefault="009D6622" w:rsidP="009D6622">
      <w:pPr>
        <w:tabs>
          <w:tab w:val="left" w:pos="1168"/>
        </w:tabs>
        <w:spacing w:after="480" w:line="480" w:lineRule="auto"/>
        <w:jc w:val="both"/>
      </w:pPr>
      <w:r w:rsidRPr="009D6622">
        <w:tab/>
      </w:r>
      <w:r w:rsidRPr="009D6622">
        <w:rPr>
          <w:i/>
          <w:lang w:val="en-US"/>
        </w:rPr>
        <w:t>Judgment accordingly.</w:t>
      </w:r>
    </w:p>
    <w:p w:rsidR="009D6622" w:rsidRPr="009D6622" w:rsidRDefault="009D6622" w:rsidP="009D6622">
      <w:pPr>
        <w:tabs>
          <w:tab w:val="left" w:pos="1168"/>
        </w:tabs>
        <w:spacing w:after="480" w:line="480" w:lineRule="auto"/>
        <w:jc w:val="both"/>
        <w:rPr>
          <w:i/>
        </w:rPr>
      </w:pPr>
      <w:r w:rsidRPr="009D6622">
        <w:rPr>
          <w:i/>
        </w:rPr>
        <w:tab/>
        <w:t>Solicitor for the appellant: </w:t>
      </w:r>
      <w:r w:rsidRPr="009D6622">
        <w:rPr>
          <w:i/>
          <w:lang w:val="en-US"/>
        </w:rPr>
        <w:t>Legal Aid Saskatchewan, Regina Rural Area Office</w:t>
      </w:r>
      <w:r w:rsidRPr="009D6622">
        <w:rPr>
          <w:i/>
        </w:rPr>
        <w:t>, Regina.</w:t>
      </w:r>
    </w:p>
    <w:p w:rsidR="000F0995" w:rsidRPr="00E653D0" w:rsidRDefault="009D6622" w:rsidP="009D6622">
      <w:pPr>
        <w:tabs>
          <w:tab w:val="left" w:pos="1168"/>
        </w:tabs>
        <w:spacing w:line="480" w:lineRule="auto"/>
        <w:jc w:val="both"/>
      </w:pPr>
      <w:r w:rsidRPr="009D6622">
        <w:rPr>
          <w:i/>
        </w:rPr>
        <w:tab/>
        <w:t>Solicitor for the respondent: Attorney General of Saskatchewan, Regina.</w:t>
      </w:r>
      <w:bookmarkStart w:id="0" w:name="_GoBack"/>
      <w:bookmarkEnd w:id="0"/>
    </w:p>
    <w:sectPr w:rsidR="000F0995" w:rsidRPr="00E653D0" w:rsidSect="006246A2">
      <w:headerReference w:type="even" r:id="rId11"/>
      <w:footerReference w:type="even" r:id="rId12"/>
      <w:footerReference w:type="default" r:id="rId13"/>
      <w:pgSz w:w="12240" w:h="15840"/>
      <w:pgMar w:top="1267" w:right="2160" w:bottom="720" w:left="1800" w:header="180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D8" w:rsidRDefault="00437DD8">
      <w:r>
        <w:separator/>
      </w:r>
    </w:p>
  </w:endnote>
  <w:endnote w:type="continuationSeparator" w:id="0">
    <w:p w:rsidR="00437DD8" w:rsidRDefault="0043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A7" w:rsidRDefault="00DF49A7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A7" w:rsidRDefault="00DF49A7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D8" w:rsidRDefault="00437DD8">
      <w:r>
        <w:separator/>
      </w:r>
    </w:p>
  </w:footnote>
  <w:footnote w:type="continuationSeparator" w:id="0">
    <w:p w:rsidR="00437DD8" w:rsidRDefault="00437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A7" w:rsidRDefault="00DF49A7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6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763F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C850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A4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3837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300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720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6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905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A5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F2675"/>
    <w:multiLevelType w:val="multilevel"/>
    <w:tmpl w:val="858A8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B73F21"/>
    <w:multiLevelType w:val="hybridMultilevel"/>
    <w:tmpl w:val="1CA8AB4C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F31A9"/>
    <w:multiLevelType w:val="hybridMultilevel"/>
    <w:tmpl w:val="9F5C01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6685B"/>
    <w:multiLevelType w:val="hybridMultilevel"/>
    <w:tmpl w:val="4BBCEDBA"/>
    <w:lvl w:ilvl="0" w:tplc="55A041F2">
      <w:start w:val="1"/>
      <w:numFmt w:val="decimal"/>
      <w:lvlText w:val="[%1]"/>
      <w:lvlJc w:val="left"/>
      <w:pPr>
        <w:tabs>
          <w:tab w:val="num" w:pos="1166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00BA4"/>
    <w:multiLevelType w:val="hybridMultilevel"/>
    <w:tmpl w:val="900CBD0E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1B2609"/>
    <w:multiLevelType w:val="hybridMultilevel"/>
    <w:tmpl w:val="B62EB43A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F65EB2"/>
    <w:multiLevelType w:val="hybridMultilevel"/>
    <w:tmpl w:val="406E4396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269BE"/>
    <w:multiLevelType w:val="hybridMultilevel"/>
    <w:tmpl w:val="424E113C"/>
    <w:lvl w:ilvl="0" w:tplc="846E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3130A"/>
    <w:multiLevelType w:val="multilevel"/>
    <w:tmpl w:val="9A5EAD4C"/>
    <w:lvl w:ilvl="0">
      <w:start w:val="1"/>
      <w:numFmt w:val="upperRoman"/>
      <w:pStyle w:val="Title1LevelTitre1Niveau-Alt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24"/>
      </w:rPr>
    </w:lvl>
    <w:lvl w:ilvl="1">
      <w:start w:val="1"/>
      <w:numFmt w:val="upperLetter"/>
      <w:pStyle w:val="Title2LevelTitre2Niveau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itle3LevelTitre3Niveau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Title4LevelTitre4Niveau"/>
      <w:lvlText w:val="(%4)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</w:rPr>
    </w:lvl>
    <w:lvl w:ilvl="4">
      <w:start w:val="1"/>
      <w:numFmt w:val="lowerRoman"/>
      <w:pStyle w:val="Title5LevelTitre5Niveau"/>
      <w:lvlText w:val="(%5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5">
      <w:start w:val="1"/>
      <w:numFmt w:val="decimal"/>
      <w:pStyle w:val="Title6LevelTitre6Niveau"/>
      <w:lvlText w:val="%6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20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2" w:hanging="432"/>
      </w:pPr>
      <w:rPr>
        <w:rFonts w:hint="default"/>
      </w:rPr>
    </w:lvl>
  </w:abstractNum>
  <w:abstractNum w:abstractNumId="19" w15:restartNumberingAfterBreak="0">
    <w:nsid w:val="4AC64FE2"/>
    <w:multiLevelType w:val="hybridMultilevel"/>
    <w:tmpl w:val="0B76EEBC"/>
    <w:lvl w:ilvl="0" w:tplc="434646E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35C40"/>
    <w:multiLevelType w:val="hybridMultilevel"/>
    <w:tmpl w:val="02E69B28"/>
    <w:lvl w:ilvl="0" w:tplc="8FDA0F80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1" w15:restartNumberingAfterBreak="0">
    <w:nsid w:val="4CE36BA0"/>
    <w:multiLevelType w:val="hybridMultilevel"/>
    <w:tmpl w:val="5742DC2C"/>
    <w:lvl w:ilvl="0" w:tplc="323471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83EE8"/>
    <w:multiLevelType w:val="multilevel"/>
    <w:tmpl w:val="6138042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55E1740"/>
    <w:multiLevelType w:val="hybridMultilevel"/>
    <w:tmpl w:val="535EC1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62891"/>
    <w:multiLevelType w:val="hybridMultilevel"/>
    <w:tmpl w:val="FAECBADC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6D1F9C"/>
    <w:multiLevelType w:val="hybridMultilevel"/>
    <w:tmpl w:val="A1BAD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A5550B"/>
    <w:multiLevelType w:val="hybridMultilevel"/>
    <w:tmpl w:val="D9EA6A54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9B23C7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957F3C"/>
    <w:multiLevelType w:val="hybridMultilevel"/>
    <w:tmpl w:val="A0A41CF8"/>
    <w:lvl w:ilvl="0" w:tplc="D7E6156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0"/>
  </w:num>
  <w:num w:numId="5">
    <w:abstractNumId w:val="21"/>
  </w:num>
  <w:num w:numId="6">
    <w:abstractNumId w:val="22"/>
  </w:num>
  <w:num w:numId="7">
    <w:abstractNumId w:val="18"/>
  </w:num>
  <w:num w:numId="8">
    <w:abstractNumId w:val="18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9">
    <w:abstractNumId w:val="26"/>
  </w:num>
  <w:num w:numId="10">
    <w:abstractNumId w:val="16"/>
  </w:num>
  <w:num w:numId="11">
    <w:abstractNumId w:val="14"/>
  </w:num>
  <w:num w:numId="12">
    <w:abstractNumId w:val="11"/>
  </w:num>
  <w:num w:numId="13">
    <w:abstractNumId w:val="18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24"/>
  </w:num>
  <w:num w:numId="27">
    <w:abstractNumId w:val="15"/>
  </w:num>
  <w:num w:numId="28">
    <w:abstractNumId w:val="27"/>
  </w:num>
  <w:num w:numId="29">
    <w:abstractNumId w:val="25"/>
  </w:num>
  <w:num w:numId="30">
    <w:abstractNumId w:val="18"/>
    <w:lvlOverride w:ilvl="0">
      <w:startOverride w:val="1"/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startOverride w:val="1"/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startOverride w:val="1"/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startOverride w:val="1"/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removePersonalInformation/>
  <w:removeDateAndTime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03D83"/>
    <w:rsid w:val="00011368"/>
    <w:rsid w:val="00013781"/>
    <w:rsid w:val="00017885"/>
    <w:rsid w:val="00025198"/>
    <w:rsid w:val="00025763"/>
    <w:rsid w:val="00026467"/>
    <w:rsid w:val="00040D1B"/>
    <w:rsid w:val="00040F00"/>
    <w:rsid w:val="00041BDD"/>
    <w:rsid w:val="000578A3"/>
    <w:rsid w:val="000648CC"/>
    <w:rsid w:val="00076E46"/>
    <w:rsid w:val="00090AC3"/>
    <w:rsid w:val="00094FED"/>
    <w:rsid w:val="00096F6F"/>
    <w:rsid w:val="000B5CFA"/>
    <w:rsid w:val="000B69B5"/>
    <w:rsid w:val="000C3FCE"/>
    <w:rsid w:val="000C433D"/>
    <w:rsid w:val="000C59B8"/>
    <w:rsid w:val="000C6AF0"/>
    <w:rsid w:val="000C78C2"/>
    <w:rsid w:val="000F0995"/>
    <w:rsid w:val="000F2039"/>
    <w:rsid w:val="000F2FF1"/>
    <w:rsid w:val="00104F33"/>
    <w:rsid w:val="00106D75"/>
    <w:rsid w:val="00111905"/>
    <w:rsid w:val="00111DE2"/>
    <w:rsid w:val="0011492A"/>
    <w:rsid w:val="001160DE"/>
    <w:rsid w:val="00116378"/>
    <w:rsid w:val="00116B38"/>
    <w:rsid w:val="00134F55"/>
    <w:rsid w:val="00135406"/>
    <w:rsid w:val="00135972"/>
    <w:rsid w:val="00136268"/>
    <w:rsid w:val="00137E61"/>
    <w:rsid w:val="001426A9"/>
    <w:rsid w:val="0014546A"/>
    <w:rsid w:val="00154563"/>
    <w:rsid w:val="00154D7C"/>
    <w:rsid w:val="001570B0"/>
    <w:rsid w:val="0015752C"/>
    <w:rsid w:val="00157737"/>
    <w:rsid w:val="00165277"/>
    <w:rsid w:val="0016625A"/>
    <w:rsid w:val="001677C1"/>
    <w:rsid w:val="00170592"/>
    <w:rsid w:val="0018066E"/>
    <w:rsid w:val="00186351"/>
    <w:rsid w:val="00195D83"/>
    <w:rsid w:val="001977DB"/>
    <w:rsid w:val="001A00C1"/>
    <w:rsid w:val="001A42A4"/>
    <w:rsid w:val="001B327A"/>
    <w:rsid w:val="001B33E0"/>
    <w:rsid w:val="001B4573"/>
    <w:rsid w:val="001C779F"/>
    <w:rsid w:val="001D2AC1"/>
    <w:rsid w:val="001D4DDF"/>
    <w:rsid w:val="001D4E88"/>
    <w:rsid w:val="001D65FF"/>
    <w:rsid w:val="001D6E70"/>
    <w:rsid w:val="001E477D"/>
    <w:rsid w:val="00220FC2"/>
    <w:rsid w:val="002222F4"/>
    <w:rsid w:val="00224FC0"/>
    <w:rsid w:val="00225EA4"/>
    <w:rsid w:val="00226EAF"/>
    <w:rsid w:val="002310A2"/>
    <w:rsid w:val="00231F3A"/>
    <w:rsid w:val="00234199"/>
    <w:rsid w:val="00236389"/>
    <w:rsid w:val="00237AFE"/>
    <w:rsid w:val="002406EE"/>
    <w:rsid w:val="00243EC8"/>
    <w:rsid w:val="00264B77"/>
    <w:rsid w:val="00264F49"/>
    <w:rsid w:val="00270D93"/>
    <w:rsid w:val="002745CC"/>
    <w:rsid w:val="00284EBA"/>
    <w:rsid w:val="0029178F"/>
    <w:rsid w:val="002B7924"/>
    <w:rsid w:val="002B7ABA"/>
    <w:rsid w:val="002D2226"/>
    <w:rsid w:val="002D28C3"/>
    <w:rsid w:val="002D294E"/>
    <w:rsid w:val="002D39A4"/>
    <w:rsid w:val="002E6189"/>
    <w:rsid w:val="002E6705"/>
    <w:rsid w:val="00301D08"/>
    <w:rsid w:val="0030329A"/>
    <w:rsid w:val="00303F14"/>
    <w:rsid w:val="00305526"/>
    <w:rsid w:val="0031086F"/>
    <w:rsid w:val="0031414C"/>
    <w:rsid w:val="00314E01"/>
    <w:rsid w:val="00317670"/>
    <w:rsid w:val="0032089D"/>
    <w:rsid w:val="00324AE2"/>
    <w:rsid w:val="003310DE"/>
    <w:rsid w:val="003323B0"/>
    <w:rsid w:val="0033435C"/>
    <w:rsid w:val="00337C82"/>
    <w:rsid w:val="00342089"/>
    <w:rsid w:val="00347BA4"/>
    <w:rsid w:val="0035169A"/>
    <w:rsid w:val="0035259D"/>
    <w:rsid w:val="00353B79"/>
    <w:rsid w:val="00354BF8"/>
    <w:rsid w:val="00355C66"/>
    <w:rsid w:val="00362ADA"/>
    <w:rsid w:val="00364B18"/>
    <w:rsid w:val="00374070"/>
    <w:rsid w:val="00396BF3"/>
    <w:rsid w:val="00397B36"/>
    <w:rsid w:val="003A125D"/>
    <w:rsid w:val="003A4C70"/>
    <w:rsid w:val="003B215F"/>
    <w:rsid w:val="003C2CFF"/>
    <w:rsid w:val="003C799C"/>
    <w:rsid w:val="003D0399"/>
    <w:rsid w:val="003E1C71"/>
    <w:rsid w:val="003E2693"/>
    <w:rsid w:val="003E53AC"/>
    <w:rsid w:val="003F327B"/>
    <w:rsid w:val="003F7ACB"/>
    <w:rsid w:val="00400B24"/>
    <w:rsid w:val="00404D28"/>
    <w:rsid w:val="0040508D"/>
    <w:rsid w:val="00406166"/>
    <w:rsid w:val="0040704B"/>
    <w:rsid w:val="00407839"/>
    <w:rsid w:val="00410003"/>
    <w:rsid w:val="00410588"/>
    <w:rsid w:val="00410A55"/>
    <w:rsid w:val="00411300"/>
    <w:rsid w:val="00415417"/>
    <w:rsid w:val="0041747D"/>
    <w:rsid w:val="00424FE1"/>
    <w:rsid w:val="00426659"/>
    <w:rsid w:val="00426D16"/>
    <w:rsid w:val="00437DD8"/>
    <w:rsid w:val="00450352"/>
    <w:rsid w:val="00454BDB"/>
    <w:rsid w:val="004567CE"/>
    <w:rsid w:val="0046210B"/>
    <w:rsid w:val="00463A7A"/>
    <w:rsid w:val="00464800"/>
    <w:rsid w:val="00464BF6"/>
    <w:rsid w:val="00465132"/>
    <w:rsid w:val="00465EF1"/>
    <w:rsid w:val="00470DB3"/>
    <w:rsid w:val="0047411A"/>
    <w:rsid w:val="00480C90"/>
    <w:rsid w:val="0048396F"/>
    <w:rsid w:val="00493C18"/>
    <w:rsid w:val="00495D96"/>
    <w:rsid w:val="004A600C"/>
    <w:rsid w:val="004A6118"/>
    <w:rsid w:val="004C2314"/>
    <w:rsid w:val="004C25EE"/>
    <w:rsid w:val="004C478D"/>
    <w:rsid w:val="004C5B67"/>
    <w:rsid w:val="004D4FEC"/>
    <w:rsid w:val="004E0D6A"/>
    <w:rsid w:val="004E2C26"/>
    <w:rsid w:val="004E61A7"/>
    <w:rsid w:val="004F36FF"/>
    <w:rsid w:val="004F7454"/>
    <w:rsid w:val="005125A8"/>
    <w:rsid w:val="00516DED"/>
    <w:rsid w:val="00521AE8"/>
    <w:rsid w:val="00524449"/>
    <w:rsid w:val="00527180"/>
    <w:rsid w:val="00533A2E"/>
    <w:rsid w:val="005341CE"/>
    <w:rsid w:val="00534AB2"/>
    <w:rsid w:val="0054201E"/>
    <w:rsid w:val="005541DB"/>
    <w:rsid w:val="00555291"/>
    <w:rsid w:val="0056265A"/>
    <w:rsid w:val="00566AD1"/>
    <w:rsid w:val="0057257D"/>
    <w:rsid w:val="00577F18"/>
    <w:rsid w:val="00583EDE"/>
    <w:rsid w:val="005857BC"/>
    <w:rsid w:val="00586928"/>
    <w:rsid w:val="005A4F85"/>
    <w:rsid w:val="005A6079"/>
    <w:rsid w:val="005C5BED"/>
    <w:rsid w:val="005C7840"/>
    <w:rsid w:val="005E4698"/>
    <w:rsid w:val="006003EE"/>
    <w:rsid w:val="00610539"/>
    <w:rsid w:val="00613969"/>
    <w:rsid w:val="0061523C"/>
    <w:rsid w:val="00617208"/>
    <w:rsid w:val="006230B6"/>
    <w:rsid w:val="00625C35"/>
    <w:rsid w:val="006260EB"/>
    <w:rsid w:val="00626A7D"/>
    <w:rsid w:val="0062787A"/>
    <w:rsid w:val="00635521"/>
    <w:rsid w:val="006468AB"/>
    <w:rsid w:val="00656313"/>
    <w:rsid w:val="006565F4"/>
    <w:rsid w:val="0066108F"/>
    <w:rsid w:val="006763FD"/>
    <w:rsid w:val="00684EEA"/>
    <w:rsid w:val="006908E8"/>
    <w:rsid w:val="0069689B"/>
    <w:rsid w:val="006A1551"/>
    <w:rsid w:val="006A31A1"/>
    <w:rsid w:val="006A48DB"/>
    <w:rsid w:val="006B5FF5"/>
    <w:rsid w:val="006B7683"/>
    <w:rsid w:val="006D4200"/>
    <w:rsid w:val="006D6275"/>
    <w:rsid w:val="006F30AF"/>
    <w:rsid w:val="007000FF"/>
    <w:rsid w:val="007009A0"/>
    <w:rsid w:val="00701759"/>
    <w:rsid w:val="00701CF2"/>
    <w:rsid w:val="00705C15"/>
    <w:rsid w:val="00712E55"/>
    <w:rsid w:val="00713025"/>
    <w:rsid w:val="007154A1"/>
    <w:rsid w:val="00715A65"/>
    <w:rsid w:val="0071600E"/>
    <w:rsid w:val="00717FDC"/>
    <w:rsid w:val="007208D1"/>
    <w:rsid w:val="0072428C"/>
    <w:rsid w:val="00730177"/>
    <w:rsid w:val="00741E1C"/>
    <w:rsid w:val="00742119"/>
    <w:rsid w:val="00747288"/>
    <w:rsid w:val="00747DD3"/>
    <w:rsid w:val="007549C8"/>
    <w:rsid w:val="00754A0B"/>
    <w:rsid w:val="0075717D"/>
    <w:rsid w:val="00766D14"/>
    <w:rsid w:val="00767A0F"/>
    <w:rsid w:val="00780E64"/>
    <w:rsid w:val="007A05F6"/>
    <w:rsid w:val="007B6F4A"/>
    <w:rsid w:val="007D097E"/>
    <w:rsid w:val="007E1C47"/>
    <w:rsid w:val="007E337A"/>
    <w:rsid w:val="007E5C70"/>
    <w:rsid w:val="007F2FF5"/>
    <w:rsid w:val="007F3F08"/>
    <w:rsid w:val="00804CC6"/>
    <w:rsid w:val="00813B48"/>
    <w:rsid w:val="0081470C"/>
    <w:rsid w:val="00817190"/>
    <w:rsid w:val="008201FB"/>
    <w:rsid w:val="00820EE5"/>
    <w:rsid w:val="008244E9"/>
    <w:rsid w:val="008260E2"/>
    <w:rsid w:val="008311DB"/>
    <w:rsid w:val="008322BD"/>
    <w:rsid w:val="008323C4"/>
    <w:rsid w:val="00832F3F"/>
    <w:rsid w:val="00833E0A"/>
    <w:rsid w:val="00834F73"/>
    <w:rsid w:val="00847F55"/>
    <w:rsid w:val="00851F3D"/>
    <w:rsid w:val="008544FA"/>
    <w:rsid w:val="00854728"/>
    <w:rsid w:val="00864CF8"/>
    <w:rsid w:val="00872819"/>
    <w:rsid w:val="00874914"/>
    <w:rsid w:val="00891422"/>
    <w:rsid w:val="00892E1A"/>
    <w:rsid w:val="00895EB7"/>
    <w:rsid w:val="00896C73"/>
    <w:rsid w:val="008A3F29"/>
    <w:rsid w:val="008B660A"/>
    <w:rsid w:val="008B70F9"/>
    <w:rsid w:val="008C01DA"/>
    <w:rsid w:val="008C02C9"/>
    <w:rsid w:val="008C1723"/>
    <w:rsid w:val="008C7263"/>
    <w:rsid w:val="008D2104"/>
    <w:rsid w:val="008D44F3"/>
    <w:rsid w:val="008F78E9"/>
    <w:rsid w:val="00903C32"/>
    <w:rsid w:val="00911011"/>
    <w:rsid w:val="00911989"/>
    <w:rsid w:val="009179F9"/>
    <w:rsid w:val="00921B52"/>
    <w:rsid w:val="0093031F"/>
    <w:rsid w:val="00931C1C"/>
    <w:rsid w:val="00933E5E"/>
    <w:rsid w:val="00935218"/>
    <w:rsid w:val="009403F3"/>
    <w:rsid w:val="009555B7"/>
    <w:rsid w:val="009567AA"/>
    <w:rsid w:val="0096120B"/>
    <w:rsid w:val="0096473A"/>
    <w:rsid w:val="00967374"/>
    <w:rsid w:val="0097155E"/>
    <w:rsid w:val="00972251"/>
    <w:rsid w:val="00976EB5"/>
    <w:rsid w:val="00981B4D"/>
    <w:rsid w:val="00986610"/>
    <w:rsid w:val="009A343A"/>
    <w:rsid w:val="009A4E51"/>
    <w:rsid w:val="009A520F"/>
    <w:rsid w:val="009B2F23"/>
    <w:rsid w:val="009B57B3"/>
    <w:rsid w:val="009B6FFE"/>
    <w:rsid w:val="009B7BE6"/>
    <w:rsid w:val="009C5B92"/>
    <w:rsid w:val="009D2920"/>
    <w:rsid w:val="009D5AEB"/>
    <w:rsid w:val="009D6622"/>
    <w:rsid w:val="009D79D6"/>
    <w:rsid w:val="009F0E33"/>
    <w:rsid w:val="009F1E77"/>
    <w:rsid w:val="00A003F4"/>
    <w:rsid w:val="00A030CE"/>
    <w:rsid w:val="00A12217"/>
    <w:rsid w:val="00A149DF"/>
    <w:rsid w:val="00A1755C"/>
    <w:rsid w:val="00A21B90"/>
    <w:rsid w:val="00A23CE6"/>
    <w:rsid w:val="00A244B9"/>
    <w:rsid w:val="00A41805"/>
    <w:rsid w:val="00A42DCD"/>
    <w:rsid w:val="00A44699"/>
    <w:rsid w:val="00A52AFB"/>
    <w:rsid w:val="00A548CB"/>
    <w:rsid w:val="00A5521C"/>
    <w:rsid w:val="00A557A1"/>
    <w:rsid w:val="00A55CEF"/>
    <w:rsid w:val="00A643E7"/>
    <w:rsid w:val="00A70913"/>
    <w:rsid w:val="00A73C38"/>
    <w:rsid w:val="00AB305A"/>
    <w:rsid w:val="00AB670D"/>
    <w:rsid w:val="00AC5BFC"/>
    <w:rsid w:val="00AC6FA4"/>
    <w:rsid w:val="00AD2826"/>
    <w:rsid w:val="00AD342F"/>
    <w:rsid w:val="00AD4C25"/>
    <w:rsid w:val="00AE25FE"/>
    <w:rsid w:val="00AE4535"/>
    <w:rsid w:val="00AF03C5"/>
    <w:rsid w:val="00AF0B26"/>
    <w:rsid w:val="00B000D8"/>
    <w:rsid w:val="00B00F75"/>
    <w:rsid w:val="00B11735"/>
    <w:rsid w:val="00B145B6"/>
    <w:rsid w:val="00B2215E"/>
    <w:rsid w:val="00B279EB"/>
    <w:rsid w:val="00B30E18"/>
    <w:rsid w:val="00B32357"/>
    <w:rsid w:val="00B36958"/>
    <w:rsid w:val="00B43559"/>
    <w:rsid w:val="00B50C81"/>
    <w:rsid w:val="00B557F8"/>
    <w:rsid w:val="00B56AAF"/>
    <w:rsid w:val="00B652DB"/>
    <w:rsid w:val="00B67199"/>
    <w:rsid w:val="00B815FC"/>
    <w:rsid w:val="00B91A56"/>
    <w:rsid w:val="00B93FBC"/>
    <w:rsid w:val="00BA066D"/>
    <w:rsid w:val="00BA7DA0"/>
    <w:rsid w:val="00BB2366"/>
    <w:rsid w:val="00BB2640"/>
    <w:rsid w:val="00BB2EE4"/>
    <w:rsid w:val="00BB5AE6"/>
    <w:rsid w:val="00BC2108"/>
    <w:rsid w:val="00BC5642"/>
    <w:rsid w:val="00BD0E9E"/>
    <w:rsid w:val="00BD1BEC"/>
    <w:rsid w:val="00BD32FF"/>
    <w:rsid w:val="00BD67ED"/>
    <w:rsid w:val="00C01A6A"/>
    <w:rsid w:val="00C02092"/>
    <w:rsid w:val="00C14AA0"/>
    <w:rsid w:val="00C22905"/>
    <w:rsid w:val="00C229CD"/>
    <w:rsid w:val="00C248ED"/>
    <w:rsid w:val="00C24D91"/>
    <w:rsid w:val="00C53F14"/>
    <w:rsid w:val="00C55E34"/>
    <w:rsid w:val="00C600CF"/>
    <w:rsid w:val="00C6084F"/>
    <w:rsid w:val="00C62A66"/>
    <w:rsid w:val="00C62FD6"/>
    <w:rsid w:val="00C71458"/>
    <w:rsid w:val="00C767AD"/>
    <w:rsid w:val="00C77613"/>
    <w:rsid w:val="00C828E7"/>
    <w:rsid w:val="00C8650B"/>
    <w:rsid w:val="00C86719"/>
    <w:rsid w:val="00C921DD"/>
    <w:rsid w:val="00CA6391"/>
    <w:rsid w:val="00CA7B39"/>
    <w:rsid w:val="00CC34BD"/>
    <w:rsid w:val="00CD6453"/>
    <w:rsid w:val="00CE08B9"/>
    <w:rsid w:val="00CE161A"/>
    <w:rsid w:val="00CE3171"/>
    <w:rsid w:val="00CE7262"/>
    <w:rsid w:val="00CF09E5"/>
    <w:rsid w:val="00CF1601"/>
    <w:rsid w:val="00D0172F"/>
    <w:rsid w:val="00D068A7"/>
    <w:rsid w:val="00D173CE"/>
    <w:rsid w:val="00D17476"/>
    <w:rsid w:val="00D2527D"/>
    <w:rsid w:val="00D26B67"/>
    <w:rsid w:val="00D32086"/>
    <w:rsid w:val="00D33A8F"/>
    <w:rsid w:val="00D360E6"/>
    <w:rsid w:val="00D37A3F"/>
    <w:rsid w:val="00D4431D"/>
    <w:rsid w:val="00D4667A"/>
    <w:rsid w:val="00D469D5"/>
    <w:rsid w:val="00D47BFC"/>
    <w:rsid w:val="00D57CCA"/>
    <w:rsid w:val="00D614A5"/>
    <w:rsid w:val="00D614E0"/>
    <w:rsid w:val="00D63A1C"/>
    <w:rsid w:val="00D67CB1"/>
    <w:rsid w:val="00D745D8"/>
    <w:rsid w:val="00D7516F"/>
    <w:rsid w:val="00D83628"/>
    <w:rsid w:val="00D8579F"/>
    <w:rsid w:val="00D90B9E"/>
    <w:rsid w:val="00D91A89"/>
    <w:rsid w:val="00D94841"/>
    <w:rsid w:val="00D95F8E"/>
    <w:rsid w:val="00DA0590"/>
    <w:rsid w:val="00DA09F8"/>
    <w:rsid w:val="00DB1C39"/>
    <w:rsid w:val="00DB7BEA"/>
    <w:rsid w:val="00DC1739"/>
    <w:rsid w:val="00DC1788"/>
    <w:rsid w:val="00DC2F37"/>
    <w:rsid w:val="00DD105B"/>
    <w:rsid w:val="00DE319C"/>
    <w:rsid w:val="00DE416C"/>
    <w:rsid w:val="00DE54B0"/>
    <w:rsid w:val="00DF0CA8"/>
    <w:rsid w:val="00DF2B48"/>
    <w:rsid w:val="00DF49A7"/>
    <w:rsid w:val="00E03F44"/>
    <w:rsid w:val="00E07EE2"/>
    <w:rsid w:val="00E07FD1"/>
    <w:rsid w:val="00E176D8"/>
    <w:rsid w:val="00E24573"/>
    <w:rsid w:val="00E25E1E"/>
    <w:rsid w:val="00E27EE7"/>
    <w:rsid w:val="00E31D67"/>
    <w:rsid w:val="00E3214F"/>
    <w:rsid w:val="00E333F9"/>
    <w:rsid w:val="00E35404"/>
    <w:rsid w:val="00E37104"/>
    <w:rsid w:val="00E42BC1"/>
    <w:rsid w:val="00E45109"/>
    <w:rsid w:val="00E47574"/>
    <w:rsid w:val="00E47B7A"/>
    <w:rsid w:val="00E50A79"/>
    <w:rsid w:val="00E56A44"/>
    <w:rsid w:val="00E60269"/>
    <w:rsid w:val="00E653D0"/>
    <w:rsid w:val="00E65A2E"/>
    <w:rsid w:val="00E71951"/>
    <w:rsid w:val="00E77932"/>
    <w:rsid w:val="00E83FDA"/>
    <w:rsid w:val="00E92347"/>
    <w:rsid w:val="00E97830"/>
    <w:rsid w:val="00EA07C1"/>
    <w:rsid w:val="00EA13F9"/>
    <w:rsid w:val="00EA1D3B"/>
    <w:rsid w:val="00EB0B7C"/>
    <w:rsid w:val="00ED60AA"/>
    <w:rsid w:val="00ED681A"/>
    <w:rsid w:val="00EE5737"/>
    <w:rsid w:val="00EE643C"/>
    <w:rsid w:val="00EF0683"/>
    <w:rsid w:val="00EF69D2"/>
    <w:rsid w:val="00EF766E"/>
    <w:rsid w:val="00F0070C"/>
    <w:rsid w:val="00F00EB7"/>
    <w:rsid w:val="00F138C9"/>
    <w:rsid w:val="00F2271D"/>
    <w:rsid w:val="00F32475"/>
    <w:rsid w:val="00F36AB6"/>
    <w:rsid w:val="00F37A09"/>
    <w:rsid w:val="00F409CE"/>
    <w:rsid w:val="00F4379D"/>
    <w:rsid w:val="00F50635"/>
    <w:rsid w:val="00F50D2D"/>
    <w:rsid w:val="00F56C8B"/>
    <w:rsid w:val="00F66810"/>
    <w:rsid w:val="00F70A7A"/>
    <w:rsid w:val="00F75F4E"/>
    <w:rsid w:val="00F846D9"/>
    <w:rsid w:val="00F84DF4"/>
    <w:rsid w:val="00F8510E"/>
    <w:rsid w:val="00F85C97"/>
    <w:rsid w:val="00F94A57"/>
    <w:rsid w:val="00FA51A0"/>
    <w:rsid w:val="00FB37D2"/>
    <w:rsid w:val="00FB7D08"/>
    <w:rsid w:val="00FC3788"/>
    <w:rsid w:val="00FC4EFB"/>
    <w:rsid w:val="00FD068D"/>
    <w:rsid w:val="00FD4F28"/>
    <w:rsid w:val="00FE0416"/>
    <w:rsid w:val="00FE22A8"/>
    <w:rsid w:val="00FE4398"/>
    <w:rsid w:val="00FE6784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AB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9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9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9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9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9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9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9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qFormat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link w:val="SCCBanSummaryChar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E65A2E"/>
    <w:rPr>
      <w:color w:val="0000FF" w:themeColor="hyperlink"/>
      <w:u w:val="single"/>
    </w:rPr>
  </w:style>
  <w:style w:type="character" w:customStyle="1" w:styleId="solexhl">
    <w:name w:val="solexhl"/>
    <w:basedOn w:val="DefaultParagraphFont"/>
    <w:rsid w:val="000C78C2"/>
  </w:style>
  <w:style w:type="character" w:customStyle="1" w:styleId="Heading3Char">
    <w:name w:val="Heading 3 Char"/>
    <w:basedOn w:val="DefaultParagraphFont"/>
    <w:link w:val="Heading3"/>
    <w:uiPriority w:val="9"/>
    <w:semiHidden/>
    <w:rsid w:val="00C22905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9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905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9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905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customStyle="1" w:styleId="SCCLsocOtherPartyRoleSeparator">
    <w:name w:val="SCC.Lsoc.OtherPartyRoleSeparator"/>
    <w:basedOn w:val="Normal"/>
    <w:next w:val="Normal"/>
    <w:link w:val="SCCLsocOtherPartyRoleSeparatorChar"/>
    <w:rsid w:val="00C22905"/>
    <w:pPr>
      <w:spacing w:after="480"/>
    </w:pPr>
    <w:rPr>
      <w:rFonts w:eastAsiaTheme="minorHAnsi" w:cstheme="minorBidi"/>
      <w:szCs w:val="22"/>
      <w:lang w:val="en-US" w:eastAsia="en-US" w:bidi="en-US"/>
    </w:rPr>
  </w:style>
  <w:style w:type="paragraph" w:customStyle="1" w:styleId="SCCCoram">
    <w:name w:val="SCC.Coram"/>
    <w:basedOn w:val="Normal"/>
    <w:next w:val="Normal"/>
    <w:link w:val="SCCCoramChar"/>
    <w:rsid w:val="00C22905"/>
    <w:pPr>
      <w:pBdr>
        <w:bottom w:val="single" w:sz="4" w:space="1" w:color="auto"/>
      </w:pBdr>
    </w:pPr>
    <w:rPr>
      <w:rFonts w:eastAsiaTheme="minorHAnsi" w:cstheme="minorBidi"/>
      <w:szCs w:val="22"/>
      <w:lang w:val="en-US" w:eastAsia="en-US" w:bidi="en-US"/>
    </w:rPr>
  </w:style>
  <w:style w:type="character" w:customStyle="1" w:styleId="SCCCoramChar">
    <w:name w:val="SCC.Coram Char"/>
    <w:basedOn w:val="DefaultParagraphFont"/>
    <w:link w:val="SCCCoram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LsocOtherPartyRoleSeparatorChar">
    <w:name w:val="SCC.Lsoc.OtherPartyRoleSeparator Char"/>
    <w:basedOn w:val="DefaultParagraphFont"/>
    <w:link w:val="SCCLsocOtherPartyRoleSeparator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BanSummaryChar">
    <w:name w:val="SCC.BanSummary Char"/>
    <w:basedOn w:val="DefaultParagraphFont"/>
    <w:link w:val="SCCBanSummary"/>
    <w:rsid w:val="00C22905"/>
    <w:rPr>
      <w:b/>
      <w:sz w:val="24"/>
    </w:rPr>
  </w:style>
  <w:style w:type="table" w:styleId="TableGrid">
    <w:name w:val="Table Grid"/>
    <w:basedOn w:val="TableNormal"/>
    <w:uiPriority w:val="59"/>
    <w:rsid w:val="00C22905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itation-AltC">
    <w:name w:val="Citation - Alt C"/>
    <w:uiPriority w:val="2"/>
    <w:qFormat/>
    <w:rsid w:val="00C22905"/>
    <w:pPr>
      <w:spacing w:after="720"/>
      <w:ind w:left="1166"/>
      <w:contextualSpacing/>
      <w:jc w:val="both"/>
    </w:pPr>
    <w:rPr>
      <w:sz w:val="24"/>
    </w:rPr>
  </w:style>
  <w:style w:type="paragraph" w:customStyle="1" w:styleId="ContinueParaSuitedupar-AltP">
    <w:name w:val="Continue Para. / Suite du par. - Alt P"/>
    <w:next w:val="ParaNoNdepar-AltN"/>
    <w:uiPriority w:val="1"/>
    <w:qFormat/>
    <w:rsid w:val="00C22905"/>
    <w:pPr>
      <w:spacing w:before="480" w:after="480" w:line="48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JudgeJuge">
    <w:name w:val="Judge / Juge"/>
    <w:link w:val="JudgeJugeChar"/>
    <w:uiPriority w:val="3"/>
    <w:rsid w:val="00C22905"/>
    <w:pPr>
      <w:tabs>
        <w:tab w:val="left" w:pos="1260"/>
      </w:tabs>
      <w:spacing w:after="480" w:line="480" w:lineRule="auto"/>
    </w:pPr>
    <w:rPr>
      <w:smallCaps/>
      <w:sz w:val="24"/>
    </w:rPr>
  </w:style>
  <w:style w:type="paragraph" w:customStyle="1" w:styleId="ParaNoNdepar-AltN">
    <w:name w:val="Para. No. / Nº de par. - Alt N"/>
    <w:link w:val="ParaNoNdepar-AltNChar"/>
    <w:qFormat/>
    <w:rsid w:val="00C22905"/>
    <w:pPr>
      <w:numPr>
        <w:numId w:val="6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customStyle="1" w:styleId="Title1LevelTitre1Niveau-AltL">
    <w:name w:val="Title 1 Level / Titre 1 Niveau - Alt L"/>
    <w:next w:val="ParaNoNdepar-AltN"/>
    <w:uiPriority w:val="4"/>
    <w:qFormat/>
    <w:rsid w:val="00C22905"/>
    <w:pPr>
      <w:numPr>
        <w:numId w:val="7"/>
      </w:numPr>
      <w:tabs>
        <w:tab w:val="clear" w:pos="576"/>
      </w:tabs>
      <w:spacing w:before="480" w:after="720"/>
      <w:outlineLvl w:val="0"/>
    </w:pPr>
    <w:rPr>
      <w:rFonts w:eastAsiaTheme="minorHAnsi" w:cstheme="minorBidi"/>
      <w:sz w:val="24"/>
      <w:szCs w:val="22"/>
      <w:u w:val="single"/>
      <w:lang w:eastAsia="en-US"/>
    </w:rPr>
  </w:style>
  <w:style w:type="paragraph" w:customStyle="1" w:styleId="Title2LevelTitre2Niveau">
    <w:name w:val="Title 2 Level / Titre 2 Niveau"/>
    <w:basedOn w:val="Title1LevelTitre1Niveau-AltL"/>
    <w:next w:val="ParaNoNdepar-AltN"/>
    <w:uiPriority w:val="4"/>
    <w:qFormat/>
    <w:rsid w:val="00C22905"/>
    <w:pPr>
      <w:numPr>
        <w:ilvl w:val="1"/>
      </w:numPr>
      <w:tabs>
        <w:tab w:val="clear" w:pos="576"/>
      </w:tabs>
      <w:outlineLvl w:val="1"/>
    </w:pPr>
    <w:rPr>
      <w:i/>
      <w:u w:val="none"/>
    </w:rPr>
  </w:style>
  <w:style w:type="paragraph" w:customStyle="1" w:styleId="Title3LevelTitre3Niveau">
    <w:name w:val="Title 3 Level / Titre 3 Niveau"/>
    <w:basedOn w:val="Title1LevelTitre1Niveau-AltL"/>
    <w:next w:val="ParaNoNdepar-AltN"/>
    <w:uiPriority w:val="4"/>
    <w:qFormat/>
    <w:rsid w:val="00C22905"/>
    <w:pPr>
      <w:numPr>
        <w:ilvl w:val="2"/>
      </w:numPr>
      <w:tabs>
        <w:tab w:val="clear" w:pos="1152"/>
      </w:tabs>
      <w:outlineLvl w:val="2"/>
    </w:pPr>
  </w:style>
  <w:style w:type="paragraph" w:customStyle="1" w:styleId="Title4LevelTitre4Niveau">
    <w:name w:val="Title 4 Level / Titre 4 Niveau"/>
    <w:basedOn w:val="Title3LevelTitre3Niveau"/>
    <w:next w:val="ParaNoNdepar-AltN"/>
    <w:uiPriority w:val="4"/>
    <w:qFormat/>
    <w:rsid w:val="00C22905"/>
    <w:pPr>
      <w:numPr>
        <w:ilvl w:val="3"/>
      </w:numPr>
      <w:tabs>
        <w:tab w:val="clear" w:pos="1152"/>
      </w:tabs>
      <w:ind w:left="1156" w:hanging="578"/>
      <w:outlineLvl w:val="3"/>
    </w:pPr>
    <w:rPr>
      <w:i/>
      <w:u w:val="none"/>
    </w:rPr>
  </w:style>
  <w:style w:type="paragraph" w:customStyle="1" w:styleId="Title5LevelTitre5Niveau">
    <w:name w:val="Title 5 Level / Titre 5 Niveau"/>
    <w:basedOn w:val="Title1LevelTitre1Niveau-AltL"/>
    <w:next w:val="ParaNoNdepar-AltN"/>
    <w:uiPriority w:val="4"/>
    <w:qFormat/>
    <w:rsid w:val="00C22905"/>
    <w:pPr>
      <w:numPr>
        <w:ilvl w:val="4"/>
      </w:numPr>
      <w:tabs>
        <w:tab w:val="clear" w:pos="1728"/>
      </w:tabs>
      <w:ind w:left="1729" w:hanging="578"/>
      <w:outlineLvl w:val="4"/>
    </w:pPr>
  </w:style>
  <w:style w:type="paragraph" w:styleId="TOC1">
    <w:name w:val="toc 1"/>
    <w:basedOn w:val="Normal"/>
    <w:next w:val="Normal"/>
    <w:autoRedefine/>
    <w:uiPriority w:val="39"/>
    <w:unhideWhenUsed/>
    <w:rsid w:val="00C22905"/>
    <w:pPr>
      <w:tabs>
        <w:tab w:val="left" w:pos="360"/>
        <w:tab w:val="right" w:leader="dot" w:pos="8270"/>
      </w:tabs>
      <w:spacing w:before="120" w:after="120"/>
    </w:pPr>
    <w:rPr>
      <w:rFonts w:eastAsiaTheme="minorHAnsi" w:cstheme="minorBidi"/>
      <w:noProof/>
      <w:u w:val="single"/>
      <w:lang w:val="en-US"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22905"/>
    <w:pPr>
      <w:tabs>
        <w:tab w:val="left" w:pos="720"/>
        <w:tab w:val="right" w:leader="dot" w:pos="8270"/>
      </w:tabs>
      <w:spacing w:before="120" w:after="120"/>
      <w:ind w:left="432" w:hanging="432"/>
    </w:pPr>
    <w:rPr>
      <w:rFonts w:eastAsiaTheme="minorHAnsi" w:cstheme="minorBidi"/>
      <w:i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22905"/>
    <w:pPr>
      <w:tabs>
        <w:tab w:val="left" w:pos="1080"/>
        <w:tab w:val="right" w:leader="dot" w:pos="8270"/>
      </w:tabs>
      <w:spacing w:before="120" w:after="120"/>
      <w:ind w:left="864" w:hanging="432"/>
    </w:pPr>
    <w:rPr>
      <w:rFonts w:eastAsiaTheme="minorHAnsi" w:cstheme="minorBidi"/>
      <w:noProof/>
      <w:u w:val="single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C22905"/>
    <w:pPr>
      <w:tabs>
        <w:tab w:val="left" w:pos="900"/>
        <w:tab w:val="right" w:leader="dot" w:pos="8270"/>
      </w:tabs>
      <w:spacing w:before="120" w:after="120"/>
      <w:ind w:left="900" w:hanging="450"/>
    </w:pPr>
    <w:rPr>
      <w:rFonts w:eastAsiaTheme="minorEastAsia" w:cstheme="minorBidi"/>
      <w:i/>
      <w:noProof/>
      <w:szCs w:val="22"/>
      <w:lang w:val="en-US" w:eastAsia="en-US" w:bidi="en-US"/>
    </w:rPr>
  </w:style>
  <w:style w:type="paragraph" w:styleId="TOC5">
    <w:name w:val="toc 5"/>
    <w:basedOn w:val="Normal"/>
    <w:next w:val="Normal"/>
    <w:autoRedefine/>
    <w:uiPriority w:val="39"/>
    <w:unhideWhenUsed/>
    <w:rsid w:val="00C22905"/>
    <w:pPr>
      <w:tabs>
        <w:tab w:val="left" w:pos="1440"/>
        <w:tab w:val="right" w:leader="dot" w:pos="8270"/>
      </w:tabs>
      <w:spacing w:before="120" w:after="120"/>
      <w:ind w:left="1454" w:hanging="547"/>
    </w:pPr>
    <w:rPr>
      <w:rFonts w:eastAsiaTheme="minorHAnsi" w:cstheme="minorBidi"/>
      <w:noProof/>
      <w:u w:val="single"/>
      <w:lang w:val="en-US" w:eastAsia="en-US" w:bidi="en-US"/>
    </w:rPr>
  </w:style>
  <w:style w:type="paragraph" w:styleId="TOC6">
    <w:name w:val="toc 6"/>
    <w:basedOn w:val="Normal"/>
    <w:next w:val="Normal"/>
    <w:autoRedefine/>
    <w:uiPriority w:val="39"/>
    <w:unhideWhenUsed/>
    <w:rsid w:val="00C22905"/>
    <w:pPr>
      <w:tabs>
        <w:tab w:val="left" w:pos="2160"/>
        <w:tab w:val="right" w:leader="dot" w:pos="8270"/>
      </w:tabs>
      <w:spacing w:after="100"/>
      <w:ind w:left="1800"/>
    </w:pPr>
    <w:rPr>
      <w:rFonts w:eastAsiaTheme="minorHAnsi" w:cstheme="minorBidi"/>
      <w:noProof/>
      <w:lang w:val="en-US" w:eastAsia="en-US" w:bidi="en-US"/>
    </w:rPr>
  </w:style>
  <w:style w:type="table" w:customStyle="1" w:styleId="TableGrid1">
    <w:name w:val="Table Grid1"/>
    <w:basedOn w:val="TableNormal"/>
    <w:uiPriority w:val="59"/>
    <w:rsid w:val="00C22905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Titre-AltT">
    <w:name w:val="Title / Titre - Alt T"/>
    <w:next w:val="ParaNoNdepar-AltN"/>
    <w:uiPriority w:val="3"/>
    <w:qFormat/>
    <w:rsid w:val="00C22905"/>
    <w:pPr>
      <w:tabs>
        <w:tab w:val="left" w:pos="360"/>
      </w:tabs>
      <w:spacing w:before="480" w:after="720"/>
      <w:ind w:left="360" w:hanging="360"/>
      <w:jc w:val="both"/>
      <w:outlineLvl w:val="0"/>
    </w:pPr>
    <w:rPr>
      <w:rFonts w:eastAsiaTheme="minorHAnsi" w:cstheme="minorBidi"/>
      <w:sz w:val="24"/>
      <w:szCs w:val="22"/>
      <w:lang w:eastAsia="en-US"/>
    </w:rPr>
  </w:style>
  <w:style w:type="paragraph" w:customStyle="1" w:styleId="Title6LevelTitre6Niveau">
    <w:name w:val="Title 6 Level / Titre 6 Niveau"/>
    <w:basedOn w:val="Title5LevelTitre5Niveau"/>
    <w:next w:val="ParaNoNdepar-AltN"/>
    <w:uiPriority w:val="4"/>
    <w:qFormat/>
    <w:rsid w:val="00C22905"/>
    <w:pPr>
      <w:numPr>
        <w:ilvl w:val="5"/>
      </w:numPr>
      <w:jc w:val="both"/>
      <w:outlineLvl w:val="5"/>
    </w:pPr>
    <w:rPr>
      <w:i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C22905"/>
    <w:pPr>
      <w:tabs>
        <w:tab w:val="left" w:pos="180"/>
      </w:tabs>
      <w:ind w:left="187" w:hanging="187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2905"/>
  </w:style>
  <w:style w:type="character" w:styleId="FootnoteReference">
    <w:name w:val="foot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styleId="SubtleEmphasis">
    <w:name w:val="Subtle Emphasis"/>
    <w:basedOn w:val="DefaultParagraphFont"/>
    <w:uiPriority w:val="19"/>
    <w:rsid w:val="00C22905"/>
    <w:rPr>
      <w:i/>
      <w:iCs/>
      <w:color w:val="808080" w:themeColor="text1" w:themeTint="7F"/>
    </w:rPr>
  </w:style>
  <w:style w:type="character" w:customStyle="1" w:styleId="ParaNoNdepar-AltNChar">
    <w:name w:val="Para. No. / Nº de par. - Alt N Char"/>
    <w:basedOn w:val="DefaultParagraphFont"/>
    <w:link w:val="ParaNoNdepar-AltN"/>
    <w:locked/>
    <w:rsid w:val="00C22905"/>
    <w:rPr>
      <w:rFonts w:eastAsiaTheme="minorEastAsia" w:cstheme="minorBidi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2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905"/>
    <w:rPr>
      <w:rFonts w:eastAsiaTheme="minorHAnsi" w:cstheme="minorBidi"/>
      <w:sz w:val="20"/>
      <w:szCs w:val="22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905"/>
    <w:rPr>
      <w:rFonts w:eastAsiaTheme="minorHAnsi" w:cstheme="minorBidi"/>
      <w:szCs w:val="22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905"/>
    <w:rPr>
      <w:rFonts w:eastAsiaTheme="minorHAnsi" w:cstheme="minorBidi"/>
      <w:b/>
      <w:bCs/>
      <w:szCs w:val="22"/>
      <w:lang w:val="en-US" w:eastAsia="en-US" w:bidi="en-US"/>
    </w:rPr>
  </w:style>
  <w:style w:type="character" w:customStyle="1" w:styleId="JudgeJugeChar">
    <w:name w:val="Judge / Juge Char"/>
    <w:basedOn w:val="DefaultParagraphFont"/>
    <w:link w:val="JudgeJuge"/>
    <w:uiPriority w:val="3"/>
    <w:rsid w:val="00C22905"/>
    <w:rPr>
      <w:smallCaps/>
      <w:sz w:val="24"/>
    </w:rPr>
  </w:style>
  <w:style w:type="paragraph" w:styleId="NoSpacing">
    <w:name w:val="No Spacing"/>
    <w:uiPriority w:val="1"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905"/>
    <w:pPr>
      <w:spacing w:before="480" w:after="0"/>
      <w:ind w:left="0" w:firstLine="0"/>
      <w:outlineLvl w:val="9"/>
    </w:pPr>
    <w:rPr>
      <w:lang w:val="en-US" w:eastAsia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905"/>
    <w:rPr>
      <w:rFonts w:eastAsia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rsid w:val="00C229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22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rsid w:val="00C229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229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Emphasis">
    <w:name w:val="Emphasis"/>
    <w:basedOn w:val="DefaultParagraphFont"/>
    <w:uiPriority w:val="20"/>
    <w:rsid w:val="00C22905"/>
    <w:rPr>
      <w:i/>
      <w:iCs/>
    </w:rPr>
  </w:style>
  <w:style w:type="paragraph" w:styleId="ListParagraph">
    <w:name w:val="List Paragraph"/>
    <w:basedOn w:val="Normal"/>
    <w:uiPriority w:val="34"/>
    <w:rsid w:val="00C22905"/>
    <w:pPr>
      <w:ind w:left="720"/>
      <w:contextualSpacing/>
    </w:pPr>
    <w:rPr>
      <w:rFonts w:eastAsiaTheme="minorHAnsi" w:cstheme="minorBidi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C2290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905"/>
    <w:rPr>
      <w:rFonts w:eastAsiaTheme="minorHAnsi" w:cstheme="min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styleId="IntenseEmphasis">
    <w:name w:val="Intense Emphasis"/>
    <w:basedOn w:val="DefaultParagraphFont"/>
    <w:uiPriority w:val="21"/>
    <w:rsid w:val="00C2290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2290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2290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22905"/>
    <w:rPr>
      <w:b/>
      <w:bCs/>
      <w:smallCaps/>
      <w:spacing w:val="5"/>
    </w:rPr>
  </w:style>
  <w:style w:type="paragraph" w:styleId="Revision">
    <w:name w:val="Revision"/>
    <w:hidden/>
    <w:uiPriority w:val="99"/>
    <w:semiHidden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2905"/>
    <w:rPr>
      <w:rFonts w:eastAsiaTheme="minorHAnsi" w:cstheme="minorBidi"/>
      <w:sz w:val="20"/>
      <w:lang w:val="en-US" w:eastAsia="en-US"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2905"/>
    <w:rPr>
      <w:rFonts w:eastAsiaTheme="minorHAnsi" w:cstheme="minorBidi"/>
      <w:lang w:val="en-US" w:eastAsia="en-US"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customStyle="1" w:styleId="reflex3-block">
    <w:name w:val="reflex3-block"/>
    <w:basedOn w:val="DefaultParagraphFont"/>
    <w:rsid w:val="00C22905"/>
  </w:style>
  <w:style w:type="character" w:customStyle="1" w:styleId="reflex3-alt">
    <w:name w:val="reflex3-alt"/>
    <w:basedOn w:val="DefaultParagraphFont"/>
    <w:rsid w:val="00C22905"/>
  </w:style>
  <w:style w:type="character" w:customStyle="1" w:styleId="lawlabel">
    <w:name w:val="lawlabel"/>
    <w:basedOn w:val="DefaultParagraphFont"/>
    <w:rsid w:val="00C22905"/>
  </w:style>
  <w:style w:type="table" w:customStyle="1" w:styleId="TableGrid2">
    <w:name w:val="Table Grid2"/>
    <w:basedOn w:val="TableNormal"/>
    <w:next w:val="TableGrid"/>
    <w:uiPriority w:val="59"/>
    <w:rsid w:val="00C22905"/>
    <w:rPr>
      <w:rFonts w:eastAsia="Calibri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CCLsocPartyRoleChar">
    <w:name w:val="SCC.Lsoc.PartyRole Char"/>
    <w:basedOn w:val="DefaultParagraphFont"/>
    <w:rsid w:val="00986610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986610"/>
    <w:rPr>
      <w:rFonts w:eastAsiaTheme="minorHAnsi" w:cstheme="minorBidi"/>
      <w:b/>
      <w:szCs w:val="22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986610"/>
    <w:rPr>
      <w:rFonts w:eastAsiaTheme="minorHAnsi" w:cstheme="minorBidi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nlii.ca/t/jn75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72252.19B69DE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ABBF-D5C9-4080-8831-7A16B899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2022-12-01T18:53:00Z</dcterms:created>
  <dcterms:modified xsi:type="dcterms:W3CDTF">2023-07-28T14:49:00Z</dcterms:modified>
</cp:coreProperties>
</file>