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8F" w:rsidRDefault="00DC578F" w:rsidP="00DC578F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64.35pt" o:ole="">
            <v:imagedata r:id="rId6" o:title=""/>
          </v:shape>
          <o:OLEObject Type="Embed" ProgID="Presentations.Drawing.13" ShapeID="_x0000_i1025" DrawAspect="Content" ObjectID="_1517920842" r:id="rId7"/>
        </w:object>
      </w:r>
      <w:r>
        <w:t xml:space="preserve"> </w:t>
      </w:r>
      <w:r>
        <w:ptab w:relativeTo="margin" w:alignment="right" w:leader="none"/>
      </w:r>
    </w:p>
    <w:p w:rsidR="00DC578F" w:rsidRDefault="00DC578F" w:rsidP="00DC578F">
      <w:pPr>
        <w:pStyle w:val="Header"/>
      </w:pPr>
    </w:p>
    <w:p w:rsidR="00DC578F" w:rsidRPr="001E12E2" w:rsidRDefault="00DC578F" w:rsidP="00DC578F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DC578F" w:rsidRDefault="00DC578F" w:rsidP="00DC578F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DC578F" w:rsidRPr="001E12E2" w:rsidTr="00D03FA2">
        <w:trPr>
          <w:cantSplit/>
        </w:trPr>
        <w:tc>
          <w:tcPr>
            <w:tcW w:w="6768" w:type="dxa"/>
          </w:tcPr>
          <w:p w:rsidR="00DC578F" w:rsidRPr="00DC578F" w:rsidRDefault="00DC578F" w:rsidP="00D03FA2">
            <w:pPr>
              <w:rPr>
                <w:lang w:val="fr-CA"/>
              </w:rPr>
            </w:pPr>
            <w:r w:rsidRPr="00DC578F">
              <w:rPr>
                <w:b/>
                <w:smallCaps/>
                <w:lang w:val="fr-CA"/>
              </w:rPr>
              <w:t>Référence :</w:t>
            </w:r>
            <w:r w:rsidRPr="00DC578F">
              <w:rPr>
                <w:lang w:val="fr-CA"/>
              </w:rPr>
              <w:t xml:space="preserve"> R. </w:t>
            </w:r>
            <w:r w:rsidRPr="00DC578F">
              <w:rPr>
                <w:i/>
                <w:lang w:val="fr-CA"/>
              </w:rPr>
              <w:t>c.</w:t>
            </w:r>
            <w:r w:rsidRPr="00DC578F">
              <w:rPr>
                <w:lang w:val="fr-CA"/>
              </w:rPr>
              <w:t xml:space="preserve"> </w:t>
            </w:r>
            <w:proofErr w:type="spellStart"/>
            <w:r w:rsidRPr="00DC578F">
              <w:rPr>
                <w:lang w:val="fr-CA"/>
              </w:rPr>
              <w:t>Riar</w:t>
            </w:r>
            <w:proofErr w:type="spellEnd"/>
            <w:r w:rsidRPr="00DC578F">
              <w:rPr>
                <w:lang w:val="fr-CA"/>
              </w:rPr>
              <w:t>, 2015 CSC 50, [2015] 3 R.C.S. 325</w:t>
            </w:r>
            <w:bookmarkStart w:id="0" w:name="_GoBack"/>
            <w:bookmarkEnd w:id="0"/>
          </w:p>
        </w:tc>
        <w:tc>
          <w:tcPr>
            <w:tcW w:w="2808" w:type="dxa"/>
          </w:tcPr>
          <w:p w:rsidR="00DC578F" w:rsidRPr="001E12E2" w:rsidRDefault="00DC578F" w:rsidP="00D03FA2">
            <w:r w:rsidRPr="001E12E2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20151110</w:t>
            </w:r>
          </w:p>
          <w:p w:rsidR="00DC578F" w:rsidRPr="001E12E2" w:rsidRDefault="00DC578F" w:rsidP="00D03FA2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36449</w:t>
            </w:r>
          </w:p>
        </w:tc>
      </w:tr>
    </w:tbl>
    <w:p w:rsidR="00DC578F" w:rsidRPr="001E12E2" w:rsidRDefault="00DC578F" w:rsidP="00DC578F"/>
    <w:p w:rsidR="00DC578F" w:rsidRDefault="00DC578F" w:rsidP="00DC578F">
      <w:pPr>
        <w:pStyle w:val="SCCLsocPrefix"/>
      </w:pPr>
      <w:r>
        <w:t>Entre :</w:t>
      </w:r>
    </w:p>
    <w:p w:rsidR="00DC578F" w:rsidRPr="00DC578F" w:rsidRDefault="00DC578F" w:rsidP="00DC578F">
      <w:pPr>
        <w:pStyle w:val="SCCLsocParty"/>
        <w:jc w:val="center"/>
        <w:rPr>
          <w:lang w:val="fr-CA"/>
        </w:rPr>
      </w:pPr>
      <w:proofErr w:type="spellStart"/>
      <w:r w:rsidRPr="00DC578F">
        <w:rPr>
          <w:lang w:val="fr-CA"/>
        </w:rPr>
        <w:t>Gurminder</w:t>
      </w:r>
      <w:proofErr w:type="spellEnd"/>
      <w:r w:rsidRPr="00DC578F">
        <w:rPr>
          <w:lang w:val="fr-CA"/>
        </w:rPr>
        <w:t xml:space="preserve"> Singh </w:t>
      </w:r>
      <w:proofErr w:type="spellStart"/>
      <w:r w:rsidRPr="00DC578F">
        <w:rPr>
          <w:lang w:val="fr-CA"/>
        </w:rPr>
        <w:t>Riar</w:t>
      </w:r>
      <w:proofErr w:type="spellEnd"/>
    </w:p>
    <w:p w:rsidR="00DC578F" w:rsidRPr="00DC578F" w:rsidRDefault="00DC578F" w:rsidP="00DC578F">
      <w:pPr>
        <w:jc w:val="center"/>
        <w:rPr>
          <w:lang w:val="fr-CA"/>
        </w:rPr>
      </w:pPr>
      <w:r w:rsidRPr="00DC578F">
        <w:rPr>
          <w:lang w:val="fr-CA"/>
        </w:rPr>
        <w:t>Appelant</w:t>
      </w:r>
    </w:p>
    <w:p w:rsidR="00DC578F" w:rsidRPr="00DC578F" w:rsidRDefault="00DC578F" w:rsidP="00DC578F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DC578F">
        <w:rPr>
          <w:i w:val="0"/>
          <w:lang w:val="fr-CA"/>
        </w:rPr>
        <w:t>et</w:t>
      </w:r>
      <w:proofErr w:type="gramEnd"/>
    </w:p>
    <w:p w:rsidR="00DC578F" w:rsidRPr="00DC578F" w:rsidRDefault="00DC578F" w:rsidP="00DC578F">
      <w:pPr>
        <w:pStyle w:val="SCCLsocParty"/>
        <w:jc w:val="center"/>
        <w:rPr>
          <w:lang w:val="fr-CA"/>
        </w:rPr>
      </w:pPr>
      <w:r w:rsidRPr="00DC578F">
        <w:rPr>
          <w:lang w:val="fr-CA"/>
        </w:rPr>
        <w:t>Sa Majesté la Reine</w:t>
      </w:r>
    </w:p>
    <w:p w:rsidR="00DC578F" w:rsidRPr="00DC578F" w:rsidRDefault="00DC578F" w:rsidP="00DC578F">
      <w:pPr>
        <w:jc w:val="center"/>
        <w:rPr>
          <w:lang w:val="fr-CA"/>
        </w:rPr>
      </w:pPr>
      <w:r w:rsidRPr="00DC578F">
        <w:rPr>
          <w:lang w:val="fr-CA"/>
        </w:rPr>
        <w:t>Intimée</w:t>
      </w:r>
    </w:p>
    <w:p w:rsidR="00DC578F" w:rsidRPr="00DC578F" w:rsidRDefault="00DC578F" w:rsidP="00DC578F">
      <w:pPr>
        <w:rPr>
          <w:lang w:val="fr-CA"/>
        </w:rPr>
      </w:pPr>
    </w:p>
    <w:p w:rsidR="00DC578F" w:rsidRPr="00DC578F" w:rsidRDefault="00DC578F" w:rsidP="00DC578F">
      <w:pPr>
        <w:jc w:val="center"/>
        <w:rPr>
          <w:b/>
          <w:smallCaps/>
          <w:lang w:val="fr-CA"/>
        </w:rPr>
      </w:pPr>
      <w:r w:rsidRPr="00DC578F">
        <w:rPr>
          <w:b/>
          <w:smallCaps/>
          <w:lang w:val="fr-CA"/>
        </w:rPr>
        <w:t>Traduction française officielle</w:t>
      </w:r>
    </w:p>
    <w:p w:rsidR="00DC578F" w:rsidRPr="00DC578F" w:rsidRDefault="00DC578F" w:rsidP="00DC578F">
      <w:pPr>
        <w:rPr>
          <w:lang w:val="fr-CA"/>
        </w:rPr>
      </w:pPr>
    </w:p>
    <w:p w:rsidR="00DC578F" w:rsidRPr="00DC578F" w:rsidRDefault="00DC578F" w:rsidP="00DC578F">
      <w:pPr>
        <w:rPr>
          <w:lang w:val="fr-CA"/>
        </w:rPr>
      </w:pPr>
      <w:r w:rsidRPr="00DC578F">
        <w:rPr>
          <w:b/>
          <w:smallCaps/>
          <w:lang w:val="fr-CA"/>
        </w:rPr>
        <w:t>Coram :</w:t>
      </w:r>
      <w:r w:rsidRPr="00DC578F">
        <w:rPr>
          <w:lang w:val="fr-CA"/>
        </w:rPr>
        <w:t xml:space="preserve"> La juge en chef </w:t>
      </w:r>
      <w:proofErr w:type="spellStart"/>
      <w:r w:rsidRPr="00DC578F">
        <w:rPr>
          <w:lang w:val="fr-CA"/>
        </w:rPr>
        <w:t>McLachlin</w:t>
      </w:r>
      <w:proofErr w:type="spellEnd"/>
      <w:r w:rsidRPr="00DC578F">
        <w:rPr>
          <w:lang w:val="fr-CA"/>
        </w:rPr>
        <w:t xml:space="preserve"> et les juges Abella, </w:t>
      </w:r>
      <w:proofErr w:type="spellStart"/>
      <w:r w:rsidRPr="00DC578F">
        <w:rPr>
          <w:lang w:val="fr-CA"/>
        </w:rPr>
        <w:t>Moldaver</w:t>
      </w:r>
      <w:proofErr w:type="spellEnd"/>
      <w:r w:rsidRPr="00DC578F">
        <w:rPr>
          <w:lang w:val="fr-CA"/>
        </w:rPr>
        <w:t xml:space="preserve">, </w:t>
      </w:r>
      <w:proofErr w:type="spellStart"/>
      <w:r w:rsidRPr="00DC578F">
        <w:rPr>
          <w:lang w:val="fr-CA"/>
        </w:rPr>
        <w:t>Karakatsanis</w:t>
      </w:r>
      <w:proofErr w:type="spellEnd"/>
      <w:r w:rsidRPr="00DC578F">
        <w:rPr>
          <w:lang w:val="fr-CA"/>
        </w:rPr>
        <w:t>, Wagner, Gascon et Brown</w:t>
      </w:r>
    </w:p>
    <w:p w:rsidR="00DC578F" w:rsidRPr="00DC578F" w:rsidRDefault="00DC578F" w:rsidP="00DC578F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DC578F" w:rsidRPr="00DC578F" w:rsidTr="00D03FA2">
        <w:trPr>
          <w:cantSplit/>
        </w:trPr>
        <w:tc>
          <w:tcPr>
            <w:tcW w:w="3618" w:type="dxa"/>
          </w:tcPr>
          <w:p w:rsidR="00DC578F" w:rsidRPr="00DC578F" w:rsidRDefault="00DC578F" w:rsidP="00D03FA2">
            <w:pPr>
              <w:rPr>
                <w:b/>
                <w:smallCaps/>
                <w:lang w:val="fr-CA"/>
              </w:rPr>
            </w:pPr>
            <w:r w:rsidRPr="00DC578F">
              <w:rPr>
                <w:b/>
                <w:smallCaps/>
                <w:lang w:val="fr-CA"/>
              </w:rPr>
              <w:t>Motifs de jugement :</w:t>
            </w:r>
          </w:p>
          <w:p w:rsidR="00DC578F" w:rsidRPr="00DC578F" w:rsidRDefault="00DC578F" w:rsidP="00D03FA2">
            <w:pPr>
              <w:rPr>
                <w:rFonts w:cs="Times New Roman"/>
                <w:lang w:val="fr-CA"/>
              </w:rPr>
            </w:pPr>
            <w:r w:rsidRPr="00DC578F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DC578F" w:rsidRPr="00DC578F" w:rsidRDefault="00DC578F" w:rsidP="00D03FA2">
            <w:pPr>
              <w:rPr>
                <w:lang w:val="fr-CA"/>
              </w:rPr>
            </w:pPr>
            <w:r w:rsidRPr="00DC578F">
              <w:rPr>
                <w:lang w:val="fr-CA"/>
              </w:rPr>
              <w:t xml:space="preserve">La juge en chef </w:t>
            </w:r>
            <w:proofErr w:type="spellStart"/>
            <w:r w:rsidRPr="00DC578F">
              <w:rPr>
                <w:lang w:val="fr-CA"/>
              </w:rPr>
              <w:t>McLachlin</w:t>
            </w:r>
            <w:proofErr w:type="spellEnd"/>
            <w:r w:rsidRPr="00DC578F">
              <w:rPr>
                <w:lang w:val="fr-CA"/>
              </w:rPr>
              <w:t xml:space="preserve"> (avec l’accord des juges Abella, </w:t>
            </w:r>
            <w:proofErr w:type="spellStart"/>
            <w:r w:rsidRPr="00DC578F">
              <w:rPr>
                <w:lang w:val="fr-CA"/>
              </w:rPr>
              <w:t>Moldaver</w:t>
            </w:r>
            <w:proofErr w:type="spellEnd"/>
            <w:r w:rsidRPr="00DC578F">
              <w:rPr>
                <w:lang w:val="fr-CA"/>
              </w:rPr>
              <w:t xml:space="preserve">, </w:t>
            </w:r>
            <w:proofErr w:type="spellStart"/>
            <w:r w:rsidRPr="00DC578F">
              <w:rPr>
                <w:lang w:val="fr-CA"/>
              </w:rPr>
              <w:t>Karakatsanis</w:t>
            </w:r>
            <w:proofErr w:type="spellEnd"/>
            <w:r w:rsidRPr="00DC578F">
              <w:rPr>
                <w:lang w:val="fr-CA"/>
              </w:rPr>
              <w:t>, Wagner, Gascon et Brown)</w:t>
            </w:r>
          </w:p>
        </w:tc>
      </w:tr>
    </w:tbl>
    <w:p w:rsidR="00DC578F" w:rsidRPr="00DC578F" w:rsidRDefault="00DC578F" w:rsidP="00DC578F">
      <w:pPr>
        <w:rPr>
          <w:lang w:val="fr-CA"/>
        </w:rPr>
      </w:pPr>
    </w:p>
    <w:p w:rsidR="00DC578F" w:rsidRPr="00DC578F" w:rsidRDefault="00DC578F" w:rsidP="00DC578F">
      <w:pPr>
        <w:rPr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A4ED6" wp14:editId="133F4388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30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DC578F" w:rsidRPr="00DC578F" w:rsidRDefault="00DC578F" w:rsidP="004D7D95">
      <w:pPr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4D7D95" w:rsidRPr="00DC578F" w:rsidRDefault="00B31F15" w:rsidP="004D7D95">
      <w:pPr>
        <w:spacing w:line="480" w:lineRule="auto"/>
        <w:jc w:val="both"/>
        <w:rPr>
          <w:lang w:val="en-US"/>
        </w:rPr>
      </w:pPr>
      <w:r w:rsidRPr="00DC578F">
        <w:rPr>
          <w:rStyle w:val="SCCAppellantForRunningHeadChar"/>
          <w:smallCaps w:val="0"/>
          <w:lang w:val="en-US"/>
        </w:rPr>
        <w:t>R</w:t>
      </w:r>
      <w:r w:rsidR="00C7141E" w:rsidRPr="00DC578F">
        <w:rPr>
          <w:rStyle w:val="SCCAppellantForRunningHeadChar"/>
          <w:smallCaps w:val="0"/>
          <w:lang w:val="en-US"/>
        </w:rPr>
        <w:t xml:space="preserve">. </w:t>
      </w:r>
      <w:r w:rsidR="00C7141E" w:rsidRPr="00DC578F">
        <w:rPr>
          <w:rStyle w:val="SCCAppellantForRunningHeadChar"/>
          <w:i/>
          <w:smallCaps w:val="0"/>
          <w:lang w:val="en-US"/>
        </w:rPr>
        <w:t>c.</w:t>
      </w:r>
      <w:r w:rsidR="00C7141E" w:rsidRPr="00DC578F">
        <w:rPr>
          <w:rStyle w:val="SCCAppellantForRunningHeadChar"/>
          <w:smallCaps w:val="0"/>
          <w:lang w:val="en-US"/>
        </w:rPr>
        <w:t xml:space="preserve"> </w:t>
      </w:r>
      <w:proofErr w:type="spellStart"/>
      <w:r w:rsidRPr="00DC578F">
        <w:rPr>
          <w:rStyle w:val="SCCAppellantForRunningHeadChar"/>
          <w:smallCaps w:val="0"/>
          <w:lang w:val="en-US"/>
        </w:rPr>
        <w:t>R</w:t>
      </w:r>
      <w:r w:rsidR="004D7D95" w:rsidRPr="00DC578F">
        <w:rPr>
          <w:rStyle w:val="SCCAppellantForRunningHeadChar"/>
          <w:smallCaps w:val="0"/>
          <w:lang w:val="en-US"/>
        </w:rPr>
        <w:t>iar</w:t>
      </w:r>
      <w:proofErr w:type="spellEnd"/>
      <w:r w:rsidRPr="00DC578F">
        <w:rPr>
          <w:rStyle w:val="SCCAppellantForRunningHeadChar"/>
          <w:lang w:val="en-US"/>
        </w:rPr>
        <w:t xml:space="preserve">, </w:t>
      </w:r>
      <w:r w:rsidRPr="00DC578F">
        <w:rPr>
          <w:lang w:val="en-US"/>
        </w:rPr>
        <w:t>2015 CSC 50, [2015] 3 R.C.S. 325</w:t>
      </w:r>
    </w:p>
    <w:p w:rsidR="00114AB5" w:rsidRPr="00DC578F" w:rsidRDefault="00114AB5" w:rsidP="004D7D95">
      <w:pPr>
        <w:spacing w:line="480" w:lineRule="auto"/>
        <w:jc w:val="both"/>
        <w:rPr>
          <w:lang w:val="en-US"/>
        </w:rPr>
      </w:pPr>
    </w:p>
    <w:p w:rsidR="004E5D1F" w:rsidRPr="00C7141E" w:rsidRDefault="00FB3586">
      <w:pPr>
        <w:pStyle w:val="SCCLsocLastPartyInRole"/>
        <w:rPr>
          <w:lang w:val="fr-CA"/>
        </w:rPr>
      </w:pPr>
      <w:proofErr w:type="spellStart"/>
      <w:r w:rsidRPr="00C7141E">
        <w:rPr>
          <w:lang w:val="fr-CA"/>
        </w:rPr>
        <w:t>Gurminder</w:t>
      </w:r>
      <w:proofErr w:type="spellEnd"/>
      <w:r w:rsidRPr="00C7141E">
        <w:rPr>
          <w:lang w:val="fr-CA"/>
        </w:rPr>
        <w:t xml:space="preserve"> Singh </w:t>
      </w:r>
      <w:proofErr w:type="spellStart"/>
      <w:r w:rsidRPr="00C7141E">
        <w:rPr>
          <w:lang w:val="fr-CA"/>
        </w:rPr>
        <w:t>Riar</w:t>
      </w:r>
      <w:proofErr w:type="spellEnd"/>
      <w:r w:rsidRPr="00C7141E">
        <w:rPr>
          <w:rStyle w:val="SCCLsocPartyRole"/>
          <w:lang w:val="fr-CA"/>
        </w:rPr>
        <w:tab/>
        <w:t>Appelant</w:t>
      </w:r>
    </w:p>
    <w:p w:rsidR="004E5D1F" w:rsidRPr="00C7141E" w:rsidRDefault="00FB3586">
      <w:pPr>
        <w:pStyle w:val="SCCLsocVersus"/>
        <w:rPr>
          <w:lang w:val="fr-CA"/>
        </w:rPr>
      </w:pPr>
      <w:proofErr w:type="gramStart"/>
      <w:r w:rsidRPr="00C7141E">
        <w:rPr>
          <w:lang w:val="fr-CA"/>
        </w:rPr>
        <w:t>c</w:t>
      </w:r>
      <w:proofErr w:type="gramEnd"/>
      <w:r w:rsidRPr="00C7141E">
        <w:rPr>
          <w:lang w:val="fr-CA"/>
        </w:rPr>
        <w:t>.</w:t>
      </w:r>
    </w:p>
    <w:p w:rsidR="004E5D1F" w:rsidRPr="00C7141E" w:rsidRDefault="00FB3586">
      <w:pPr>
        <w:pStyle w:val="SCCLsocLastPartyInRole"/>
        <w:rPr>
          <w:lang w:val="fr-CA"/>
        </w:rPr>
      </w:pPr>
      <w:r w:rsidRPr="00C7141E">
        <w:rPr>
          <w:lang w:val="fr-CA"/>
        </w:rPr>
        <w:t>Sa Majesté la Reine</w:t>
      </w:r>
      <w:r w:rsidRPr="00C7141E">
        <w:rPr>
          <w:rStyle w:val="SCCLsocPartyRole"/>
          <w:lang w:val="fr-CA"/>
        </w:rPr>
        <w:tab/>
        <w:t>Intimée</w:t>
      </w:r>
    </w:p>
    <w:p w:rsidR="004D7D95" w:rsidRPr="00C7141E" w:rsidRDefault="00C7141E" w:rsidP="006D4229">
      <w:pPr>
        <w:pStyle w:val="SCCLsocLastPartyInRole"/>
        <w:rPr>
          <w:b w:val="0"/>
          <w:lang w:val="fr-CA"/>
        </w:rPr>
      </w:pPr>
      <w:r>
        <w:rPr>
          <w:lang w:val="fr-CA"/>
        </w:rPr>
        <w:t xml:space="preserve">Répertorié : R. </w:t>
      </w:r>
      <w:r w:rsidRPr="00C7141E">
        <w:rPr>
          <w:i/>
          <w:lang w:val="fr-CA"/>
        </w:rPr>
        <w:t>c.</w:t>
      </w:r>
      <w:r>
        <w:rPr>
          <w:lang w:val="fr-CA"/>
        </w:rPr>
        <w:t xml:space="preserve"> </w:t>
      </w:r>
      <w:proofErr w:type="spellStart"/>
      <w:r w:rsidR="004D7D95" w:rsidRPr="006D4229">
        <w:rPr>
          <w:rStyle w:val="SCCAppellantForIndexChar"/>
          <w:b/>
          <w:lang w:val="fr-CA"/>
        </w:rPr>
        <w:t>Riar</w:t>
      </w:r>
      <w:proofErr w:type="spellEnd"/>
    </w:p>
    <w:p w:rsidR="004D7D95" w:rsidRPr="00C7141E" w:rsidRDefault="00D17B0E" w:rsidP="006D4229">
      <w:pPr>
        <w:pStyle w:val="SCCLsocLastPartyInRole"/>
        <w:rPr>
          <w:lang w:val="fr-CA"/>
        </w:rPr>
      </w:pPr>
      <w:r w:rsidRPr="00C7141E">
        <w:rPr>
          <w:lang w:val="fr-CA"/>
        </w:rPr>
        <w:lastRenderedPageBreak/>
        <w:t>2015</w:t>
      </w:r>
      <w:r w:rsidR="00C7141E">
        <w:rPr>
          <w:lang w:val="fr-CA"/>
        </w:rPr>
        <w:t xml:space="preserve"> CSC 50</w:t>
      </w:r>
    </w:p>
    <w:p w:rsidR="004D7D95" w:rsidRPr="006D4229" w:rsidRDefault="004D7D95" w:rsidP="006D4229">
      <w:pPr>
        <w:pStyle w:val="SCCLsocLastPartyInRole"/>
        <w:rPr>
          <w:b w:val="0"/>
          <w:lang w:val="fr-CA"/>
        </w:rPr>
      </w:pPr>
      <w:r w:rsidRPr="006D4229">
        <w:rPr>
          <w:b w:val="0"/>
          <w:lang w:val="fr-CA"/>
        </w:rPr>
        <w:t>N</w:t>
      </w:r>
      <w:r w:rsidRPr="006D4229">
        <w:rPr>
          <w:b w:val="0"/>
          <w:vertAlign w:val="superscript"/>
          <w:lang w:val="fr-CA"/>
        </w:rPr>
        <w:t>o</w:t>
      </w:r>
      <w:r w:rsidRPr="006D4229">
        <w:rPr>
          <w:b w:val="0"/>
          <w:lang w:val="fr-CA"/>
        </w:rPr>
        <w:t xml:space="preserve"> du greffe : 36449.</w:t>
      </w:r>
    </w:p>
    <w:p w:rsidR="004D7D95" w:rsidRPr="006D4229" w:rsidRDefault="00D17B0E" w:rsidP="006D4229">
      <w:pPr>
        <w:pStyle w:val="SCCLsocLastPartyInRole"/>
        <w:rPr>
          <w:b w:val="0"/>
          <w:lang w:val="fr-CA"/>
        </w:rPr>
      </w:pPr>
      <w:r w:rsidRPr="006D4229">
        <w:rPr>
          <w:b w:val="0"/>
          <w:lang w:val="fr-CA"/>
        </w:rPr>
        <w:t>2015</w:t>
      </w:r>
      <w:r w:rsidR="00C7141E" w:rsidRPr="006D4229">
        <w:rPr>
          <w:b w:val="0"/>
          <w:lang w:val="fr-CA"/>
        </w:rPr>
        <w:t> </w:t>
      </w:r>
      <w:r w:rsidRPr="006D4229">
        <w:rPr>
          <w:b w:val="0"/>
          <w:lang w:val="fr-CA"/>
        </w:rPr>
        <w:t>:</w:t>
      </w:r>
      <w:r w:rsidR="00C7141E" w:rsidRPr="006D4229">
        <w:rPr>
          <w:b w:val="0"/>
          <w:lang w:val="fr-CA"/>
        </w:rPr>
        <w:t> </w:t>
      </w:r>
      <w:r w:rsidRPr="006D4229">
        <w:rPr>
          <w:b w:val="0"/>
          <w:lang w:val="fr-CA"/>
        </w:rPr>
        <w:t>10 novembre</w:t>
      </w:r>
      <w:r w:rsidR="004D7D95" w:rsidRPr="006D4229">
        <w:rPr>
          <w:b w:val="0"/>
          <w:lang w:val="fr-CA"/>
        </w:rPr>
        <w:t>.</w:t>
      </w:r>
    </w:p>
    <w:p w:rsidR="004D7D95" w:rsidRPr="006D4229" w:rsidRDefault="004D7D95" w:rsidP="006D4229">
      <w:pPr>
        <w:pStyle w:val="SCCLsocLastPartyInRole"/>
        <w:rPr>
          <w:b w:val="0"/>
          <w:lang w:val="fr-CA"/>
        </w:rPr>
      </w:pPr>
      <w:r w:rsidRPr="006D4229">
        <w:rPr>
          <w:b w:val="0"/>
          <w:lang w:val="fr-CA"/>
        </w:rPr>
        <w:t>Présents : La juge en chef McLachlin et les juges Abella, Moldaver, Karakatsanis, Wagner, Gascon et Brown.</w:t>
      </w:r>
    </w:p>
    <w:p w:rsidR="004D7D95" w:rsidRPr="00C7141E" w:rsidRDefault="004D7D95" w:rsidP="000F7993">
      <w:pPr>
        <w:jc w:val="both"/>
        <w:rPr>
          <w:smallCaps/>
          <w:lang w:val="fr-CA"/>
        </w:rPr>
      </w:pPr>
      <w:r w:rsidRPr="00C7141E">
        <w:rPr>
          <w:smallCaps/>
          <w:lang w:val="fr-CA"/>
        </w:rPr>
        <w:t>en appel de la cour d</w:t>
      </w:r>
      <w:r w:rsidR="00C7141E" w:rsidRPr="00C7141E">
        <w:rPr>
          <w:smallCaps/>
          <w:lang w:val="fr-CA"/>
        </w:rPr>
        <w:t>’</w:t>
      </w:r>
      <w:r w:rsidRPr="00C7141E">
        <w:rPr>
          <w:smallCaps/>
          <w:lang w:val="fr-CA"/>
        </w:rPr>
        <w:t xml:space="preserve">appel de </w:t>
      </w:r>
      <w:proofErr w:type="spellStart"/>
      <w:r w:rsidRPr="00C7141E">
        <w:rPr>
          <w:smallCaps/>
          <w:lang w:val="fr-CA"/>
        </w:rPr>
        <w:t>l</w:t>
      </w:r>
      <w:r w:rsidR="00C7141E" w:rsidRPr="00C7141E">
        <w:rPr>
          <w:smallCaps/>
          <w:lang w:val="fr-CA"/>
        </w:rPr>
        <w:t>’</w:t>
      </w:r>
      <w:r w:rsidRPr="00C7141E">
        <w:rPr>
          <w:smallCaps/>
          <w:lang w:val="fr-CA"/>
        </w:rPr>
        <w:t>ontario</w:t>
      </w:r>
      <w:proofErr w:type="spellEnd"/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4D7D95" w:rsidRPr="004D7D95" w:rsidRDefault="004D7D95" w:rsidP="004D7D95">
      <w:pPr>
        <w:pStyle w:val="SCCNormalDoubleSpacing"/>
        <w:rPr>
          <w:lang w:val="fr-CA"/>
        </w:rPr>
      </w:pPr>
      <w:r w:rsidRPr="00BB4C92">
        <w:rPr>
          <w:lang w:val="fr-CA"/>
        </w:rPr>
        <w:tab/>
      </w:r>
      <w:r w:rsidR="007370BA" w:rsidRPr="00006A32">
        <w:rPr>
          <w:i/>
          <w:lang w:val="fr-CA"/>
        </w:rPr>
        <w:t>Droit criminel —</w:t>
      </w:r>
      <w:r w:rsidR="0016420E">
        <w:rPr>
          <w:i/>
          <w:lang w:val="fr-CA"/>
        </w:rPr>
        <w:t xml:space="preserve"> </w:t>
      </w:r>
      <w:r w:rsidR="004504C1">
        <w:rPr>
          <w:i/>
          <w:lang w:val="fr-CA"/>
        </w:rPr>
        <w:t>Preuve</w:t>
      </w:r>
      <w:r w:rsidR="007370BA" w:rsidRPr="00006A32">
        <w:rPr>
          <w:i/>
          <w:lang w:val="fr-CA"/>
        </w:rPr>
        <w:t xml:space="preserve"> — </w:t>
      </w:r>
      <w:r w:rsidR="0016420E">
        <w:rPr>
          <w:i/>
          <w:lang w:val="fr-CA"/>
        </w:rPr>
        <w:t>Appréciation</w:t>
      </w:r>
      <w:r w:rsidR="0016420E" w:rsidRPr="00006A32">
        <w:rPr>
          <w:i/>
          <w:lang w:val="fr-CA"/>
        </w:rPr>
        <w:t xml:space="preserve"> —</w:t>
      </w:r>
      <w:r w:rsidR="0016420E" w:rsidRPr="0016420E">
        <w:rPr>
          <w:i/>
          <w:lang w:val="fr-CA"/>
        </w:rPr>
        <w:t xml:space="preserve"> </w:t>
      </w:r>
      <w:r w:rsidR="00BC5BA0">
        <w:rPr>
          <w:i/>
          <w:lang w:val="fr-CA"/>
        </w:rPr>
        <w:t>Accusé déclaré coupable d’importation d’une drogue désignée et de possession de cette substance en vue d’en faire le trafic</w:t>
      </w:r>
      <w:r w:rsidR="00BC5BA0" w:rsidRPr="00006A32">
        <w:rPr>
          <w:i/>
          <w:lang w:val="fr-CA"/>
        </w:rPr>
        <w:t xml:space="preserve"> —</w:t>
      </w:r>
      <w:r w:rsidR="00BC5BA0" w:rsidRPr="0016420E">
        <w:rPr>
          <w:i/>
          <w:lang w:val="fr-CA"/>
        </w:rPr>
        <w:t xml:space="preserve"> </w:t>
      </w:r>
      <w:r w:rsidR="001D4559" w:rsidRPr="00D76544">
        <w:rPr>
          <w:i/>
          <w:lang w:val="fr-CA"/>
        </w:rPr>
        <w:t>Erreur commise par le juge du procès dans la qualification de la défense invoquée par l’accusé et dans l’appréciation du témoignage et de la crédibilité de ce dernier</w:t>
      </w:r>
      <w:r w:rsidR="00BC5BA0">
        <w:rPr>
          <w:i/>
          <w:lang w:val="fr-CA"/>
        </w:rPr>
        <w:t xml:space="preserve"> </w:t>
      </w:r>
      <w:r w:rsidR="00BC5BA0" w:rsidRPr="00006A32">
        <w:rPr>
          <w:i/>
          <w:lang w:val="fr-CA"/>
        </w:rPr>
        <w:t xml:space="preserve"> —</w:t>
      </w:r>
      <w:r w:rsidR="00BC5BA0" w:rsidRPr="0016420E">
        <w:rPr>
          <w:i/>
          <w:lang w:val="fr-CA"/>
        </w:rPr>
        <w:t xml:space="preserve"> </w:t>
      </w:r>
      <w:r w:rsidR="00BC5BA0">
        <w:rPr>
          <w:i/>
          <w:lang w:val="fr-CA"/>
        </w:rPr>
        <w:t>Erreurs</w:t>
      </w:r>
      <w:r w:rsidR="001D4559">
        <w:rPr>
          <w:i/>
          <w:lang w:val="fr-CA"/>
        </w:rPr>
        <w:t xml:space="preserve"> ayant privé l’accusé d’un procès équitable et entraîné une erreur judiciaire</w:t>
      </w:r>
      <w:r w:rsidR="007370BA" w:rsidRPr="00BC5BA0">
        <w:rPr>
          <w:i/>
          <w:lang w:val="fr-CA"/>
        </w:rPr>
        <w:t>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4D7D95" w:rsidRPr="006D4229" w:rsidRDefault="004D7D95" w:rsidP="004D7D95">
      <w:pPr>
        <w:pStyle w:val="SCCNormalDoubleSpacing"/>
        <w:rPr>
          <w:lang w:val="fr-CA"/>
        </w:rPr>
      </w:pPr>
      <w:r w:rsidRPr="004D7D95">
        <w:rPr>
          <w:lang w:val="fr-CA"/>
        </w:rPr>
        <w:tab/>
      </w:r>
      <w:r w:rsidRPr="00D169BC">
        <w:rPr>
          <w:lang w:val="fr-CA"/>
        </w:rPr>
        <w:t>POURVOI contre un arrêt de la Cour d</w:t>
      </w:r>
      <w:r w:rsidR="00C7141E" w:rsidRPr="00D169BC">
        <w:rPr>
          <w:lang w:val="fr-CA"/>
        </w:rPr>
        <w:t>’</w:t>
      </w:r>
      <w:r w:rsidRPr="00D169BC">
        <w:rPr>
          <w:lang w:val="fr-CA"/>
        </w:rPr>
        <w:t>appel de l</w:t>
      </w:r>
      <w:r w:rsidR="00C7141E" w:rsidRPr="00D169BC">
        <w:rPr>
          <w:lang w:val="fr-CA"/>
        </w:rPr>
        <w:t>’</w:t>
      </w:r>
      <w:r w:rsidRPr="00D169BC">
        <w:rPr>
          <w:lang w:val="fr-CA"/>
        </w:rPr>
        <w:t>Ontario</w:t>
      </w:r>
      <w:r w:rsidR="00D169BC" w:rsidRPr="00D169BC">
        <w:rPr>
          <w:lang w:val="fr-CA"/>
        </w:rPr>
        <w:t xml:space="preserve"> (les juges </w:t>
      </w:r>
      <w:proofErr w:type="spellStart"/>
      <w:r w:rsidR="00D169BC" w:rsidRPr="00D169BC">
        <w:rPr>
          <w:lang w:val="fr-CA"/>
        </w:rPr>
        <w:t>Laskin</w:t>
      </w:r>
      <w:proofErr w:type="spellEnd"/>
      <w:r w:rsidR="00D169BC" w:rsidRPr="00D169BC">
        <w:rPr>
          <w:lang w:val="fr-CA"/>
        </w:rPr>
        <w:t xml:space="preserve">, van </w:t>
      </w:r>
      <w:proofErr w:type="spellStart"/>
      <w:r w:rsidR="00D169BC" w:rsidRPr="00D169BC">
        <w:rPr>
          <w:lang w:val="fr-CA"/>
        </w:rPr>
        <w:t>Rensburg</w:t>
      </w:r>
      <w:proofErr w:type="spellEnd"/>
      <w:r w:rsidR="00D169BC" w:rsidRPr="00D169BC">
        <w:rPr>
          <w:lang w:val="fr-CA"/>
        </w:rPr>
        <w:t xml:space="preserve"> et Benotto), 2015 ONCA 350, 334 O.A.C. 361, [2015] O.J. No. 2475 (QL), 2015 </w:t>
      </w:r>
      <w:proofErr w:type="spellStart"/>
      <w:r w:rsidR="00D169BC" w:rsidRPr="00D169BC">
        <w:rPr>
          <w:lang w:val="fr-CA"/>
        </w:rPr>
        <w:t>CarswellOnt</w:t>
      </w:r>
      <w:proofErr w:type="spellEnd"/>
      <w:r w:rsidR="00D169BC" w:rsidRPr="00D169BC">
        <w:rPr>
          <w:lang w:val="fr-CA"/>
        </w:rPr>
        <w:t xml:space="preserve"> 7013 (WL Can.), </w:t>
      </w:r>
      <w:r w:rsidR="00B20FF4">
        <w:rPr>
          <w:lang w:val="fr-CA"/>
        </w:rPr>
        <w:t>qui a confirmé</w:t>
      </w:r>
      <w:r w:rsidR="00D169BC" w:rsidRPr="00D169BC">
        <w:rPr>
          <w:lang w:val="fr-CA"/>
        </w:rPr>
        <w:t xml:space="preserve"> </w:t>
      </w:r>
      <w:r w:rsidR="00B20FF4" w:rsidRPr="00B20FF4">
        <w:rPr>
          <w:lang w:val="fr-CA"/>
        </w:rPr>
        <w:t>l</w:t>
      </w:r>
      <w:r w:rsidR="0016420E">
        <w:rPr>
          <w:lang w:val="fr-CA"/>
        </w:rPr>
        <w:t>a</w:t>
      </w:r>
      <w:r w:rsidR="00B20FF4" w:rsidRPr="00B20FF4">
        <w:rPr>
          <w:lang w:val="fr-CA"/>
        </w:rPr>
        <w:t xml:space="preserve"> déclaration de culpabilité </w:t>
      </w:r>
      <w:r w:rsidR="00A97134">
        <w:rPr>
          <w:lang w:val="fr-CA"/>
        </w:rPr>
        <w:t xml:space="preserve">pour </w:t>
      </w:r>
      <w:r w:rsidR="00B20FF4" w:rsidRPr="00B20FF4">
        <w:rPr>
          <w:lang w:val="fr-CA"/>
        </w:rPr>
        <w:t xml:space="preserve">importation </w:t>
      </w:r>
      <w:r w:rsidR="0016420E" w:rsidRPr="00B20FF4">
        <w:rPr>
          <w:lang w:val="fr-CA"/>
        </w:rPr>
        <w:t xml:space="preserve">de cocaïne </w:t>
      </w:r>
      <w:r w:rsidR="00B20FF4" w:rsidRPr="00B20FF4">
        <w:rPr>
          <w:lang w:val="fr-CA"/>
        </w:rPr>
        <w:t xml:space="preserve">et </w:t>
      </w:r>
      <w:r w:rsidR="00A97134">
        <w:rPr>
          <w:lang w:val="fr-CA"/>
        </w:rPr>
        <w:t xml:space="preserve">pour </w:t>
      </w:r>
      <w:r w:rsidR="00B20FF4" w:rsidRPr="00B20FF4">
        <w:rPr>
          <w:lang w:val="fr-CA"/>
        </w:rPr>
        <w:t>possession de cocaïne en vue d’en faire le trafic prononcée contre l’accusé</w:t>
      </w:r>
      <w:r w:rsidR="00C7141E" w:rsidRPr="00D169BC">
        <w:rPr>
          <w:lang w:val="fr-CA"/>
        </w:rPr>
        <w:t xml:space="preserve">. </w:t>
      </w:r>
      <w:r w:rsidR="00C7141E" w:rsidRPr="006D4229">
        <w:rPr>
          <w:lang w:val="fr-CA"/>
        </w:rPr>
        <w:t>Pourvoi accueilli.</w:t>
      </w:r>
    </w:p>
    <w:p w:rsidR="004D7D95" w:rsidRPr="006D4229" w:rsidRDefault="004D7D95" w:rsidP="004D7D95">
      <w:pPr>
        <w:pStyle w:val="SCCNormalDoubleSpacing"/>
        <w:rPr>
          <w:lang w:val="fr-CA"/>
        </w:rPr>
      </w:pPr>
    </w:p>
    <w:p w:rsidR="004E5D1F" w:rsidRPr="00C7141E" w:rsidRDefault="000D3B51">
      <w:pPr>
        <w:pStyle w:val="SCCNormalDoubleSpacing"/>
        <w:rPr>
          <w:lang w:val="fr-CA"/>
        </w:rPr>
      </w:pPr>
      <w:r w:rsidRPr="006D4229">
        <w:rPr>
          <w:rStyle w:val="SCCCounselNameChar"/>
          <w:i w:val="0"/>
          <w:lang w:val="fr-CA"/>
        </w:rPr>
        <w:tab/>
      </w:r>
      <w:r w:rsidR="00FB3586" w:rsidRPr="00C7141E">
        <w:rPr>
          <w:rStyle w:val="SCCCounselNameChar"/>
          <w:lang w:val="fr-CA"/>
        </w:rPr>
        <w:t>James Lockyer</w:t>
      </w:r>
      <w:r w:rsidR="00FB3586" w:rsidRPr="00C7141E">
        <w:rPr>
          <w:rStyle w:val="SCCCounselSeparatorChar"/>
          <w:lang w:val="fr-CA"/>
        </w:rPr>
        <w:t xml:space="preserve"> et </w:t>
      </w:r>
      <w:r w:rsidR="00FB3586" w:rsidRPr="00C7141E">
        <w:rPr>
          <w:rStyle w:val="SCCCounselNameChar"/>
          <w:lang w:val="fr-CA"/>
        </w:rPr>
        <w:t>Lance Beech</w:t>
      </w:r>
      <w:r>
        <w:rPr>
          <w:rStyle w:val="SCCCounselNameChar"/>
          <w:lang w:val="fr-CA"/>
        </w:rPr>
        <w:t>e</w:t>
      </w:r>
      <w:r w:rsidR="00FB3586" w:rsidRPr="00C7141E">
        <w:rPr>
          <w:rStyle w:val="SCCCounselNameChar"/>
          <w:lang w:val="fr-CA"/>
        </w:rPr>
        <w:t>ner</w:t>
      </w:r>
      <w:r w:rsidR="00FB3586" w:rsidRPr="00C7141E">
        <w:rPr>
          <w:rStyle w:val="SCCCounselPartyRoleChar"/>
          <w:lang w:val="fr-CA"/>
        </w:rPr>
        <w:t>, pour l</w:t>
      </w:r>
      <w:r w:rsidR="00C7141E">
        <w:rPr>
          <w:rStyle w:val="SCCCounselPartyRoleChar"/>
          <w:lang w:val="fr-CA"/>
        </w:rPr>
        <w:t>’</w:t>
      </w:r>
      <w:r w:rsidR="00FB3586" w:rsidRPr="00C7141E">
        <w:rPr>
          <w:rStyle w:val="SCCCounselPartyRoleChar"/>
          <w:lang w:val="fr-CA"/>
        </w:rPr>
        <w:t>appelant.</w:t>
      </w:r>
    </w:p>
    <w:p w:rsidR="004E5D1F" w:rsidRPr="00C7141E" w:rsidRDefault="004E5D1F">
      <w:pPr>
        <w:pStyle w:val="SCCNormalDoubleSpacing"/>
        <w:rPr>
          <w:lang w:val="fr-CA"/>
        </w:rPr>
      </w:pPr>
    </w:p>
    <w:p w:rsidR="004E5D1F" w:rsidRPr="006D4229" w:rsidRDefault="000D3B51">
      <w:pPr>
        <w:pStyle w:val="SCCNormalDoubleSpacing"/>
        <w:rPr>
          <w:lang w:val="fr-CA"/>
        </w:rPr>
      </w:pPr>
      <w:r w:rsidRPr="006D4229">
        <w:rPr>
          <w:rStyle w:val="SCCCounselNameChar"/>
          <w:rFonts w:eastAsiaTheme="majorEastAsia"/>
          <w:i w:val="0"/>
          <w:lang w:val="fr-CA"/>
        </w:rPr>
        <w:tab/>
      </w:r>
      <w:r w:rsidRPr="006D4229">
        <w:rPr>
          <w:rStyle w:val="SCCCounselNameChar"/>
          <w:rFonts w:eastAsiaTheme="majorEastAsia"/>
          <w:lang w:val="fr-CA"/>
        </w:rPr>
        <w:t>Kevin Wilson</w:t>
      </w:r>
      <w:r w:rsidRPr="006D4229">
        <w:rPr>
          <w:rStyle w:val="SCCCounselNameChar"/>
          <w:rFonts w:eastAsiaTheme="majorEastAsia"/>
          <w:i w:val="0"/>
          <w:lang w:val="fr-CA"/>
        </w:rPr>
        <w:t xml:space="preserve"> </w:t>
      </w:r>
      <w:r w:rsidRPr="006D4229">
        <w:rPr>
          <w:rStyle w:val="SCCCounselSeparatorChar"/>
          <w:lang w:val="fr-CA"/>
        </w:rPr>
        <w:t>et</w:t>
      </w:r>
      <w:r w:rsidRPr="006D4229">
        <w:rPr>
          <w:rStyle w:val="SCCCounselNameChar"/>
          <w:rFonts w:eastAsiaTheme="majorEastAsia"/>
          <w:i w:val="0"/>
          <w:lang w:val="fr-CA"/>
        </w:rPr>
        <w:t xml:space="preserve"> </w:t>
      </w:r>
      <w:r w:rsidRPr="006D4229">
        <w:rPr>
          <w:rStyle w:val="SCCCounselNameChar"/>
          <w:rFonts w:eastAsiaTheme="majorEastAsia"/>
          <w:lang w:val="fr-CA"/>
        </w:rPr>
        <w:t xml:space="preserve">Howard </w:t>
      </w:r>
      <w:proofErr w:type="spellStart"/>
      <w:r w:rsidRPr="006D4229">
        <w:rPr>
          <w:rStyle w:val="SCCCounselNameChar"/>
          <w:rFonts w:eastAsiaTheme="majorEastAsia"/>
          <w:lang w:val="fr-CA"/>
        </w:rPr>
        <w:t>Piafsky</w:t>
      </w:r>
      <w:proofErr w:type="spellEnd"/>
      <w:r w:rsidR="00FB3586" w:rsidRPr="006D4229">
        <w:rPr>
          <w:rStyle w:val="SCCCounselPartyRoleChar"/>
          <w:lang w:val="fr-CA"/>
        </w:rPr>
        <w:t>, pour l</w:t>
      </w:r>
      <w:r w:rsidR="00C7141E" w:rsidRPr="006D4229">
        <w:rPr>
          <w:rStyle w:val="SCCCounselPartyRoleChar"/>
          <w:lang w:val="fr-CA"/>
        </w:rPr>
        <w:t>’</w:t>
      </w:r>
      <w:r w:rsidR="00FB3586" w:rsidRPr="006D4229">
        <w:rPr>
          <w:rStyle w:val="SCCCounselPartyRoleChar"/>
          <w:lang w:val="fr-CA"/>
        </w:rPr>
        <w:t>intimée.</w:t>
      </w:r>
    </w:p>
    <w:p w:rsidR="004E5D1F" w:rsidRPr="006D4229" w:rsidRDefault="004E5D1F">
      <w:pPr>
        <w:pStyle w:val="SCCNormalDoubleSpacing"/>
        <w:rPr>
          <w:lang w:val="fr-CA"/>
        </w:rPr>
      </w:pPr>
    </w:p>
    <w:p w:rsidR="00C7141E" w:rsidRDefault="00C7141E">
      <w:pPr>
        <w:pStyle w:val="SCCNormalDoubleSpacing"/>
        <w:rPr>
          <w:lang w:val="fr-CA"/>
        </w:rPr>
      </w:pPr>
      <w:r w:rsidRPr="006D4229">
        <w:rPr>
          <w:lang w:val="fr-CA"/>
        </w:rPr>
        <w:tab/>
      </w:r>
      <w:r w:rsidRPr="00C7141E">
        <w:rPr>
          <w:lang w:val="fr-CA"/>
        </w:rPr>
        <w:t>Version française du jugement de la Cour rendu oralement par</w:t>
      </w:r>
    </w:p>
    <w:p w:rsidR="00C7141E" w:rsidRDefault="00C7141E">
      <w:pPr>
        <w:pStyle w:val="SCCNormalDoubleSpacing"/>
        <w:rPr>
          <w:lang w:val="fr-CA"/>
        </w:rPr>
      </w:pPr>
    </w:p>
    <w:p w:rsidR="00C7141E" w:rsidRDefault="00C7141E">
      <w:pPr>
        <w:pStyle w:val="SCCNormalDoubleSpacing"/>
        <w:rPr>
          <w:lang w:val="fr-CA"/>
        </w:rPr>
      </w:pPr>
      <w:r>
        <w:rPr>
          <w:lang w:val="fr-CA"/>
        </w:rPr>
        <w:t>[1]</w:t>
      </w:r>
      <w:r>
        <w:rPr>
          <w:lang w:val="fr-CA"/>
        </w:rPr>
        <w:tab/>
      </w:r>
      <w:r w:rsidR="00FB3586" w:rsidRPr="00FB3586">
        <w:rPr>
          <w:smallCaps/>
          <w:lang w:val="fr-CA"/>
        </w:rPr>
        <w:t>La Juge en chef</w:t>
      </w:r>
      <w:r w:rsidR="00FB3586">
        <w:rPr>
          <w:lang w:val="fr-CA"/>
        </w:rPr>
        <w:t xml:space="preserve"> — </w:t>
      </w:r>
      <w:r w:rsidRPr="00870DC9">
        <w:rPr>
          <w:lang w:val="fr-CA"/>
        </w:rPr>
        <w:t xml:space="preserve">Nous sommes tous d’avis que le pourvoi doit être accueilli, essentiellement pour les motifs du juge d’appel </w:t>
      </w:r>
      <w:proofErr w:type="spellStart"/>
      <w:r w:rsidRPr="00870DC9">
        <w:rPr>
          <w:lang w:val="fr-CA"/>
        </w:rPr>
        <w:t>Laskin</w:t>
      </w:r>
      <w:proofErr w:type="spellEnd"/>
      <w:r w:rsidRPr="00870DC9">
        <w:rPr>
          <w:lang w:val="fr-CA"/>
        </w:rPr>
        <w:t>.</w:t>
      </w:r>
    </w:p>
    <w:p w:rsidR="00C7141E" w:rsidRDefault="00C7141E">
      <w:pPr>
        <w:pStyle w:val="SCCNormalDoubleSpacing"/>
        <w:rPr>
          <w:lang w:val="fr-CA"/>
        </w:rPr>
      </w:pPr>
    </w:p>
    <w:p w:rsidR="00C7141E" w:rsidRDefault="00C7141E">
      <w:pPr>
        <w:pStyle w:val="SCCNormalDoubleSpacing"/>
        <w:rPr>
          <w:lang w:val="fr-CA"/>
        </w:rPr>
      </w:pPr>
      <w:r>
        <w:rPr>
          <w:lang w:val="fr-CA"/>
        </w:rPr>
        <w:t>[2]</w:t>
      </w:r>
      <w:r>
        <w:rPr>
          <w:lang w:val="fr-CA"/>
        </w:rPr>
        <w:tab/>
      </w:r>
      <w:r w:rsidRPr="00870DC9">
        <w:rPr>
          <w:lang w:val="fr-CA"/>
        </w:rPr>
        <w:t>La déclaration de culpabilité est écartée et un nouveau procès est ordonné.</w:t>
      </w:r>
    </w:p>
    <w:p w:rsidR="00C7141E" w:rsidRPr="00C7141E" w:rsidRDefault="00C7141E">
      <w:pPr>
        <w:pStyle w:val="SCCNormalDoubleSpacing"/>
        <w:rPr>
          <w:lang w:val="fr-CA"/>
        </w:rPr>
      </w:pPr>
    </w:p>
    <w:p w:rsidR="004D7D95" w:rsidRPr="00C7141E" w:rsidRDefault="004D7D95" w:rsidP="004D7D95">
      <w:pPr>
        <w:pStyle w:val="SCCNormalDoubleSpacing"/>
        <w:rPr>
          <w:lang w:val="fr-CA"/>
        </w:rPr>
      </w:pPr>
      <w:r w:rsidRPr="00C7141E">
        <w:rPr>
          <w:lang w:val="fr-CA"/>
        </w:rPr>
        <w:tab/>
      </w:r>
      <w:r w:rsidR="00C7141E">
        <w:rPr>
          <w:i/>
          <w:lang w:val="fr-CA"/>
        </w:rPr>
        <w:t>Jugement en conséquence.</w:t>
      </w:r>
    </w:p>
    <w:p w:rsidR="004D7D95" w:rsidRPr="00C7141E" w:rsidRDefault="004D7D95" w:rsidP="004D7D95">
      <w:pPr>
        <w:pStyle w:val="SCCNormalDoubleSpacing"/>
        <w:rPr>
          <w:lang w:val="fr-CA"/>
        </w:rPr>
      </w:pPr>
    </w:p>
    <w:p w:rsidR="004E5D1F" w:rsidRPr="00C7141E" w:rsidRDefault="00FB3586">
      <w:pPr>
        <w:pStyle w:val="SCCLawFirm"/>
        <w:rPr>
          <w:lang w:val="fr-CA"/>
        </w:rPr>
      </w:pPr>
      <w:r w:rsidRPr="00C7141E">
        <w:rPr>
          <w:lang w:val="fr-CA"/>
        </w:rPr>
        <w:tab/>
        <w:t>Procureurs de l</w:t>
      </w:r>
      <w:r w:rsidR="00C7141E">
        <w:rPr>
          <w:lang w:val="fr-CA"/>
        </w:rPr>
        <w:t>’</w:t>
      </w:r>
      <w:r w:rsidRPr="00C7141E">
        <w:rPr>
          <w:lang w:val="fr-CA"/>
        </w:rPr>
        <w:t xml:space="preserve">appelant : Lockyer Campbell </w:t>
      </w:r>
      <w:proofErr w:type="spellStart"/>
      <w:r w:rsidRPr="00C7141E">
        <w:rPr>
          <w:lang w:val="fr-CA"/>
        </w:rPr>
        <w:t>Posner</w:t>
      </w:r>
      <w:proofErr w:type="spellEnd"/>
      <w:r w:rsidRPr="00C7141E">
        <w:rPr>
          <w:lang w:val="fr-CA"/>
        </w:rPr>
        <w:t>, Toronto.</w:t>
      </w:r>
    </w:p>
    <w:p w:rsidR="004E5D1F" w:rsidRPr="00C7141E" w:rsidRDefault="004E5D1F">
      <w:pPr>
        <w:pStyle w:val="SCCLawFirm"/>
        <w:rPr>
          <w:lang w:val="fr-CA"/>
        </w:rPr>
      </w:pPr>
    </w:p>
    <w:p w:rsidR="004E5D1F" w:rsidRPr="00C7141E" w:rsidRDefault="00FB3586">
      <w:pPr>
        <w:pStyle w:val="SCCLawFirm"/>
        <w:rPr>
          <w:lang w:val="fr-CA"/>
        </w:rPr>
      </w:pPr>
      <w:r w:rsidRPr="00C7141E">
        <w:rPr>
          <w:lang w:val="fr-CA"/>
        </w:rPr>
        <w:tab/>
        <w:t>Procureur de l</w:t>
      </w:r>
      <w:r w:rsidR="00C7141E">
        <w:rPr>
          <w:lang w:val="fr-CA"/>
        </w:rPr>
        <w:t>’</w:t>
      </w:r>
      <w:r w:rsidRPr="00C7141E">
        <w:rPr>
          <w:lang w:val="fr-CA"/>
        </w:rPr>
        <w:t xml:space="preserve">intimée : </w:t>
      </w:r>
      <w:r w:rsidR="000D3B51" w:rsidRPr="000D3B51">
        <w:rPr>
          <w:lang w:val="fr-CA"/>
        </w:rPr>
        <w:t>Service des poursuites pénales du Canada, Toronto</w:t>
      </w:r>
      <w:r w:rsidRPr="00C7141E">
        <w:rPr>
          <w:lang w:val="fr-CA"/>
        </w:rPr>
        <w:t>.</w:t>
      </w:r>
    </w:p>
    <w:sectPr w:rsidR="004E5D1F" w:rsidRPr="00C7141E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C59B8"/>
    <w:rsid w:val="000C6AF0"/>
    <w:rsid w:val="000D0A77"/>
    <w:rsid w:val="000D3B51"/>
    <w:rsid w:val="000F7993"/>
    <w:rsid w:val="00104F33"/>
    <w:rsid w:val="00111DE2"/>
    <w:rsid w:val="00114AB5"/>
    <w:rsid w:val="00116B38"/>
    <w:rsid w:val="00135406"/>
    <w:rsid w:val="00135972"/>
    <w:rsid w:val="001426A9"/>
    <w:rsid w:val="00154D7C"/>
    <w:rsid w:val="001570B0"/>
    <w:rsid w:val="0015752C"/>
    <w:rsid w:val="00157737"/>
    <w:rsid w:val="0016420E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559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04C1"/>
    <w:rsid w:val="00454BDB"/>
    <w:rsid w:val="00465132"/>
    <w:rsid w:val="00480C90"/>
    <w:rsid w:val="0048396F"/>
    <w:rsid w:val="00493C18"/>
    <w:rsid w:val="004A600C"/>
    <w:rsid w:val="004A6118"/>
    <w:rsid w:val="004B5327"/>
    <w:rsid w:val="004C478D"/>
    <w:rsid w:val="004D7D95"/>
    <w:rsid w:val="004E2C26"/>
    <w:rsid w:val="004E5D1F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B3290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D4229"/>
    <w:rsid w:val="006F30AF"/>
    <w:rsid w:val="00701759"/>
    <w:rsid w:val="00705C15"/>
    <w:rsid w:val="007110F6"/>
    <w:rsid w:val="007208D1"/>
    <w:rsid w:val="007370BA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8438F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97134"/>
    <w:rsid w:val="00AB670D"/>
    <w:rsid w:val="00AF03C5"/>
    <w:rsid w:val="00B000D8"/>
    <w:rsid w:val="00B00F75"/>
    <w:rsid w:val="00B145B6"/>
    <w:rsid w:val="00B20FF4"/>
    <w:rsid w:val="00B279EB"/>
    <w:rsid w:val="00B31F15"/>
    <w:rsid w:val="00B50C81"/>
    <w:rsid w:val="00B557F8"/>
    <w:rsid w:val="00B815FC"/>
    <w:rsid w:val="00B93FBC"/>
    <w:rsid w:val="00BA7DA0"/>
    <w:rsid w:val="00BB2EE4"/>
    <w:rsid w:val="00BB4C92"/>
    <w:rsid w:val="00BC2108"/>
    <w:rsid w:val="00BC5BA0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1E"/>
    <w:rsid w:val="00C71458"/>
    <w:rsid w:val="00C77613"/>
    <w:rsid w:val="00C828E7"/>
    <w:rsid w:val="00C86719"/>
    <w:rsid w:val="00C921DD"/>
    <w:rsid w:val="00CA6391"/>
    <w:rsid w:val="00CD7655"/>
    <w:rsid w:val="00CE036E"/>
    <w:rsid w:val="00CE3171"/>
    <w:rsid w:val="00CF1601"/>
    <w:rsid w:val="00D0172F"/>
    <w:rsid w:val="00D01E33"/>
    <w:rsid w:val="00D068A7"/>
    <w:rsid w:val="00D169BC"/>
    <w:rsid w:val="00D17476"/>
    <w:rsid w:val="00D17B0E"/>
    <w:rsid w:val="00D32086"/>
    <w:rsid w:val="00D37A3F"/>
    <w:rsid w:val="00D4431D"/>
    <w:rsid w:val="00D4667A"/>
    <w:rsid w:val="00D63A1C"/>
    <w:rsid w:val="00D7516F"/>
    <w:rsid w:val="00D76544"/>
    <w:rsid w:val="00D95F8E"/>
    <w:rsid w:val="00DA0590"/>
    <w:rsid w:val="00DC1739"/>
    <w:rsid w:val="00DC1788"/>
    <w:rsid w:val="00DC578F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783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586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DC578F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DC578F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DC578F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DC578F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2016-01-04T19:15:00Z</dcterms:created>
  <dcterms:modified xsi:type="dcterms:W3CDTF">2016-02-25T20:53:00Z</dcterms:modified>
</cp:coreProperties>
</file>