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051" w:rsidRPr="00DC79D4" w:rsidRDefault="00CA1051">
      <w:pPr>
        <w:suppressAutoHyphens/>
        <w:spacing w:line="240" w:lineRule="atLeast"/>
        <w:jc w:val="both"/>
        <w:rPr>
          <w:rFonts w:ascii="Times New Roman" w:hAnsi="Times New Roman" w:cs="Times New Roman"/>
          <w:spacing w:val="-2"/>
          <w:sz w:val="24"/>
          <w:szCs w:val="24"/>
        </w:rPr>
      </w:pPr>
    </w:p>
    <w:p w:rsidR="00E10BD9" w:rsidRDefault="00E10BD9">
      <w:pPr>
        <w:widowControl/>
        <w:tabs>
          <w:tab w:val="left" w:pos="-1440"/>
          <w:tab w:val="left" w:pos="-720"/>
          <w:tab w:val="left" w:pos="1152"/>
          <w:tab w:val="left" w:pos="1569"/>
          <w:tab w:val="left" w:pos="1843"/>
          <w:tab w:val="left" w:pos="2260"/>
          <w:tab w:val="left" w:pos="6480"/>
        </w:tabs>
        <w:suppressAutoHyphens/>
        <w:spacing w:line="488" w:lineRule="exact"/>
        <w:ind w:left="360" w:right="720"/>
        <w:jc w:val="both"/>
        <w:rPr>
          <w:rFonts w:ascii="Times New Roman" w:hAnsi="Times New Roman" w:cs="Times New Roman"/>
          <w:spacing w:val="-2"/>
          <w:sz w:val="24"/>
          <w:szCs w:val="24"/>
        </w:rPr>
      </w:pPr>
      <w:r w:rsidRPr="00DC79D4">
        <w:rPr>
          <w:rFonts w:ascii="Times New Roman" w:hAnsi="Times New Roman" w:cs="Times New Roman"/>
          <w:spacing w:val="-2"/>
          <w:sz w:val="24"/>
          <w:szCs w:val="24"/>
          <w:lang w:val="fr-CA"/>
        </w:rPr>
        <w:fldChar w:fldCharType="begin"/>
      </w:r>
      <w:r w:rsidRPr="00DC79D4">
        <w:rPr>
          <w:rFonts w:ascii="Times New Roman" w:hAnsi="Times New Roman" w:cs="Times New Roman"/>
          <w:spacing w:val="-2"/>
          <w:sz w:val="24"/>
          <w:szCs w:val="24"/>
        </w:rPr>
        <w:instrText xml:space="preserve">PRIVATE </w:instrText>
      </w:r>
      <w:r w:rsidRPr="00DC79D4">
        <w:rPr>
          <w:rFonts w:ascii="Times New Roman" w:hAnsi="Times New Roman" w:cs="Times New Roman"/>
          <w:spacing w:val="-2"/>
          <w:sz w:val="24"/>
          <w:szCs w:val="24"/>
          <w:lang w:val="fr-CA"/>
        </w:rPr>
        <w:fldChar w:fldCharType="end"/>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ind w:left="360" w:right="720"/>
        <w:jc w:val="both"/>
        <w:rPr>
          <w:rFonts w:ascii="Times New Roman" w:hAnsi="Times New Roman" w:cs="Times New Roman"/>
          <w:spacing w:val="-2"/>
          <w:sz w:val="24"/>
          <w:szCs w:val="24"/>
        </w:rPr>
      </w:pPr>
      <w:r w:rsidRPr="00DC79D4">
        <w:rPr>
          <w:rFonts w:ascii="Times New Roman" w:hAnsi="Times New Roman" w:cs="Times New Roman"/>
          <w:spacing w:val="-2"/>
          <w:sz w:val="24"/>
          <w:szCs w:val="24"/>
        </w:rPr>
        <w:t xml:space="preserve">r. </w:t>
      </w:r>
      <w:r w:rsidRPr="00DC79D4">
        <w:rPr>
          <w:rFonts w:ascii="Times New Roman" w:hAnsi="Times New Roman" w:cs="Times New Roman"/>
          <w:i/>
          <w:iCs/>
          <w:spacing w:val="-2"/>
          <w:sz w:val="24"/>
          <w:szCs w:val="24"/>
        </w:rPr>
        <w:t>c</w:t>
      </w:r>
      <w:r w:rsidRPr="00DC79D4">
        <w:rPr>
          <w:rFonts w:ascii="Times New Roman" w:hAnsi="Times New Roman" w:cs="Times New Roman"/>
          <w:spacing w:val="-2"/>
          <w:sz w:val="24"/>
          <w:szCs w:val="24"/>
        </w:rPr>
        <w:t xml:space="preserve">. </w:t>
      </w:r>
      <w:proofErr w:type="spellStart"/>
      <w:r w:rsidRPr="00DC79D4">
        <w:rPr>
          <w:rFonts w:ascii="Times New Roman" w:hAnsi="Times New Roman" w:cs="Times New Roman"/>
          <w:spacing w:val="-2"/>
          <w:sz w:val="24"/>
          <w:szCs w:val="24"/>
        </w:rPr>
        <w:t>thomsen</w:t>
      </w:r>
      <w:proofErr w:type="spellEnd"/>
      <w:r w:rsidRPr="00DC79D4">
        <w:rPr>
          <w:rFonts w:ascii="Times New Roman" w:hAnsi="Times New Roman" w:cs="Times New Roman"/>
          <w:spacing w:val="-2"/>
          <w:sz w:val="24"/>
          <w:szCs w:val="24"/>
        </w:rPr>
        <w:t>, [1988] 1 R.C.S. 640</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ind w:left="360" w:right="720"/>
        <w:jc w:val="both"/>
        <w:rPr>
          <w:rFonts w:ascii="Times New Roman" w:hAnsi="Times New Roman" w:cs="Times New Roman"/>
          <w:spacing w:val="-2"/>
          <w:sz w:val="24"/>
          <w:szCs w:val="24"/>
        </w:rPr>
      </w:pPr>
    </w:p>
    <w:p w:rsidR="00CA1051" w:rsidRPr="00EA74DB" w:rsidRDefault="00CA1051">
      <w:pPr>
        <w:widowControl/>
        <w:tabs>
          <w:tab w:val="left" w:pos="-1440"/>
          <w:tab w:val="left" w:pos="-720"/>
          <w:tab w:val="left" w:pos="1152"/>
          <w:tab w:val="left" w:pos="1569"/>
          <w:tab w:val="left" w:pos="1843"/>
          <w:tab w:val="left" w:pos="2260"/>
          <w:tab w:val="left" w:pos="6480"/>
        </w:tabs>
        <w:suppressAutoHyphens/>
        <w:spacing w:line="488" w:lineRule="exact"/>
        <w:ind w:left="360" w:right="720"/>
        <w:jc w:val="both"/>
        <w:rPr>
          <w:rFonts w:ascii="Times New Roman" w:hAnsi="Times New Roman" w:cs="Times New Roman"/>
          <w:spacing w:val="-2"/>
          <w:sz w:val="24"/>
          <w:szCs w:val="24"/>
          <w:lang w:val="fr-CA"/>
        </w:rPr>
      </w:pPr>
      <w:r w:rsidRPr="00EA74DB">
        <w:rPr>
          <w:rFonts w:ascii="Times New Roman" w:hAnsi="Times New Roman" w:cs="Times New Roman"/>
          <w:b/>
          <w:bCs/>
          <w:spacing w:val="-2"/>
          <w:sz w:val="24"/>
          <w:szCs w:val="24"/>
          <w:lang w:val="fr-CA"/>
        </w:rPr>
        <w:t>John B. Thomsen</w:t>
      </w:r>
      <w:r w:rsidRPr="00EA74DB">
        <w:rPr>
          <w:rFonts w:ascii="Times New Roman" w:hAnsi="Times New Roman" w:cs="Times New Roman"/>
          <w:i/>
          <w:iCs/>
          <w:spacing w:val="-2"/>
          <w:sz w:val="24"/>
          <w:szCs w:val="24"/>
          <w:lang w:val="fr-CA"/>
        </w:rPr>
        <w:tab/>
      </w:r>
      <w:r w:rsidRPr="00EA74DB">
        <w:rPr>
          <w:rFonts w:ascii="Times New Roman" w:hAnsi="Times New Roman" w:cs="Times New Roman"/>
          <w:i/>
          <w:iCs/>
          <w:spacing w:val="-2"/>
          <w:sz w:val="24"/>
          <w:szCs w:val="24"/>
          <w:lang w:val="fr-CA"/>
        </w:rPr>
        <w:tab/>
        <w:t>Appelant</w:t>
      </w:r>
    </w:p>
    <w:p w:rsidR="00CA1051" w:rsidRPr="00EA74DB" w:rsidRDefault="00CA1051">
      <w:pPr>
        <w:widowControl/>
        <w:tabs>
          <w:tab w:val="left" w:pos="-1440"/>
          <w:tab w:val="left" w:pos="-720"/>
          <w:tab w:val="left" w:pos="1152"/>
          <w:tab w:val="left" w:pos="1569"/>
          <w:tab w:val="left" w:pos="1843"/>
          <w:tab w:val="left" w:pos="2260"/>
          <w:tab w:val="left" w:pos="6480"/>
        </w:tabs>
        <w:suppressAutoHyphens/>
        <w:spacing w:line="488" w:lineRule="exact"/>
        <w:ind w:left="360" w:right="720"/>
        <w:jc w:val="both"/>
        <w:rPr>
          <w:rFonts w:ascii="Times New Roman" w:hAnsi="Times New Roman" w:cs="Times New Roman"/>
          <w:spacing w:val="-2"/>
          <w:sz w:val="24"/>
          <w:szCs w:val="24"/>
          <w:lang w:val="fr-CA"/>
        </w:rPr>
      </w:pPr>
    </w:p>
    <w:p w:rsidR="00CA1051" w:rsidRPr="00EA74DB" w:rsidRDefault="00CA1051">
      <w:pPr>
        <w:widowControl/>
        <w:tabs>
          <w:tab w:val="left" w:pos="-1440"/>
          <w:tab w:val="left" w:pos="-720"/>
          <w:tab w:val="left" w:pos="1152"/>
          <w:tab w:val="left" w:pos="1569"/>
          <w:tab w:val="left" w:pos="1843"/>
          <w:tab w:val="left" w:pos="2260"/>
          <w:tab w:val="left" w:pos="6480"/>
        </w:tabs>
        <w:suppressAutoHyphens/>
        <w:spacing w:line="488" w:lineRule="exact"/>
        <w:ind w:left="360" w:right="720"/>
        <w:jc w:val="both"/>
        <w:rPr>
          <w:rFonts w:ascii="Times New Roman" w:hAnsi="Times New Roman" w:cs="Times New Roman"/>
          <w:spacing w:val="-2"/>
          <w:sz w:val="24"/>
          <w:szCs w:val="24"/>
          <w:lang w:val="fr-CA"/>
        </w:rPr>
      </w:pPr>
      <w:proofErr w:type="gramStart"/>
      <w:r w:rsidRPr="00EA74DB">
        <w:rPr>
          <w:rFonts w:ascii="Times New Roman" w:hAnsi="Times New Roman" w:cs="Times New Roman"/>
          <w:i/>
          <w:iCs/>
          <w:spacing w:val="-2"/>
          <w:sz w:val="24"/>
          <w:szCs w:val="24"/>
          <w:lang w:val="fr-CA"/>
        </w:rPr>
        <w:t>c</w:t>
      </w:r>
      <w:proofErr w:type="gramEnd"/>
      <w:r w:rsidRPr="00EA74DB">
        <w:rPr>
          <w:rFonts w:ascii="Times New Roman" w:hAnsi="Times New Roman" w:cs="Times New Roman"/>
          <w:i/>
          <w:iCs/>
          <w:spacing w:val="-2"/>
          <w:sz w:val="24"/>
          <w:szCs w:val="24"/>
          <w:lang w:val="fr-CA"/>
        </w:rPr>
        <w:t>.</w:t>
      </w:r>
    </w:p>
    <w:p w:rsidR="00CA1051" w:rsidRPr="00EA74DB" w:rsidRDefault="00CA1051">
      <w:pPr>
        <w:widowControl/>
        <w:tabs>
          <w:tab w:val="left" w:pos="-1440"/>
          <w:tab w:val="left" w:pos="-720"/>
          <w:tab w:val="left" w:pos="1152"/>
          <w:tab w:val="left" w:pos="1569"/>
          <w:tab w:val="left" w:pos="1843"/>
          <w:tab w:val="left" w:pos="2260"/>
          <w:tab w:val="left" w:pos="6480"/>
        </w:tabs>
        <w:suppressAutoHyphens/>
        <w:spacing w:line="488" w:lineRule="exact"/>
        <w:ind w:left="360" w:right="720"/>
        <w:jc w:val="both"/>
        <w:rPr>
          <w:rFonts w:ascii="Times New Roman" w:hAnsi="Times New Roman" w:cs="Times New Roman"/>
          <w:spacing w:val="-2"/>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ind w:left="360" w:right="720"/>
        <w:jc w:val="both"/>
        <w:rPr>
          <w:rFonts w:ascii="Times New Roman" w:hAnsi="Times New Roman" w:cs="Times New Roman"/>
          <w:spacing w:val="-2"/>
          <w:sz w:val="24"/>
          <w:szCs w:val="24"/>
          <w:lang w:val="fr-CA"/>
        </w:rPr>
      </w:pPr>
      <w:r w:rsidRPr="00DC79D4">
        <w:rPr>
          <w:rFonts w:ascii="Times New Roman" w:hAnsi="Times New Roman" w:cs="Times New Roman"/>
          <w:b/>
          <w:bCs/>
          <w:spacing w:val="-2"/>
          <w:sz w:val="24"/>
          <w:szCs w:val="24"/>
          <w:lang w:val="fr-CA"/>
        </w:rPr>
        <w:t>Sa Majesté La Reine</w:t>
      </w:r>
      <w:r w:rsidRPr="00DC79D4">
        <w:rPr>
          <w:rFonts w:ascii="Times New Roman" w:hAnsi="Times New Roman" w:cs="Times New Roman"/>
          <w:i/>
          <w:iCs/>
          <w:spacing w:val="-2"/>
          <w:sz w:val="24"/>
          <w:szCs w:val="24"/>
          <w:lang w:val="fr-CA"/>
        </w:rPr>
        <w:tab/>
        <w:t>Intimée</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ind w:left="360" w:right="720"/>
        <w:jc w:val="both"/>
        <w:rPr>
          <w:rFonts w:ascii="Times New Roman" w:hAnsi="Times New Roman" w:cs="Times New Roman"/>
          <w:spacing w:val="-2"/>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ind w:left="360" w:right="720"/>
        <w:jc w:val="both"/>
        <w:rPr>
          <w:rFonts w:ascii="Times New Roman" w:hAnsi="Times New Roman" w:cs="Times New Roman"/>
          <w:spacing w:val="-2"/>
          <w:sz w:val="24"/>
          <w:szCs w:val="24"/>
          <w:lang w:val="fr-CA"/>
        </w:rPr>
      </w:pPr>
      <w:proofErr w:type="gramStart"/>
      <w:r w:rsidRPr="00DC79D4">
        <w:rPr>
          <w:rFonts w:ascii="Times New Roman" w:hAnsi="Times New Roman" w:cs="Times New Roman"/>
          <w:spacing w:val="-2"/>
          <w:sz w:val="24"/>
          <w:szCs w:val="24"/>
          <w:lang w:val="fr-CA"/>
        </w:rPr>
        <w:t>et</w:t>
      </w:r>
      <w:proofErr w:type="gramEnd"/>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ind w:left="360" w:right="720"/>
        <w:jc w:val="both"/>
        <w:rPr>
          <w:rFonts w:ascii="Times New Roman" w:hAnsi="Times New Roman" w:cs="Times New Roman"/>
          <w:spacing w:val="-2"/>
          <w:sz w:val="24"/>
          <w:szCs w:val="24"/>
          <w:lang w:val="fr-CA"/>
        </w:rPr>
      </w:pPr>
    </w:p>
    <w:p w:rsidR="00CA1051" w:rsidRDefault="00CA1051">
      <w:pPr>
        <w:widowControl/>
        <w:tabs>
          <w:tab w:val="left" w:pos="-1440"/>
          <w:tab w:val="left" w:pos="-720"/>
          <w:tab w:val="left" w:pos="1152"/>
          <w:tab w:val="left" w:pos="1569"/>
          <w:tab w:val="left" w:pos="1843"/>
          <w:tab w:val="left" w:pos="2260"/>
          <w:tab w:val="left" w:pos="6480"/>
        </w:tabs>
        <w:suppressAutoHyphens/>
        <w:spacing w:line="488" w:lineRule="exact"/>
        <w:ind w:left="360" w:right="720"/>
        <w:jc w:val="both"/>
        <w:rPr>
          <w:rFonts w:ascii="Times New Roman" w:hAnsi="Times New Roman" w:cs="Times New Roman"/>
          <w:i/>
          <w:iCs/>
          <w:spacing w:val="-2"/>
          <w:sz w:val="24"/>
          <w:szCs w:val="24"/>
          <w:lang w:val="fr-CA"/>
        </w:rPr>
      </w:pPr>
      <w:r w:rsidRPr="00DC79D4">
        <w:rPr>
          <w:rFonts w:ascii="Times New Roman" w:hAnsi="Times New Roman" w:cs="Times New Roman"/>
          <w:b/>
          <w:bCs/>
          <w:spacing w:val="-2"/>
          <w:sz w:val="24"/>
          <w:szCs w:val="24"/>
          <w:lang w:val="fr-CA"/>
        </w:rPr>
        <w:t>Le procureur général du Canada</w:t>
      </w:r>
      <w:r w:rsidRPr="00DC79D4">
        <w:rPr>
          <w:rFonts w:ascii="Times New Roman" w:hAnsi="Times New Roman" w:cs="Times New Roman"/>
          <w:i/>
          <w:iCs/>
          <w:spacing w:val="-2"/>
          <w:sz w:val="24"/>
          <w:szCs w:val="24"/>
          <w:lang w:val="fr-CA"/>
        </w:rPr>
        <w:tab/>
        <w:t>Intervenant</w:t>
      </w:r>
    </w:p>
    <w:p w:rsidR="00E10BD9" w:rsidRPr="00E10BD9" w:rsidRDefault="00E10BD9">
      <w:pPr>
        <w:widowControl/>
        <w:tabs>
          <w:tab w:val="left" w:pos="-1440"/>
          <w:tab w:val="left" w:pos="-720"/>
          <w:tab w:val="left" w:pos="1152"/>
          <w:tab w:val="left" w:pos="1569"/>
          <w:tab w:val="left" w:pos="1843"/>
          <w:tab w:val="left" w:pos="2260"/>
          <w:tab w:val="left" w:pos="6480"/>
        </w:tabs>
        <w:suppressAutoHyphens/>
        <w:spacing w:line="488" w:lineRule="exact"/>
        <w:ind w:left="360" w:right="720"/>
        <w:jc w:val="both"/>
        <w:rPr>
          <w:rFonts w:ascii="Times New Roman" w:hAnsi="Times New Roman" w:cs="Times New Roman"/>
          <w:spacing w:val="-2"/>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360" w:right="720"/>
        <w:jc w:val="both"/>
        <w:rPr>
          <w:rFonts w:ascii="Times New Roman" w:hAnsi="Times New Roman" w:cs="Times New Roman"/>
          <w:spacing w:val="-2"/>
          <w:sz w:val="24"/>
          <w:szCs w:val="24"/>
          <w:lang w:val="fr-CA"/>
        </w:rPr>
      </w:pPr>
      <w:r w:rsidRPr="00DC79D4">
        <w:rPr>
          <w:rFonts w:ascii="Times New Roman" w:hAnsi="Times New Roman" w:cs="Times New Roman"/>
          <w:b/>
          <w:bCs/>
          <w:smallCaps/>
          <w:spacing w:val="-2"/>
          <w:sz w:val="24"/>
          <w:szCs w:val="24"/>
          <w:lang w:val="fr-CA"/>
        </w:rPr>
        <w:t>répertorié: r.</w:t>
      </w:r>
      <w:r w:rsidRPr="00DC79D4">
        <w:rPr>
          <w:rFonts w:ascii="Times New Roman" w:hAnsi="Times New Roman" w:cs="Times New Roman"/>
          <w:b/>
          <w:bCs/>
          <w:spacing w:val="-2"/>
          <w:sz w:val="24"/>
          <w:szCs w:val="24"/>
          <w:lang w:val="fr-CA"/>
        </w:rPr>
        <w:t xml:space="preserve"> </w:t>
      </w:r>
      <w:r w:rsidRPr="00DC79D4">
        <w:rPr>
          <w:rFonts w:ascii="Times New Roman" w:hAnsi="Times New Roman" w:cs="Times New Roman"/>
          <w:b/>
          <w:bCs/>
          <w:i/>
          <w:iCs/>
          <w:spacing w:val="-2"/>
          <w:sz w:val="24"/>
          <w:szCs w:val="24"/>
          <w:lang w:val="fr-CA"/>
        </w:rPr>
        <w:t>c.</w:t>
      </w:r>
      <w:r w:rsidRPr="00DC79D4">
        <w:rPr>
          <w:rFonts w:ascii="Times New Roman" w:hAnsi="Times New Roman" w:cs="Times New Roman"/>
          <w:b/>
          <w:bCs/>
          <w:spacing w:val="-2"/>
          <w:sz w:val="24"/>
          <w:szCs w:val="24"/>
          <w:lang w:val="fr-CA"/>
        </w:rPr>
        <w:t xml:space="preserve"> </w:t>
      </w:r>
      <w:proofErr w:type="spellStart"/>
      <w:r w:rsidRPr="00DC79D4">
        <w:rPr>
          <w:rFonts w:ascii="Times New Roman" w:hAnsi="Times New Roman" w:cs="Times New Roman"/>
          <w:b/>
          <w:bCs/>
          <w:smallCaps/>
          <w:spacing w:val="-2"/>
          <w:sz w:val="24"/>
          <w:szCs w:val="24"/>
          <w:lang w:val="fr-CA"/>
        </w:rPr>
        <w:t>thomsen</w:t>
      </w:r>
      <w:proofErr w:type="spellEnd"/>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360" w:right="720"/>
        <w:jc w:val="both"/>
        <w:rPr>
          <w:rFonts w:ascii="Times New Roman" w:hAnsi="Times New Roman" w:cs="Times New Roman"/>
          <w:spacing w:val="-2"/>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ind w:left="360" w:right="720"/>
        <w:jc w:val="both"/>
        <w:rPr>
          <w:rFonts w:ascii="Times New Roman" w:hAnsi="Times New Roman" w:cs="Times New Roman"/>
          <w:spacing w:val="-2"/>
          <w:sz w:val="24"/>
          <w:szCs w:val="24"/>
          <w:lang w:val="fr-CA"/>
        </w:rPr>
      </w:pPr>
      <w:r w:rsidRPr="00DC79D4">
        <w:rPr>
          <w:rFonts w:ascii="Times New Roman" w:hAnsi="Times New Roman" w:cs="Times New Roman"/>
          <w:spacing w:val="-2"/>
          <w:sz w:val="24"/>
          <w:szCs w:val="24"/>
          <w:lang w:val="fr-CA"/>
        </w:rPr>
        <w:t>N</w:t>
      </w:r>
      <w:r w:rsidRPr="00DC79D4">
        <w:rPr>
          <w:rFonts w:ascii="Times New Roman" w:hAnsi="Times New Roman" w:cs="Times New Roman"/>
          <w:spacing w:val="-2"/>
          <w:sz w:val="24"/>
          <w:szCs w:val="24"/>
          <w:vertAlign w:val="superscript"/>
          <w:lang w:val="fr-CA"/>
        </w:rPr>
        <w:t>o</w:t>
      </w:r>
      <w:r w:rsidRPr="00DC79D4">
        <w:rPr>
          <w:rFonts w:ascii="Times New Roman" w:hAnsi="Times New Roman" w:cs="Times New Roman"/>
          <w:spacing w:val="-2"/>
          <w:sz w:val="24"/>
          <w:szCs w:val="24"/>
          <w:lang w:val="fr-CA"/>
        </w:rPr>
        <w:t xml:space="preserve"> du greffe: 19516.</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ind w:left="360" w:right="720"/>
        <w:jc w:val="both"/>
        <w:rPr>
          <w:rFonts w:ascii="Times New Roman" w:hAnsi="Times New Roman" w:cs="Times New Roman"/>
          <w:spacing w:val="-2"/>
          <w:sz w:val="24"/>
          <w:szCs w:val="24"/>
          <w:lang w:val="fr-CA"/>
        </w:rPr>
      </w:pPr>
    </w:p>
    <w:p w:rsidR="00CA1051" w:rsidRDefault="00CA1051">
      <w:pPr>
        <w:widowControl/>
        <w:tabs>
          <w:tab w:val="left" w:pos="-1440"/>
          <w:tab w:val="left" w:pos="-720"/>
          <w:tab w:val="left" w:pos="1152"/>
          <w:tab w:val="left" w:pos="1569"/>
          <w:tab w:val="left" w:pos="1843"/>
          <w:tab w:val="left" w:pos="2260"/>
          <w:tab w:val="left" w:pos="6480"/>
        </w:tabs>
        <w:suppressAutoHyphens/>
        <w:spacing w:line="488" w:lineRule="exact"/>
        <w:ind w:left="360" w:right="720"/>
        <w:jc w:val="both"/>
        <w:rPr>
          <w:rFonts w:ascii="Times New Roman" w:hAnsi="Times New Roman" w:cs="Times New Roman"/>
          <w:spacing w:val="-2"/>
          <w:sz w:val="24"/>
          <w:szCs w:val="24"/>
          <w:lang w:val="fr-CA"/>
        </w:rPr>
      </w:pPr>
      <w:r w:rsidRPr="00DC79D4">
        <w:rPr>
          <w:rFonts w:ascii="Times New Roman" w:hAnsi="Times New Roman" w:cs="Times New Roman"/>
          <w:spacing w:val="-2"/>
          <w:sz w:val="24"/>
          <w:szCs w:val="24"/>
          <w:lang w:val="fr-CA"/>
        </w:rPr>
        <w:t>1987: 26 février; 1988: 28 avril.</w:t>
      </w:r>
    </w:p>
    <w:p w:rsidR="00E10BD9" w:rsidRPr="00DC79D4" w:rsidRDefault="00E10BD9">
      <w:pPr>
        <w:widowControl/>
        <w:tabs>
          <w:tab w:val="left" w:pos="-1440"/>
          <w:tab w:val="left" w:pos="-720"/>
          <w:tab w:val="left" w:pos="1152"/>
          <w:tab w:val="left" w:pos="1569"/>
          <w:tab w:val="left" w:pos="1843"/>
          <w:tab w:val="left" w:pos="2260"/>
          <w:tab w:val="left" w:pos="6480"/>
        </w:tabs>
        <w:suppressAutoHyphens/>
        <w:spacing w:line="488" w:lineRule="exact"/>
        <w:ind w:left="360" w:right="720"/>
        <w:jc w:val="both"/>
        <w:rPr>
          <w:rFonts w:ascii="Times New Roman" w:hAnsi="Times New Roman" w:cs="Times New Roman"/>
          <w:spacing w:val="-2"/>
          <w:sz w:val="24"/>
          <w:szCs w:val="24"/>
          <w:lang w:val="fr-CA"/>
        </w:rPr>
      </w:pPr>
    </w:p>
    <w:p w:rsidR="00E10BD9" w:rsidRDefault="00E10BD9">
      <w:pPr>
        <w:widowControl/>
        <w:tabs>
          <w:tab w:val="left" w:pos="-1440"/>
          <w:tab w:val="left" w:pos="-720"/>
          <w:tab w:val="left" w:pos="1152"/>
          <w:tab w:val="left" w:pos="1569"/>
          <w:tab w:val="left" w:pos="1843"/>
          <w:tab w:val="left" w:pos="2260"/>
          <w:tab w:val="left" w:pos="6480"/>
        </w:tabs>
        <w:suppressAutoHyphens/>
        <w:spacing w:line="488" w:lineRule="exact"/>
        <w:ind w:left="360" w:right="720"/>
        <w:jc w:val="both"/>
        <w:rPr>
          <w:rFonts w:ascii="Times New Roman" w:hAnsi="Times New Roman" w:cs="Times New Roman"/>
          <w:spacing w:val="-2"/>
          <w:sz w:val="24"/>
          <w:szCs w:val="24"/>
          <w:lang w:val="fr-CA"/>
        </w:rPr>
        <w:sectPr w:rsidR="00E10BD9">
          <w:pgSz w:w="12240" w:h="15840"/>
          <w:pgMar w:top="1440" w:right="1440" w:bottom="1440" w:left="1440" w:header="1440" w:footer="1440" w:gutter="0"/>
          <w:pgNumType w:start="1"/>
          <w:cols w:space="720"/>
          <w:noEndnote/>
        </w:sectPr>
      </w:pPr>
    </w:p>
    <w:p w:rsidR="00CA1051" w:rsidRPr="00DC79D4" w:rsidRDefault="00CA1051" w:rsidP="00E10BD9">
      <w:pPr>
        <w:widowControl/>
        <w:tabs>
          <w:tab w:val="left" w:pos="-1440"/>
          <w:tab w:val="left" w:pos="-720"/>
          <w:tab w:val="left" w:pos="1152"/>
          <w:tab w:val="left" w:pos="1569"/>
          <w:tab w:val="left" w:pos="1843"/>
          <w:tab w:val="left" w:pos="2260"/>
          <w:tab w:val="left" w:pos="6480"/>
        </w:tabs>
        <w:suppressAutoHyphens/>
        <w:spacing w:line="244" w:lineRule="exact"/>
        <w:ind w:right="-90"/>
        <w:jc w:val="both"/>
        <w:rPr>
          <w:rFonts w:ascii="Times New Roman" w:hAnsi="Times New Roman" w:cs="Times New Roman"/>
          <w:spacing w:val="-2"/>
          <w:sz w:val="24"/>
          <w:szCs w:val="24"/>
          <w:lang w:val="fr-CA"/>
        </w:rPr>
      </w:pPr>
      <w:r w:rsidRPr="00DC79D4">
        <w:rPr>
          <w:rFonts w:ascii="Times New Roman" w:hAnsi="Times New Roman" w:cs="Times New Roman"/>
          <w:spacing w:val="-2"/>
          <w:sz w:val="24"/>
          <w:szCs w:val="24"/>
          <w:lang w:val="fr-CA"/>
        </w:rPr>
        <w:lastRenderedPageBreak/>
        <w:t xml:space="preserve">Présents: Le juge en chef Dickson et les juges </w:t>
      </w:r>
      <w:proofErr w:type="spellStart"/>
      <w:r w:rsidRPr="00DC79D4">
        <w:rPr>
          <w:rFonts w:ascii="Times New Roman" w:hAnsi="Times New Roman" w:cs="Times New Roman"/>
          <w:spacing w:val="-2"/>
          <w:sz w:val="24"/>
          <w:szCs w:val="24"/>
          <w:lang w:val="fr-CA"/>
        </w:rPr>
        <w:t>Beetz</w:t>
      </w:r>
      <w:proofErr w:type="spellEnd"/>
      <w:r w:rsidRPr="00DC79D4">
        <w:rPr>
          <w:rFonts w:ascii="Times New Roman" w:hAnsi="Times New Roman" w:cs="Times New Roman"/>
          <w:spacing w:val="-2"/>
          <w:sz w:val="24"/>
          <w:szCs w:val="24"/>
          <w:lang w:val="fr-CA"/>
        </w:rPr>
        <w:t xml:space="preserve">, </w:t>
      </w:r>
      <w:proofErr w:type="spellStart"/>
      <w:r w:rsidRPr="00DC79D4">
        <w:rPr>
          <w:rFonts w:ascii="Times New Roman" w:hAnsi="Times New Roman" w:cs="Times New Roman"/>
          <w:spacing w:val="-2"/>
          <w:sz w:val="24"/>
          <w:szCs w:val="24"/>
          <w:lang w:val="fr-CA"/>
        </w:rPr>
        <w:t>Estey</w:t>
      </w:r>
      <w:proofErr w:type="spellEnd"/>
      <w:r w:rsidRPr="00DC79D4">
        <w:rPr>
          <w:rFonts w:ascii="Times New Roman" w:hAnsi="Times New Roman" w:cs="Times New Roman"/>
          <w:spacing w:val="-2"/>
          <w:sz w:val="24"/>
          <w:szCs w:val="24"/>
          <w:lang w:val="fr-CA"/>
        </w:rPr>
        <w:t>, McIntyre, Wilson, Le Dain et La Forest.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ind w:left="360" w:right="720"/>
        <w:jc w:val="both"/>
        <w:rPr>
          <w:rFonts w:ascii="Times New Roman" w:hAnsi="Times New Roman" w:cs="Times New Roman"/>
          <w:spacing w:val="-2"/>
          <w:sz w:val="24"/>
          <w:szCs w:val="24"/>
          <w:lang w:val="fr-CA"/>
        </w:rPr>
      </w:pPr>
    </w:p>
    <w:p w:rsidR="00CA1051" w:rsidRPr="00DC79D4" w:rsidRDefault="00CA1051" w:rsidP="00E10BD9">
      <w:pPr>
        <w:widowControl/>
        <w:tabs>
          <w:tab w:val="left" w:pos="-1440"/>
          <w:tab w:val="left" w:pos="-720"/>
          <w:tab w:val="left" w:pos="1152"/>
          <w:tab w:val="left" w:pos="1569"/>
          <w:tab w:val="left" w:pos="1843"/>
          <w:tab w:val="left" w:pos="2260"/>
          <w:tab w:val="left" w:pos="6480"/>
        </w:tabs>
        <w:suppressAutoHyphens/>
        <w:spacing w:line="488" w:lineRule="exact"/>
        <w:ind w:right="720"/>
        <w:jc w:val="both"/>
        <w:rPr>
          <w:rFonts w:ascii="Times New Roman" w:hAnsi="Times New Roman" w:cs="Times New Roman"/>
          <w:spacing w:val="-2"/>
          <w:sz w:val="24"/>
          <w:szCs w:val="24"/>
          <w:lang w:val="fr-CA"/>
        </w:rPr>
      </w:pPr>
      <w:r w:rsidRPr="00DC79D4">
        <w:rPr>
          <w:rFonts w:ascii="Times New Roman" w:hAnsi="Times New Roman" w:cs="Times New Roman"/>
          <w:smallCaps/>
          <w:spacing w:val="-2"/>
          <w:sz w:val="24"/>
          <w:szCs w:val="24"/>
          <w:lang w:val="fr-CA"/>
        </w:rPr>
        <w:t xml:space="preserve">en appel de la cour d'appel de </w:t>
      </w:r>
      <w:proofErr w:type="spellStart"/>
      <w:r w:rsidRPr="00DC79D4">
        <w:rPr>
          <w:rFonts w:ascii="Times New Roman" w:hAnsi="Times New Roman" w:cs="Times New Roman"/>
          <w:smallCaps/>
          <w:spacing w:val="-2"/>
          <w:sz w:val="24"/>
          <w:szCs w:val="24"/>
          <w:lang w:val="fr-CA"/>
        </w:rPr>
        <w:t>l'ontario</w:t>
      </w:r>
      <w:proofErr w:type="spellEnd"/>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ind w:left="360" w:right="720"/>
        <w:jc w:val="both"/>
        <w:rPr>
          <w:rFonts w:ascii="Times New Roman" w:hAnsi="Times New Roman" w:cs="Times New Roman"/>
          <w:spacing w:val="-2"/>
          <w:sz w:val="24"/>
          <w:szCs w:val="24"/>
          <w:lang w:val="fr-CA"/>
        </w:rPr>
      </w:pPr>
    </w:p>
    <w:p w:rsidR="00CA1051" w:rsidRPr="00DC79D4" w:rsidRDefault="00CA1051" w:rsidP="00E10BD9">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2"/>
          <w:sz w:val="24"/>
          <w:szCs w:val="24"/>
          <w:lang w:val="fr-CA"/>
        </w:rPr>
      </w:pPr>
      <w:r w:rsidRPr="00DC79D4">
        <w:rPr>
          <w:rFonts w:ascii="Times New Roman" w:hAnsi="Times New Roman" w:cs="Times New Roman"/>
          <w:i/>
          <w:iCs/>
          <w:spacing w:val="-2"/>
          <w:sz w:val="24"/>
          <w:szCs w:val="24"/>
          <w:lang w:val="fr-CA"/>
        </w:rPr>
        <w:tab/>
        <w:t xml:space="preserve">Droit constitutionnel </w:t>
      </w:r>
      <w:r w:rsidRPr="00DC79D4">
        <w:rPr>
          <w:rFonts w:ascii="Times New Roman" w:hAnsi="Times New Roman" w:cs="Times New Roman"/>
          <w:i/>
          <w:iCs/>
          <w:spacing w:val="-2"/>
          <w:sz w:val="24"/>
          <w:szCs w:val="24"/>
          <w:lang w:val="fr-CA"/>
        </w:rPr>
        <w:noBreakHyphen/>
      </w:r>
      <w:r w:rsidRPr="00DC79D4">
        <w:rPr>
          <w:rFonts w:ascii="Times New Roman" w:hAnsi="Times New Roman" w:cs="Times New Roman"/>
          <w:i/>
          <w:iCs/>
          <w:spacing w:val="-2"/>
          <w:sz w:val="24"/>
          <w:szCs w:val="24"/>
          <w:lang w:val="fr-CA"/>
        </w:rPr>
        <w:noBreakHyphen/>
        <w:t xml:space="preserve"> Charte des droits </w:t>
      </w:r>
      <w:r w:rsidRPr="00DC79D4">
        <w:rPr>
          <w:rFonts w:ascii="Times New Roman" w:hAnsi="Times New Roman" w:cs="Times New Roman"/>
          <w:i/>
          <w:iCs/>
          <w:spacing w:val="-2"/>
          <w:sz w:val="24"/>
          <w:szCs w:val="24"/>
          <w:lang w:val="fr-CA"/>
        </w:rPr>
        <w:noBreakHyphen/>
      </w:r>
      <w:r w:rsidRPr="00DC79D4">
        <w:rPr>
          <w:rFonts w:ascii="Times New Roman" w:hAnsi="Times New Roman" w:cs="Times New Roman"/>
          <w:i/>
          <w:iCs/>
          <w:spacing w:val="-2"/>
          <w:sz w:val="24"/>
          <w:szCs w:val="24"/>
          <w:lang w:val="fr-CA"/>
        </w:rPr>
        <w:noBreakHyphen/>
        <w:t xml:space="preserve"> Droit à un avocat </w:t>
      </w:r>
      <w:r w:rsidRPr="00DC79D4">
        <w:rPr>
          <w:rFonts w:ascii="Times New Roman" w:hAnsi="Times New Roman" w:cs="Times New Roman"/>
          <w:i/>
          <w:iCs/>
          <w:spacing w:val="-2"/>
          <w:sz w:val="24"/>
          <w:szCs w:val="24"/>
          <w:lang w:val="fr-CA"/>
        </w:rPr>
        <w:noBreakHyphen/>
      </w:r>
      <w:r w:rsidRPr="00DC79D4">
        <w:rPr>
          <w:rFonts w:ascii="Times New Roman" w:hAnsi="Times New Roman" w:cs="Times New Roman"/>
          <w:i/>
          <w:iCs/>
          <w:spacing w:val="-2"/>
          <w:sz w:val="24"/>
          <w:szCs w:val="24"/>
          <w:lang w:val="fr-CA"/>
        </w:rPr>
        <w:noBreakHyphen/>
        <w:t xml:space="preserve"> Signification de "détention" </w:t>
      </w:r>
      <w:r w:rsidRPr="00DC79D4">
        <w:rPr>
          <w:rFonts w:ascii="Times New Roman" w:hAnsi="Times New Roman" w:cs="Times New Roman"/>
          <w:i/>
          <w:iCs/>
          <w:spacing w:val="-2"/>
          <w:sz w:val="24"/>
          <w:szCs w:val="24"/>
          <w:lang w:val="fr-CA"/>
        </w:rPr>
        <w:noBreakHyphen/>
      </w:r>
      <w:r w:rsidRPr="00DC79D4">
        <w:rPr>
          <w:rFonts w:ascii="Times New Roman" w:hAnsi="Times New Roman" w:cs="Times New Roman"/>
          <w:i/>
          <w:iCs/>
          <w:spacing w:val="-2"/>
          <w:sz w:val="24"/>
          <w:szCs w:val="24"/>
          <w:lang w:val="fr-CA"/>
        </w:rPr>
        <w:noBreakHyphen/>
        <w:t xml:space="preserve"> Refus de l'accusé de fournir un échantillon d'haleine pour fin d'alcootest </w:t>
      </w:r>
      <w:r w:rsidRPr="00DC79D4">
        <w:rPr>
          <w:rFonts w:ascii="Times New Roman" w:hAnsi="Times New Roman" w:cs="Times New Roman"/>
          <w:i/>
          <w:iCs/>
          <w:spacing w:val="-2"/>
          <w:sz w:val="24"/>
          <w:szCs w:val="24"/>
          <w:lang w:val="fr-CA"/>
        </w:rPr>
        <w:noBreakHyphen/>
      </w:r>
      <w:r w:rsidRPr="00DC79D4">
        <w:rPr>
          <w:rFonts w:ascii="Times New Roman" w:hAnsi="Times New Roman" w:cs="Times New Roman"/>
          <w:i/>
          <w:iCs/>
          <w:spacing w:val="-2"/>
          <w:sz w:val="24"/>
          <w:szCs w:val="24"/>
          <w:lang w:val="fr-CA"/>
        </w:rPr>
        <w:noBreakHyphen/>
        <w:t xml:space="preserve"> La personne sommée en vertu de l'art. 234.1(1) de </w:t>
      </w:r>
      <w:r w:rsidRPr="00DC79D4">
        <w:rPr>
          <w:rFonts w:ascii="Times New Roman" w:hAnsi="Times New Roman" w:cs="Times New Roman"/>
          <w:i/>
          <w:iCs/>
          <w:spacing w:val="-2"/>
          <w:sz w:val="24"/>
          <w:szCs w:val="24"/>
          <w:lang w:val="fr-CA"/>
        </w:rPr>
        <w:lastRenderedPageBreak/>
        <w:t>fournir un échantillon d'haleine pour fin d'alcootest est</w:t>
      </w:r>
      <w:r w:rsidRPr="00DC79D4">
        <w:rPr>
          <w:rFonts w:ascii="Times New Roman" w:hAnsi="Times New Roman" w:cs="Times New Roman"/>
          <w:i/>
          <w:iCs/>
          <w:spacing w:val="-2"/>
          <w:sz w:val="24"/>
          <w:szCs w:val="24"/>
          <w:lang w:val="fr-CA"/>
        </w:rPr>
        <w:noBreakHyphen/>
        <w:t>elle "détenue" et a</w:t>
      </w:r>
      <w:r w:rsidRPr="00DC79D4">
        <w:rPr>
          <w:rFonts w:ascii="Times New Roman" w:hAnsi="Times New Roman" w:cs="Times New Roman"/>
          <w:i/>
          <w:iCs/>
          <w:spacing w:val="-2"/>
          <w:sz w:val="24"/>
          <w:szCs w:val="24"/>
          <w:lang w:val="fr-CA"/>
        </w:rPr>
        <w:noBreakHyphen/>
        <w:t>t</w:t>
      </w:r>
      <w:r w:rsidRPr="00DC79D4">
        <w:rPr>
          <w:rFonts w:ascii="Times New Roman" w:hAnsi="Times New Roman" w:cs="Times New Roman"/>
          <w:i/>
          <w:iCs/>
          <w:spacing w:val="-2"/>
          <w:sz w:val="24"/>
          <w:szCs w:val="24"/>
          <w:lang w:val="fr-CA"/>
        </w:rPr>
        <w:noBreakHyphen/>
        <w:t xml:space="preserve">elle le droit à l'assistance d'un avocat aux termes de l'art. 10 de la Charte? </w:t>
      </w:r>
      <w:r w:rsidRPr="00DC79D4">
        <w:rPr>
          <w:rFonts w:ascii="Times New Roman" w:hAnsi="Times New Roman" w:cs="Times New Roman"/>
          <w:i/>
          <w:iCs/>
          <w:spacing w:val="-2"/>
          <w:sz w:val="24"/>
          <w:szCs w:val="24"/>
          <w:lang w:val="fr-CA"/>
        </w:rPr>
        <w:noBreakHyphen/>
      </w:r>
      <w:r w:rsidRPr="00DC79D4">
        <w:rPr>
          <w:rFonts w:ascii="Times New Roman" w:hAnsi="Times New Roman" w:cs="Times New Roman"/>
          <w:i/>
          <w:iCs/>
          <w:spacing w:val="-2"/>
          <w:sz w:val="24"/>
          <w:szCs w:val="24"/>
          <w:lang w:val="fr-CA"/>
        </w:rPr>
        <w:noBreakHyphen/>
        <w:t xml:space="preserve"> Dans l'affirmative, le droit à l'assistance d'un avocat est</w:t>
      </w:r>
      <w:r w:rsidRPr="00DC79D4">
        <w:rPr>
          <w:rFonts w:ascii="Times New Roman" w:hAnsi="Times New Roman" w:cs="Times New Roman"/>
          <w:i/>
          <w:iCs/>
          <w:spacing w:val="-2"/>
          <w:sz w:val="24"/>
          <w:szCs w:val="24"/>
          <w:lang w:val="fr-CA"/>
        </w:rPr>
        <w:noBreakHyphen/>
        <w:t xml:space="preserve">il restreint, dans le cas d'une sommation en vertu de l'art. 234.1(1), par une règle de droit dans des limites qui soient raisonnables et dont la justification puisse se démontrer au sens de l'article premier de la Charte? </w:t>
      </w:r>
      <w:r w:rsidRPr="00DC79D4">
        <w:rPr>
          <w:rFonts w:ascii="Times New Roman" w:hAnsi="Times New Roman" w:cs="Times New Roman"/>
          <w:i/>
          <w:iCs/>
          <w:spacing w:val="-2"/>
          <w:sz w:val="24"/>
          <w:szCs w:val="24"/>
          <w:lang w:val="fr-CA"/>
        </w:rPr>
        <w:noBreakHyphen/>
      </w:r>
      <w:r w:rsidRPr="00DC79D4">
        <w:rPr>
          <w:rFonts w:ascii="Times New Roman" w:hAnsi="Times New Roman" w:cs="Times New Roman"/>
          <w:i/>
          <w:iCs/>
          <w:spacing w:val="-2"/>
          <w:sz w:val="24"/>
          <w:szCs w:val="24"/>
          <w:lang w:val="fr-CA"/>
        </w:rPr>
        <w:noBreakHyphen/>
        <w:t xml:space="preserve"> Charte canadienne des droits et libertés, art. 1, 10 </w:t>
      </w:r>
      <w:r w:rsidRPr="00DC79D4">
        <w:rPr>
          <w:rFonts w:ascii="Times New Roman" w:hAnsi="Times New Roman" w:cs="Times New Roman"/>
          <w:i/>
          <w:iCs/>
          <w:spacing w:val="-2"/>
          <w:sz w:val="24"/>
          <w:szCs w:val="24"/>
          <w:lang w:val="fr-CA"/>
        </w:rPr>
        <w:noBreakHyphen/>
      </w:r>
      <w:r w:rsidRPr="00DC79D4">
        <w:rPr>
          <w:rFonts w:ascii="Times New Roman" w:hAnsi="Times New Roman" w:cs="Times New Roman"/>
          <w:i/>
          <w:iCs/>
          <w:spacing w:val="-2"/>
          <w:sz w:val="24"/>
          <w:szCs w:val="24"/>
          <w:lang w:val="fr-CA"/>
        </w:rPr>
        <w:noBreakHyphen/>
        <w:t xml:space="preserve"> Code criminel, S.R.C. 1970, chap. C</w:t>
      </w:r>
      <w:r w:rsidRPr="00DC79D4">
        <w:rPr>
          <w:rFonts w:ascii="Times New Roman" w:hAnsi="Times New Roman" w:cs="Times New Roman"/>
          <w:i/>
          <w:iCs/>
          <w:spacing w:val="-2"/>
          <w:sz w:val="24"/>
          <w:szCs w:val="24"/>
          <w:lang w:val="fr-CA"/>
        </w:rPr>
        <w:noBreakHyphen/>
        <w:t>34, art. 234.1.</w:t>
      </w:r>
    </w:p>
    <w:p w:rsidR="00CA1051" w:rsidRPr="00E10BD9"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2"/>
          <w:sz w:val="24"/>
          <w:szCs w:val="24"/>
          <w:lang w:val="fr-CA"/>
        </w:rPr>
      </w:pPr>
      <w:r w:rsidRPr="00DC79D4">
        <w:rPr>
          <w:rFonts w:ascii="Times New Roman" w:hAnsi="Times New Roman" w:cs="Times New Roman"/>
          <w:spacing w:val="-2"/>
          <w:sz w:val="24"/>
          <w:szCs w:val="24"/>
          <w:lang w:val="fr-CA"/>
        </w:rPr>
        <w:tab/>
        <w:t xml:space="preserve">Un policier chargé d'effectuer des contrôles routiers ponctuels de véhicules automobiles a intercepté le véhicule de l'accusé parce que le véhicule avait un phare défectueux. Le policier a décelé une odeur d'alcool exhalée par l'accusé et lui a demandé formellement de lui soumettre un échantillon d'haleine pour fin d'alcootest. L'accusé a refusé. Le policier a alors demandé à l'accusé de l'accompagner jusqu'à la voiture de police et d'y prendre place. Le policier lui a ensuite donné deux autres occasions d'obtempérer à la demande, mais l'accusé a de nouveau refusé. Le policier n'a jamais informé l'accusé qu'il avait le droit d'avoir recours sans délai à l'assistance d'un avocat. L'accusé a été mis en liberté et accusé d'avoir refusé d'obtempérer à une demande de se soumettre à un alcootest aux termes du par. 234.1(2) du </w:t>
      </w:r>
      <w:r w:rsidRPr="00DC79D4">
        <w:rPr>
          <w:rFonts w:ascii="Times New Roman" w:hAnsi="Times New Roman" w:cs="Times New Roman"/>
          <w:i/>
          <w:iCs/>
          <w:spacing w:val="-2"/>
          <w:sz w:val="24"/>
          <w:szCs w:val="24"/>
          <w:lang w:val="fr-CA"/>
        </w:rPr>
        <w:t>Code criminel</w:t>
      </w:r>
      <w:r w:rsidRPr="00DC79D4">
        <w:rPr>
          <w:rFonts w:ascii="Times New Roman" w:hAnsi="Times New Roman" w:cs="Times New Roman"/>
          <w:spacing w:val="-2"/>
          <w:sz w:val="24"/>
          <w:szCs w:val="24"/>
          <w:lang w:val="fr-CA"/>
        </w:rPr>
        <w:t>. Au procès, le juge de la Cour provinciale a rejeté l'accusation sur le fondement qu'il y avait eu violation du droit de l'accusé, que garantit l'al. 10</w:t>
      </w:r>
      <w:r w:rsidRPr="00DC79D4">
        <w:rPr>
          <w:rFonts w:ascii="Times New Roman" w:hAnsi="Times New Roman" w:cs="Times New Roman"/>
          <w:i/>
          <w:iCs/>
          <w:spacing w:val="-2"/>
          <w:sz w:val="24"/>
          <w:szCs w:val="24"/>
          <w:lang w:val="fr-CA"/>
        </w:rPr>
        <w:t>b</w:t>
      </w:r>
      <w:r w:rsidRPr="00DC79D4">
        <w:rPr>
          <w:rFonts w:ascii="Times New Roman" w:hAnsi="Times New Roman" w:cs="Times New Roman"/>
          <w:spacing w:val="-2"/>
          <w:sz w:val="24"/>
          <w:szCs w:val="24"/>
          <w:lang w:val="fr-CA"/>
        </w:rPr>
        <w:t xml:space="preserve">) de la </w:t>
      </w:r>
      <w:r w:rsidRPr="00DC79D4">
        <w:rPr>
          <w:rFonts w:ascii="Times New Roman" w:hAnsi="Times New Roman" w:cs="Times New Roman"/>
          <w:i/>
          <w:iCs/>
          <w:spacing w:val="-2"/>
          <w:sz w:val="24"/>
          <w:szCs w:val="24"/>
          <w:lang w:val="fr-CA"/>
        </w:rPr>
        <w:t>Charte</w:t>
      </w:r>
      <w:r w:rsidRPr="00DC79D4">
        <w:rPr>
          <w:rFonts w:ascii="Times New Roman" w:hAnsi="Times New Roman" w:cs="Times New Roman"/>
          <w:spacing w:val="-2"/>
          <w:sz w:val="24"/>
          <w:szCs w:val="24"/>
          <w:lang w:val="fr-CA"/>
        </w:rPr>
        <w:t xml:space="preserve">, d'être informé de son droit d'avoir recours sans délai à l'assistance d'un avocat. Il a conclu que l'accusé avait été détenu au sens de l'art. 10 parce qu'il avait été tenu d'obéir au policier lorsque ce dernier lui a fait signe de se ranger et le respect de cet ordre n'a donc pas été volontaire. En appel, la Cour de comté a annulé l'acquittement et a ordonné un nouveau procès. La Cour d'appel a confirmé le jugement. Le présent pourvoi a pour but de déterminer (1) si la sommation faite en vertu du par. 234.1(1) a entraîné une détention au sens de l'art. 10 de la </w:t>
      </w:r>
      <w:r w:rsidRPr="00DC79D4">
        <w:rPr>
          <w:rFonts w:ascii="Times New Roman" w:hAnsi="Times New Roman" w:cs="Times New Roman"/>
          <w:i/>
          <w:iCs/>
          <w:spacing w:val="-2"/>
          <w:sz w:val="24"/>
          <w:szCs w:val="24"/>
          <w:lang w:val="fr-CA"/>
        </w:rPr>
        <w:t>Charte</w:t>
      </w:r>
      <w:r w:rsidRPr="00DC79D4">
        <w:rPr>
          <w:rFonts w:ascii="Times New Roman" w:hAnsi="Times New Roman" w:cs="Times New Roman"/>
          <w:spacing w:val="-2"/>
          <w:sz w:val="24"/>
          <w:szCs w:val="24"/>
          <w:lang w:val="fr-CA"/>
        </w:rPr>
        <w:t xml:space="preserve">; et (2) dans l'affirmative, si le droit d'avoir recours sans délai à l'assistance d'un avocat et d'être informé de ce droit était, dans le cas d'une sommation faite en vertu du par. 234.1(1), restreint par une règle de droit, dans une limite raisonnable et dont la justification puisse se démontrer dans le cadre d'une société libre et démocratique, au sens de l'article premier de la </w:t>
      </w:r>
      <w:r w:rsidRPr="00DC79D4">
        <w:rPr>
          <w:rFonts w:ascii="Times New Roman" w:hAnsi="Times New Roman" w:cs="Times New Roman"/>
          <w:i/>
          <w:iCs/>
          <w:spacing w:val="-2"/>
          <w:sz w:val="24"/>
          <w:szCs w:val="24"/>
          <w:lang w:val="fr-CA"/>
        </w:rPr>
        <w:t>Charte</w:t>
      </w:r>
      <w:r w:rsidRPr="00DC79D4">
        <w:rPr>
          <w:rFonts w:ascii="Times New Roman" w:hAnsi="Times New Roman" w:cs="Times New Roman"/>
          <w:spacing w:val="-2"/>
          <w:sz w:val="24"/>
          <w:szCs w:val="24"/>
          <w:lang w:val="fr-CA"/>
        </w:rPr>
        <w: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2"/>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2"/>
          <w:sz w:val="24"/>
          <w:szCs w:val="24"/>
          <w:lang w:val="fr-CA"/>
        </w:rPr>
      </w:pPr>
      <w:r w:rsidRPr="00DC79D4">
        <w:rPr>
          <w:rFonts w:ascii="Times New Roman" w:hAnsi="Times New Roman" w:cs="Times New Roman"/>
          <w:i/>
          <w:iCs/>
          <w:spacing w:val="-2"/>
          <w:sz w:val="24"/>
          <w:szCs w:val="24"/>
          <w:lang w:val="fr-CA"/>
        </w:rPr>
        <w:tab/>
        <w:t>Arrêt</w:t>
      </w:r>
      <w:r w:rsidRPr="00DC79D4">
        <w:rPr>
          <w:rFonts w:ascii="Times New Roman" w:hAnsi="Times New Roman" w:cs="Times New Roman"/>
          <w:spacing w:val="-2"/>
          <w:sz w:val="24"/>
          <w:szCs w:val="24"/>
          <w:lang w:val="fr-CA"/>
        </w:rPr>
        <w:t>: Le pourvoi est rejeté.</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2"/>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2"/>
          <w:sz w:val="24"/>
          <w:szCs w:val="24"/>
          <w:lang w:val="fr-CA"/>
        </w:rPr>
      </w:pPr>
      <w:r w:rsidRPr="00DC79D4">
        <w:rPr>
          <w:rFonts w:ascii="Times New Roman" w:hAnsi="Times New Roman" w:cs="Times New Roman"/>
          <w:spacing w:val="-2"/>
          <w:sz w:val="24"/>
          <w:szCs w:val="24"/>
          <w:lang w:val="fr-CA"/>
        </w:rPr>
        <w:tab/>
        <w:t xml:space="preserve">La sommation faite à l'accusé par un policier aux termes du par. 234.1(1) du </w:t>
      </w:r>
      <w:r w:rsidRPr="00DC79D4">
        <w:rPr>
          <w:rFonts w:ascii="Times New Roman" w:hAnsi="Times New Roman" w:cs="Times New Roman"/>
          <w:i/>
          <w:iCs/>
          <w:spacing w:val="-2"/>
          <w:sz w:val="24"/>
          <w:szCs w:val="24"/>
          <w:lang w:val="fr-CA"/>
        </w:rPr>
        <w:t>Code criminel</w:t>
      </w:r>
      <w:r w:rsidRPr="00DC79D4">
        <w:rPr>
          <w:rFonts w:ascii="Times New Roman" w:hAnsi="Times New Roman" w:cs="Times New Roman"/>
          <w:spacing w:val="-2"/>
          <w:sz w:val="24"/>
          <w:szCs w:val="24"/>
          <w:lang w:val="fr-CA"/>
        </w:rPr>
        <w:t>, de l'accompagner à une voiture de police et de lui fournir un échantillon d'haleine pour fin d'alcootest entraîne la détention de l'accusé au sens de l'al. 10</w:t>
      </w:r>
      <w:r w:rsidRPr="00DC79D4">
        <w:rPr>
          <w:rFonts w:ascii="Times New Roman" w:hAnsi="Times New Roman" w:cs="Times New Roman"/>
          <w:i/>
          <w:iCs/>
          <w:spacing w:val="-2"/>
          <w:sz w:val="24"/>
          <w:szCs w:val="24"/>
          <w:lang w:val="fr-CA"/>
        </w:rPr>
        <w:t>b</w:t>
      </w:r>
      <w:r w:rsidRPr="00DC79D4">
        <w:rPr>
          <w:rFonts w:ascii="Times New Roman" w:hAnsi="Times New Roman" w:cs="Times New Roman"/>
          <w:spacing w:val="-2"/>
          <w:sz w:val="24"/>
          <w:szCs w:val="24"/>
          <w:lang w:val="fr-CA"/>
        </w:rPr>
        <w:t xml:space="preserve">) de la </w:t>
      </w:r>
      <w:r w:rsidRPr="00DC79D4">
        <w:rPr>
          <w:rFonts w:ascii="Times New Roman" w:hAnsi="Times New Roman" w:cs="Times New Roman"/>
          <w:i/>
          <w:iCs/>
          <w:spacing w:val="-2"/>
          <w:sz w:val="24"/>
          <w:szCs w:val="24"/>
          <w:lang w:val="fr-CA"/>
        </w:rPr>
        <w:t>Charte</w:t>
      </w:r>
      <w:r w:rsidRPr="00DC79D4">
        <w:rPr>
          <w:rFonts w:ascii="Times New Roman" w:hAnsi="Times New Roman" w:cs="Times New Roman"/>
          <w:spacing w:val="-2"/>
          <w:sz w:val="24"/>
          <w:szCs w:val="24"/>
          <w:lang w:val="fr-CA"/>
        </w:rPr>
        <w:t xml:space="preserve">. En utilisant le mot "détention", l'art. 10 de la </w:t>
      </w:r>
      <w:r w:rsidRPr="00DC79D4">
        <w:rPr>
          <w:rFonts w:ascii="Times New Roman" w:hAnsi="Times New Roman" w:cs="Times New Roman"/>
          <w:i/>
          <w:iCs/>
          <w:spacing w:val="-2"/>
          <w:sz w:val="24"/>
          <w:szCs w:val="24"/>
          <w:lang w:val="fr-CA"/>
        </w:rPr>
        <w:t>Charte</w:t>
      </w:r>
      <w:r w:rsidRPr="00DC79D4">
        <w:rPr>
          <w:rFonts w:ascii="Times New Roman" w:hAnsi="Times New Roman" w:cs="Times New Roman"/>
          <w:spacing w:val="-2"/>
          <w:sz w:val="24"/>
          <w:szCs w:val="24"/>
          <w:lang w:val="fr-CA"/>
        </w:rPr>
        <w:t xml:space="preserve"> vise une entrave à la liberté autre qu'une arrestation par suite de laquelle une personne peut raisonnablement avoir besoin de l'assistance d'un avocat, mais pourrait, en l'absence de cette garantie constitutionnelle, être empêchée d'y avoir recours sans délai. Outre le cas où il y a privation de liberté par contrainte physique, il y a détention au sens de l'art. 10 de la </w:t>
      </w:r>
      <w:r w:rsidRPr="00DC79D4">
        <w:rPr>
          <w:rFonts w:ascii="Times New Roman" w:hAnsi="Times New Roman" w:cs="Times New Roman"/>
          <w:i/>
          <w:iCs/>
          <w:spacing w:val="-2"/>
          <w:sz w:val="24"/>
          <w:szCs w:val="24"/>
          <w:lang w:val="fr-CA"/>
        </w:rPr>
        <w:t>Charte</w:t>
      </w:r>
      <w:r w:rsidRPr="00DC79D4">
        <w:rPr>
          <w:rFonts w:ascii="Times New Roman" w:hAnsi="Times New Roman" w:cs="Times New Roman"/>
          <w:spacing w:val="-2"/>
          <w:sz w:val="24"/>
          <w:szCs w:val="24"/>
          <w:lang w:val="fr-CA"/>
        </w:rPr>
        <w:t xml:space="preserve"> lorsqu'un policier ou un autre agent de l'État restreint la liberté d'action d'une personne au moyen d'une sommation ou d'un ordre qui peut entraîner des conséquences sérieuses sur le plan juridique et qui a pour effet d'empêcher l'accès à un avocat. L'élément nécessaire pour que la contrainte ou la coercition constitue une détention peut découler de la responsabilité criminelle qu'entraîne le refus d'obtempérer à une sommation ou à un ordre ou de la croyance raisonnable qu'une personne n'a pas le choix d'obtempérer ou non. La sommation faite en vertu du par. 234.1(1) par un policier relève de ces critères. La sommation par laquelle le policier a restreint la liberté d'action de l'accusé pouvait entraîner des conséquences sérieuses sur le plan juridique parce que, même si l'élément de preuve fourni par l'alcootest ne pouvait être présenté contre l'accusé, il pouvait constituer le fondement d'une demande de se soumettre à un éthylométrie en vertu du par. 235(1). Pour ce motif, et à cause de la responsabilité criminelle qui découle du par. 234.1(2) en cas de refus, sans excuse raisonnable, d'obtempérer à la sommation, il s'agissait d'une situation dans laquelle une personne pouvait raisonnablement avoir besoin de l'assistance d'un avocat. La responsabilité criminelle qu'entraîne le refus constituait également la contrainte ou la coercition nécessaire pour que l'entrave à la liberté constitue une détention. Il n'y a pas suffisamment de différence entre la durée de l'entrave à la liberté qui résulte d'une sommation faite en vertu du par. 234.1(1) et celle qui résulte d'une sommation faite en vertu du par. 235(1) pour empêcher que la première constitue une détention au sens de l'art. 10 de la </w:t>
      </w:r>
      <w:r w:rsidRPr="00DC79D4">
        <w:rPr>
          <w:rFonts w:ascii="Times New Roman" w:hAnsi="Times New Roman" w:cs="Times New Roman"/>
          <w:i/>
          <w:iCs/>
          <w:spacing w:val="-2"/>
          <w:sz w:val="24"/>
          <w:szCs w:val="24"/>
          <w:lang w:val="fr-CA"/>
        </w:rPr>
        <w:t>Charte</w:t>
      </w:r>
      <w:r w:rsidRPr="00DC79D4">
        <w:rPr>
          <w:rFonts w:ascii="Times New Roman" w:hAnsi="Times New Roman" w:cs="Times New Roman"/>
          <w:spacing w:val="-2"/>
          <w:sz w:val="24"/>
          <w:szCs w:val="24"/>
          <w:lang w:val="fr-CA"/>
        </w:rPr>
        <w: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2"/>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2"/>
          <w:sz w:val="24"/>
          <w:szCs w:val="24"/>
          <w:lang w:val="fr-CA"/>
        </w:rPr>
      </w:pPr>
      <w:r w:rsidRPr="00DC79D4">
        <w:rPr>
          <w:rFonts w:ascii="Times New Roman" w:hAnsi="Times New Roman" w:cs="Times New Roman"/>
          <w:spacing w:val="-2"/>
          <w:sz w:val="24"/>
          <w:szCs w:val="24"/>
          <w:lang w:val="fr-CA"/>
        </w:rPr>
        <w:tab/>
        <w:t>L'accusé avait donc le droit lorsqu'il était détenu en vertu d'une sommation faite aux termes du par. 234.1(1) et avant d'obtempérer à cette sommation, d'avoir recours sans délai à l'assistance d'un avocat et d'être informé de ce droit, et il y a eu violation de ce droit, à moins que celui</w:t>
      </w:r>
      <w:r w:rsidRPr="00DC79D4">
        <w:rPr>
          <w:rFonts w:ascii="Times New Roman" w:hAnsi="Times New Roman" w:cs="Times New Roman"/>
          <w:spacing w:val="-2"/>
          <w:sz w:val="24"/>
          <w:szCs w:val="24"/>
          <w:lang w:val="fr-CA"/>
        </w:rPr>
        <w:noBreakHyphen/>
        <w:t xml:space="preserve">ci ne soit restreint, dans le cas d'une sommation faite en vertu du par. 234.1(1), par une règle de droit, dans des limites qui soient raisonnables et dont la justification puisse se démontrer dans le cadre d'une société libre et démocratique, au sens de l'article premier de la </w:t>
      </w:r>
      <w:r w:rsidRPr="00DC79D4">
        <w:rPr>
          <w:rFonts w:ascii="Times New Roman" w:hAnsi="Times New Roman" w:cs="Times New Roman"/>
          <w:i/>
          <w:iCs/>
          <w:spacing w:val="-2"/>
          <w:sz w:val="24"/>
          <w:szCs w:val="24"/>
          <w:lang w:val="fr-CA"/>
        </w:rPr>
        <w:t>Charte</w:t>
      </w:r>
      <w:r w:rsidRPr="00DC79D4">
        <w:rPr>
          <w:rFonts w:ascii="Times New Roman" w:hAnsi="Times New Roman" w:cs="Times New Roman"/>
          <w:spacing w:val="-2"/>
          <w:sz w:val="24"/>
          <w:szCs w:val="24"/>
          <w:lang w:val="fr-CA"/>
        </w:rPr>
        <w: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2"/>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2"/>
          <w:sz w:val="24"/>
          <w:szCs w:val="24"/>
          <w:lang w:val="fr-CA"/>
        </w:rPr>
      </w:pPr>
      <w:r w:rsidRPr="00DC79D4">
        <w:rPr>
          <w:rFonts w:ascii="Times New Roman" w:hAnsi="Times New Roman" w:cs="Times New Roman"/>
          <w:spacing w:val="-2"/>
          <w:sz w:val="24"/>
          <w:szCs w:val="24"/>
          <w:lang w:val="fr-CA"/>
        </w:rPr>
        <w:tab/>
        <w:t xml:space="preserve">Le droit de l'accusé d'avoir recours sans délai à l'assistance d'un avocat est restreint, dans le cas d'une sommation faite en vertu du par. 234.1(1) par une règle de droit au sens de l'article premier de la </w:t>
      </w:r>
      <w:r w:rsidRPr="00DC79D4">
        <w:rPr>
          <w:rFonts w:ascii="Times New Roman" w:hAnsi="Times New Roman" w:cs="Times New Roman"/>
          <w:i/>
          <w:iCs/>
          <w:spacing w:val="-2"/>
          <w:sz w:val="24"/>
          <w:szCs w:val="24"/>
          <w:lang w:val="fr-CA"/>
        </w:rPr>
        <w:t>Charte</w:t>
      </w:r>
      <w:r w:rsidRPr="00DC79D4">
        <w:rPr>
          <w:rFonts w:ascii="Times New Roman" w:hAnsi="Times New Roman" w:cs="Times New Roman"/>
          <w:spacing w:val="-2"/>
          <w:sz w:val="24"/>
          <w:szCs w:val="24"/>
          <w:lang w:val="fr-CA"/>
        </w:rPr>
        <w:t xml:space="preserve">. Une restriction prescrite par une règle de droit au sens de l'article premier peut découler implicitement des termes d'une disposition législative ou de ses conditions d'application. Il n'est pas nécessaire qu'il s'agisse d'une restriction explicite d'un droit ou d'une liberté en particulier. Le fait qu'il ne doit pas y avoir d'occasion de communiquer avec un avocat avant d'obtempérer à une sommation faite en vertu du par. 234.1(1) découle des termes de ce paragraphe lorsqu'ils sont examinés en fonction de l'ensemble des dispositions du </w:t>
      </w:r>
      <w:r w:rsidRPr="00DC79D4">
        <w:rPr>
          <w:rFonts w:ascii="Times New Roman" w:hAnsi="Times New Roman" w:cs="Times New Roman"/>
          <w:i/>
          <w:iCs/>
          <w:spacing w:val="-2"/>
          <w:sz w:val="24"/>
          <w:szCs w:val="24"/>
          <w:lang w:val="fr-CA"/>
        </w:rPr>
        <w:t>Code criminel</w:t>
      </w:r>
      <w:r w:rsidRPr="00DC79D4">
        <w:rPr>
          <w:rFonts w:ascii="Times New Roman" w:hAnsi="Times New Roman" w:cs="Times New Roman"/>
          <w:spacing w:val="-2"/>
          <w:sz w:val="24"/>
          <w:szCs w:val="24"/>
          <w:lang w:val="fr-CA"/>
        </w:rPr>
        <w:t xml:space="preserve"> relatives à l'alcootest. L'alcootest que prévoit le par. 234.1(1) doit être pratiqué sur le bord de la route, au moment et à l'endroit où l'automobiliste est arrêté, et aussi rapidement que possible compte tenu du délai de deux heures imparti pour l'éthylométrie qu'on peut estimer nécessaire de pratiquer aux termes du par. 235(1) du </w:t>
      </w:r>
      <w:r w:rsidRPr="00DC79D4">
        <w:rPr>
          <w:rFonts w:ascii="Times New Roman" w:hAnsi="Times New Roman" w:cs="Times New Roman"/>
          <w:i/>
          <w:iCs/>
          <w:spacing w:val="-2"/>
          <w:sz w:val="24"/>
          <w:szCs w:val="24"/>
          <w:lang w:val="fr-CA"/>
        </w:rPr>
        <w:t>Code</w:t>
      </w:r>
      <w:r w:rsidRPr="00DC79D4">
        <w:rPr>
          <w:rFonts w:ascii="Times New Roman" w:hAnsi="Times New Roman" w:cs="Times New Roman"/>
          <w:spacing w:val="-2"/>
          <w:sz w:val="24"/>
          <w:szCs w:val="24"/>
          <w:lang w:val="fr-CA"/>
        </w:rPr>
        <w: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2"/>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2"/>
          <w:sz w:val="24"/>
          <w:szCs w:val="24"/>
          <w:lang w:val="fr-CA"/>
        </w:rPr>
      </w:pPr>
      <w:r w:rsidRPr="00DC79D4">
        <w:rPr>
          <w:rFonts w:ascii="Times New Roman" w:hAnsi="Times New Roman" w:cs="Times New Roman"/>
          <w:spacing w:val="-2"/>
          <w:sz w:val="24"/>
          <w:szCs w:val="24"/>
          <w:lang w:val="fr-CA"/>
        </w:rPr>
        <w:tab/>
        <w:t xml:space="preserve">Toutefois cette restriction imposée par le par. 234.1(1) du </w:t>
      </w:r>
      <w:r w:rsidRPr="00DC79D4">
        <w:rPr>
          <w:rFonts w:ascii="Times New Roman" w:hAnsi="Times New Roman" w:cs="Times New Roman"/>
          <w:i/>
          <w:iCs/>
          <w:spacing w:val="-2"/>
          <w:sz w:val="24"/>
          <w:szCs w:val="24"/>
          <w:lang w:val="fr-CA"/>
        </w:rPr>
        <w:t>Code</w:t>
      </w:r>
      <w:r w:rsidRPr="00DC79D4">
        <w:rPr>
          <w:rFonts w:ascii="Times New Roman" w:hAnsi="Times New Roman" w:cs="Times New Roman"/>
          <w:spacing w:val="-2"/>
          <w:sz w:val="24"/>
          <w:szCs w:val="24"/>
          <w:lang w:val="fr-CA"/>
        </w:rPr>
        <w:t xml:space="preserve"> au droit à un avocat est justifiable aux termes de l'article premier de la </w:t>
      </w:r>
      <w:r w:rsidRPr="00DC79D4">
        <w:rPr>
          <w:rFonts w:ascii="Times New Roman" w:hAnsi="Times New Roman" w:cs="Times New Roman"/>
          <w:i/>
          <w:iCs/>
          <w:spacing w:val="-2"/>
          <w:sz w:val="24"/>
          <w:szCs w:val="24"/>
          <w:lang w:val="fr-CA"/>
        </w:rPr>
        <w:t>Charte</w:t>
      </w:r>
      <w:r w:rsidRPr="00DC79D4">
        <w:rPr>
          <w:rFonts w:ascii="Times New Roman" w:hAnsi="Times New Roman" w:cs="Times New Roman"/>
          <w:spacing w:val="-2"/>
          <w:sz w:val="24"/>
          <w:szCs w:val="24"/>
          <w:lang w:val="fr-CA"/>
        </w:rPr>
        <w:t>. Le rôle important que joue l'alcootest n'est pas seulement d'augmenter la découverte des conducteurs aux facultés affaiblies, mais d'accroître la perception du risque qu'ils soient découverts, ce qui est essentiel pour constituer un moyen de dissuasion efficace. L'importance de ce rôle fait en sorte que la restriction nécessaire au droit d'avoir recours à l'assistance d'un avocat à l'étape de l'alcootest au bord de la route est une restriction raisonnable et que sa justification peut se démontrer dans le cadre d'une société libre et démocratique, compte tenu du fait qu'il sera possible d'avoir droit à un avocat, si nécessaire, à l'étape plus sérieuse de l'éthylométrie.</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2"/>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2"/>
          <w:sz w:val="24"/>
          <w:szCs w:val="24"/>
          <w:lang w:val="fr-CA"/>
        </w:rPr>
      </w:pPr>
      <w:r w:rsidRPr="00DC79D4">
        <w:rPr>
          <w:rFonts w:ascii="Times New Roman" w:hAnsi="Times New Roman" w:cs="Times New Roman"/>
          <w:b/>
          <w:bCs/>
          <w:spacing w:val="-2"/>
          <w:sz w:val="24"/>
          <w:szCs w:val="24"/>
          <w:lang w:val="fr-CA"/>
        </w:rPr>
        <w:t>Jurisprudence</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2"/>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2"/>
          <w:sz w:val="24"/>
          <w:szCs w:val="24"/>
          <w:lang w:val="fr-CA"/>
        </w:rPr>
      </w:pPr>
      <w:r w:rsidRPr="00DC79D4">
        <w:rPr>
          <w:rFonts w:ascii="Times New Roman" w:hAnsi="Times New Roman" w:cs="Times New Roman"/>
          <w:b/>
          <w:bCs/>
          <w:spacing w:val="-2"/>
          <w:sz w:val="24"/>
          <w:szCs w:val="24"/>
          <w:lang w:val="fr-CA"/>
        </w:rPr>
        <w:tab/>
        <w:t>Arrêt appliqué</w:t>
      </w:r>
      <w:r w:rsidRPr="00DC79D4">
        <w:rPr>
          <w:rFonts w:ascii="Times New Roman" w:hAnsi="Times New Roman" w:cs="Times New Roman"/>
          <w:spacing w:val="-2"/>
          <w:sz w:val="24"/>
          <w:szCs w:val="24"/>
          <w:lang w:val="fr-CA"/>
        </w:rPr>
        <w:t xml:space="preserve">: </w:t>
      </w:r>
      <w:r w:rsidRPr="00DC79D4">
        <w:rPr>
          <w:rFonts w:ascii="Times New Roman" w:hAnsi="Times New Roman" w:cs="Times New Roman"/>
          <w:i/>
          <w:iCs/>
          <w:spacing w:val="-2"/>
          <w:sz w:val="24"/>
          <w:szCs w:val="24"/>
          <w:lang w:val="fr-CA"/>
        </w:rPr>
        <w:t xml:space="preserve">R. c. </w:t>
      </w:r>
      <w:proofErr w:type="spellStart"/>
      <w:r w:rsidRPr="00DC79D4">
        <w:rPr>
          <w:rFonts w:ascii="Times New Roman" w:hAnsi="Times New Roman" w:cs="Times New Roman"/>
          <w:i/>
          <w:iCs/>
          <w:spacing w:val="-2"/>
          <w:sz w:val="24"/>
          <w:szCs w:val="24"/>
          <w:lang w:val="fr-CA"/>
        </w:rPr>
        <w:t>Therens</w:t>
      </w:r>
      <w:proofErr w:type="spellEnd"/>
      <w:r w:rsidRPr="00DC79D4">
        <w:rPr>
          <w:rFonts w:ascii="Times New Roman" w:hAnsi="Times New Roman" w:cs="Times New Roman"/>
          <w:spacing w:val="-2"/>
          <w:sz w:val="24"/>
          <w:szCs w:val="24"/>
          <w:lang w:val="fr-CA"/>
        </w:rPr>
        <w:t xml:space="preserve">, [1985] 1 R.C.S. 613; </w:t>
      </w:r>
      <w:r w:rsidRPr="00DC79D4">
        <w:rPr>
          <w:rFonts w:ascii="Times New Roman" w:hAnsi="Times New Roman" w:cs="Times New Roman"/>
          <w:b/>
          <w:bCs/>
          <w:spacing w:val="-2"/>
          <w:sz w:val="24"/>
          <w:szCs w:val="24"/>
          <w:lang w:val="fr-CA"/>
        </w:rPr>
        <w:t>arrêts examinés</w:t>
      </w:r>
      <w:r w:rsidRPr="00DC79D4">
        <w:rPr>
          <w:rFonts w:ascii="Times New Roman" w:hAnsi="Times New Roman" w:cs="Times New Roman"/>
          <w:spacing w:val="-2"/>
          <w:sz w:val="24"/>
          <w:szCs w:val="24"/>
          <w:lang w:val="fr-CA"/>
        </w:rPr>
        <w:t xml:space="preserve">: </w:t>
      </w:r>
      <w:r w:rsidRPr="00DC79D4">
        <w:rPr>
          <w:rFonts w:ascii="Times New Roman" w:hAnsi="Times New Roman" w:cs="Times New Roman"/>
          <w:i/>
          <w:iCs/>
          <w:spacing w:val="-2"/>
          <w:sz w:val="24"/>
          <w:szCs w:val="24"/>
          <w:lang w:val="fr-CA"/>
        </w:rPr>
        <w:t xml:space="preserve">R. v. </w:t>
      </w:r>
      <w:proofErr w:type="spellStart"/>
      <w:r w:rsidRPr="00DC79D4">
        <w:rPr>
          <w:rFonts w:ascii="Times New Roman" w:hAnsi="Times New Roman" w:cs="Times New Roman"/>
          <w:i/>
          <w:iCs/>
          <w:spacing w:val="-2"/>
          <w:sz w:val="24"/>
          <w:szCs w:val="24"/>
          <w:lang w:val="fr-CA"/>
        </w:rPr>
        <w:t>Talbourdet</w:t>
      </w:r>
      <w:proofErr w:type="spellEnd"/>
      <w:r w:rsidRPr="00DC79D4">
        <w:rPr>
          <w:rFonts w:ascii="Times New Roman" w:hAnsi="Times New Roman" w:cs="Times New Roman"/>
          <w:spacing w:val="-2"/>
          <w:sz w:val="24"/>
          <w:szCs w:val="24"/>
          <w:lang w:val="fr-CA"/>
        </w:rPr>
        <w:t xml:space="preserve"> (1984), 12 C.C.C. (3d) 173; </w:t>
      </w:r>
      <w:r w:rsidRPr="00DC79D4">
        <w:rPr>
          <w:rFonts w:ascii="Times New Roman" w:hAnsi="Times New Roman" w:cs="Times New Roman"/>
          <w:i/>
          <w:iCs/>
          <w:spacing w:val="-2"/>
          <w:sz w:val="24"/>
          <w:szCs w:val="24"/>
          <w:lang w:val="fr-CA"/>
        </w:rPr>
        <w:t xml:space="preserve">R. v. </w:t>
      </w:r>
      <w:proofErr w:type="spellStart"/>
      <w:r w:rsidRPr="00DC79D4">
        <w:rPr>
          <w:rFonts w:ascii="Times New Roman" w:hAnsi="Times New Roman" w:cs="Times New Roman"/>
          <w:i/>
          <w:iCs/>
          <w:spacing w:val="-2"/>
          <w:sz w:val="24"/>
          <w:szCs w:val="24"/>
          <w:lang w:val="fr-CA"/>
        </w:rPr>
        <w:t>Seo</w:t>
      </w:r>
      <w:proofErr w:type="spellEnd"/>
      <w:r w:rsidRPr="00DC79D4">
        <w:rPr>
          <w:rFonts w:ascii="Times New Roman" w:hAnsi="Times New Roman" w:cs="Times New Roman"/>
          <w:spacing w:val="-2"/>
          <w:sz w:val="24"/>
          <w:szCs w:val="24"/>
          <w:lang w:val="fr-CA"/>
        </w:rPr>
        <w:t xml:space="preserve"> (1986), 25 C.C.C. (3d) 385; </w:t>
      </w:r>
      <w:r w:rsidRPr="00DC79D4">
        <w:rPr>
          <w:rFonts w:ascii="Times New Roman" w:hAnsi="Times New Roman" w:cs="Times New Roman"/>
          <w:b/>
          <w:bCs/>
          <w:spacing w:val="-2"/>
          <w:sz w:val="24"/>
          <w:szCs w:val="24"/>
          <w:lang w:val="fr-CA"/>
        </w:rPr>
        <w:t>arrêts mentionnés</w:t>
      </w:r>
      <w:r w:rsidRPr="00DC79D4">
        <w:rPr>
          <w:rFonts w:ascii="Times New Roman" w:hAnsi="Times New Roman" w:cs="Times New Roman"/>
          <w:spacing w:val="-2"/>
          <w:sz w:val="24"/>
          <w:szCs w:val="24"/>
          <w:lang w:val="fr-CA"/>
        </w:rPr>
        <w:t xml:space="preserve">: </w:t>
      </w:r>
      <w:proofErr w:type="spellStart"/>
      <w:r w:rsidRPr="00DC79D4">
        <w:rPr>
          <w:rFonts w:ascii="Times New Roman" w:hAnsi="Times New Roman" w:cs="Times New Roman"/>
          <w:i/>
          <w:iCs/>
          <w:spacing w:val="-2"/>
          <w:sz w:val="24"/>
          <w:szCs w:val="24"/>
          <w:lang w:val="fr-CA"/>
        </w:rPr>
        <w:t>Trask</w:t>
      </w:r>
      <w:proofErr w:type="spellEnd"/>
      <w:r w:rsidRPr="00DC79D4">
        <w:rPr>
          <w:rFonts w:ascii="Times New Roman" w:hAnsi="Times New Roman" w:cs="Times New Roman"/>
          <w:i/>
          <w:iCs/>
          <w:spacing w:val="-2"/>
          <w:sz w:val="24"/>
          <w:szCs w:val="24"/>
          <w:lang w:val="fr-CA"/>
        </w:rPr>
        <w:t xml:space="preserve"> c. La Reine</w:t>
      </w:r>
      <w:r w:rsidRPr="00DC79D4">
        <w:rPr>
          <w:rFonts w:ascii="Times New Roman" w:hAnsi="Times New Roman" w:cs="Times New Roman"/>
          <w:spacing w:val="-2"/>
          <w:sz w:val="24"/>
          <w:szCs w:val="24"/>
          <w:lang w:val="fr-CA"/>
        </w:rPr>
        <w:t xml:space="preserve">, [1985] 1 R.C.S. 655; </w:t>
      </w:r>
      <w:proofErr w:type="spellStart"/>
      <w:r w:rsidRPr="00DC79D4">
        <w:rPr>
          <w:rFonts w:ascii="Times New Roman" w:hAnsi="Times New Roman" w:cs="Times New Roman"/>
          <w:i/>
          <w:iCs/>
          <w:spacing w:val="-2"/>
          <w:sz w:val="24"/>
          <w:szCs w:val="24"/>
          <w:lang w:val="fr-CA"/>
        </w:rPr>
        <w:t>Rahn</w:t>
      </w:r>
      <w:proofErr w:type="spellEnd"/>
      <w:r w:rsidRPr="00DC79D4">
        <w:rPr>
          <w:rFonts w:ascii="Times New Roman" w:hAnsi="Times New Roman" w:cs="Times New Roman"/>
          <w:i/>
          <w:iCs/>
          <w:spacing w:val="-2"/>
          <w:sz w:val="24"/>
          <w:szCs w:val="24"/>
          <w:lang w:val="fr-CA"/>
        </w:rPr>
        <w:t xml:space="preserve"> c. La Reine</w:t>
      </w:r>
      <w:r w:rsidRPr="00DC79D4">
        <w:rPr>
          <w:rFonts w:ascii="Times New Roman" w:hAnsi="Times New Roman" w:cs="Times New Roman"/>
          <w:spacing w:val="-2"/>
          <w:sz w:val="24"/>
          <w:szCs w:val="24"/>
          <w:lang w:val="fr-CA"/>
        </w:rPr>
        <w:t xml:space="preserve">, [1985] 1 R.C.S. 659; </w:t>
      </w:r>
      <w:r w:rsidRPr="00DC79D4">
        <w:rPr>
          <w:rFonts w:ascii="Times New Roman" w:hAnsi="Times New Roman" w:cs="Times New Roman"/>
          <w:i/>
          <w:iCs/>
          <w:spacing w:val="-2"/>
          <w:sz w:val="24"/>
          <w:szCs w:val="24"/>
          <w:lang w:val="fr-CA"/>
        </w:rPr>
        <w:t xml:space="preserve">R. c. </w:t>
      </w:r>
      <w:proofErr w:type="spellStart"/>
      <w:r w:rsidRPr="00DC79D4">
        <w:rPr>
          <w:rFonts w:ascii="Times New Roman" w:hAnsi="Times New Roman" w:cs="Times New Roman"/>
          <w:i/>
          <w:iCs/>
          <w:spacing w:val="-2"/>
          <w:sz w:val="24"/>
          <w:szCs w:val="24"/>
          <w:lang w:val="fr-CA"/>
        </w:rPr>
        <w:t>Oakes</w:t>
      </w:r>
      <w:proofErr w:type="spellEnd"/>
      <w:r w:rsidRPr="00DC79D4">
        <w:rPr>
          <w:rFonts w:ascii="Times New Roman" w:hAnsi="Times New Roman" w:cs="Times New Roman"/>
          <w:spacing w:val="-2"/>
          <w:sz w:val="24"/>
          <w:szCs w:val="24"/>
          <w:lang w:val="fr-CA"/>
        </w:rPr>
        <w:t xml:space="preserve">, [1986] 1 R.C.S. 103; </w:t>
      </w:r>
      <w:r w:rsidRPr="00DC79D4">
        <w:rPr>
          <w:rFonts w:ascii="Times New Roman" w:hAnsi="Times New Roman" w:cs="Times New Roman"/>
          <w:i/>
          <w:iCs/>
          <w:spacing w:val="-2"/>
          <w:sz w:val="24"/>
          <w:szCs w:val="24"/>
          <w:lang w:val="fr-CA"/>
        </w:rPr>
        <w:t>R. c. Edwards Books and Art Ltd.</w:t>
      </w:r>
      <w:r w:rsidRPr="00DC79D4">
        <w:rPr>
          <w:rFonts w:ascii="Times New Roman" w:hAnsi="Times New Roman" w:cs="Times New Roman"/>
          <w:spacing w:val="-2"/>
          <w:sz w:val="24"/>
          <w:szCs w:val="24"/>
          <w:lang w:val="fr-CA"/>
        </w:rPr>
        <w:t xml:space="preserve">, [1986] 2 R.C.S. 713; </w:t>
      </w:r>
      <w:proofErr w:type="spellStart"/>
      <w:r w:rsidRPr="00DC79D4">
        <w:rPr>
          <w:rFonts w:ascii="Times New Roman" w:hAnsi="Times New Roman" w:cs="Times New Roman"/>
          <w:i/>
          <w:iCs/>
          <w:spacing w:val="-2"/>
          <w:sz w:val="24"/>
          <w:szCs w:val="24"/>
          <w:lang w:val="fr-CA"/>
        </w:rPr>
        <w:t>Chromiak</w:t>
      </w:r>
      <w:proofErr w:type="spellEnd"/>
      <w:r w:rsidRPr="00DC79D4">
        <w:rPr>
          <w:rFonts w:ascii="Times New Roman" w:hAnsi="Times New Roman" w:cs="Times New Roman"/>
          <w:i/>
          <w:iCs/>
          <w:spacing w:val="-2"/>
          <w:sz w:val="24"/>
          <w:szCs w:val="24"/>
          <w:lang w:val="fr-CA"/>
        </w:rPr>
        <w:t xml:space="preserve"> c. La Reine</w:t>
      </w:r>
      <w:r w:rsidRPr="00DC79D4">
        <w:rPr>
          <w:rFonts w:ascii="Times New Roman" w:hAnsi="Times New Roman" w:cs="Times New Roman"/>
          <w:spacing w:val="-2"/>
          <w:sz w:val="24"/>
          <w:szCs w:val="24"/>
          <w:lang w:val="fr-CA"/>
        </w:rPr>
        <w:t xml:space="preserve">, [1980] 1 R.C.S. 471; </w:t>
      </w:r>
      <w:r w:rsidRPr="00DC79D4">
        <w:rPr>
          <w:rFonts w:ascii="Times New Roman" w:hAnsi="Times New Roman" w:cs="Times New Roman"/>
          <w:i/>
          <w:iCs/>
          <w:spacing w:val="-2"/>
          <w:sz w:val="24"/>
          <w:szCs w:val="24"/>
          <w:lang w:val="fr-CA"/>
        </w:rPr>
        <w:t>R. v. Simmons</w:t>
      </w:r>
      <w:r w:rsidRPr="00DC79D4">
        <w:rPr>
          <w:rFonts w:ascii="Times New Roman" w:hAnsi="Times New Roman" w:cs="Times New Roman"/>
          <w:spacing w:val="-2"/>
          <w:sz w:val="24"/>
          <w:szCs w:val="24"/>
          <w:lang w:val="fr-CA"/>
        </w:rPr>
        <w:t xml:space="preserve"> (1984), 11 C.C.C. (3d) 193; </w:t>
      </w:r>
      <w:r w:rsidRPr="00DC79D4">
        <w:rPr>
          <w:rFonts w:ascii="Times New Roman" w:hAnsi="Times New Roman" w:cs="Times New Roman"/>
          <w:i/>
          <w:iCs/>
          <w:spacing w:val="-2"/>
          <w:sz w:val="24"/>
          <w:szCs w:val="24"/>
          <w:lang w:val="fr-CA"/>
        </w:rPr>
        <w:t xml:space="preserve">R. v. </w:t>
      </w:r>
      <w:proofErr w:type="spellStart"/>
      <w:r w:rsidRPr="00DC79D4">
        <w:rPr>
          <w:rFonts w:ascii="Times New Roman" w:hAnsi="Times New Roman" w:cs="Times New Roman"/>
          <w:i/>
          <w:iCs/>
          <w:spacing w:val="-2"/>
          <w:sz w:val="24"/>
          <w:szCs w:val="24"/>
          <w:lang w:val="fr-CA"/>
        </w:rPr>
        <w:t>Altseimer</w:t>
      </w:r>
      <w:proofErr w:type="spellEnd"/>
      <w:r w:rsidRPr="00DC79D4">
        <w:rPr>
          <w:rFonts w:ascii="Times New Roman" w:hAnsi="Times New Roman" w:cs="Times New Roman"/>
          <w:spacing w:val="-2"/>
          <w:sz w:val="24"/>
          <w:szCs w:val="24"/>
          <w:lang w:val="fr-CA"/>
        </w:rPr>
        <w:t xml:space="preserve"> (1982), 1 C.C.C. (3d) 7; </w:t>
      </w:r>
      <w:r w:rsidRPr="00DC79D4">
        <w:rPr>
          <w:rFonts w:ascii="Times New Roman" w:hAnsi="Times New Roman" w:cs="Times New Roman"/>
          <w:i/>
          <w:iCs/>
          <w:spacing w:val="-2"/>
          <w:sz w:val="24"/>
          <w:szCs w:val="24"/>
          <w:lang w:val="fr-CA"/>
        </w:rPr>
        <w:t xml:space="preserve">R. c. </w:t>
      </w:r>
      <w:proofErr w:type="spellStart"/>
      <w:r w:rsidRPr="00DC79D4">
        <w:rPr>
          <w:rFonts w:ascii="Times New Roman" w:hAnsi="Times New Roman" w:cs="Times New Roman"/>
          <w:i/>
          <w:iCs/>
          <w:spacing w:val="-2"/>
          <w:sz w:val="24"/>
          <w:szCs w:val="24"/>
          <w:lang w:val="fr-CA"/>
        </w:rPr>
        <w:t>Hufsky</w:t>
      </w:r>
      <w:proofErr w:type="spellEnd"/>
      <w:r w:rsidRPr="00DC79D4">
        <w:rPr>
          <w:rFonts w:ascii="Times New Roman" w:hAnsi="Times New Roman" w:cs="Times New Roman"/>
          <w:spacing w:val="-2"/>
          <w:sz w:val="24"/>
          <w:szCs w:val="24"/>
          <w:lang w:val="fr-CA"/>
        </w:rPr>
        <w:t>, [1988] 1 R.C.S. 621.</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2"/>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2"/>
          <w:sz w:val="24"/>
          <w:szCs w:val="24"/>
          <w:lang w:val="fr-CA"/>
        </w:rPr>
      </w:pPr>
      <w:r w:rsidRPr="00DC79D4">
        <w:rPr>
          <w:rFonts w:ascii="Times New Roman" w:hAnsi="Times New Roman" w:cs="Times New Roman"/>
          <w:b/>
          <w:bCs/>
          <w:spacing w:val="-2"/>
          <w:sz w:val="24"/>
          <w:szCs w:val="24"/>
          <w:lang w:val="fr-CA"/>
        </w:rPr>
        <w:t>Lois et règlements cités</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2"/>
          <w:sz w:val="24"/>
          <w:szCs w:val="24"/>
          <w:lang w:val="fr-CA"/>
        </w:rPr>
      </w:pPr>
    </w:p>
    <w:p w:rsidR="00CA1051" w:rsidRPr="00DC79D4" w:rsidRDefault="00CA1051">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2"/>
          <w:sz w:val="24"/>
          <w:szCs w:val="24"/>
          <w:lang w:val="fr-CA"/>
        </w:rPr>
      </w:pPr>
      <w:r w:rsidRPr="00DC79D4">
        <w:rPr>
          <w:rFonts w:ascii="Times New Roman" w:hAnsi="Times New Roman" w:cs="Times New Roman"/>
          <w:i/>
          <w:iCs/>
          <w:spacing w:val="-2"/>
          <w:sz w:val="24"/>
          <w:szCs w:val="24"/>
          <w:lang w:val="fr-CA"/>
        </w:rPr>
        <w:t>Charte canadienne des droits et libertés</w:t>
      </w:r>
      <w:r w:rsidRPr="00DC79D4">
        <w:rPr>
          <w:rFonts w:ascii="Times New Roman" w:hAnsi="Times New Roman" w:cs="Times New Roman"/>
          <w:spacing w:val="-2"/>
          <w:sz w:val="24"/>
          <w:szCs w:val="24"/>
          <w:lang w:val="fr-CA"/>
        </w:rPr>
        <w:t>, art. 1, 10.</w:t>
      </w:r>
    </w:p>
    <w:p w:rsidR="00CA1051" w:rsidRPr="00DC79D4" w:rsidRDefault="00CA1051">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2"/>
          <w:sz w:val="24"/>
          <w:szCs w:val="24"/>
          <w:lang w:val="fr-CA"/>
        </w:rPr>
      </w:pPr>
      <w:r w:rsidRPr="00DC79D4">
        <w:rPr>
          <w:rFonts w:ascii="Times New Roman" w:hAnsi="Times New Roman" w:cs="Times New Roman"/>
          <w:i/>
          <w:iCs/>
          <w:spacing w:val="-2"/>
          <w:sz w:val="24"/>
          <w:szCs w:val="24"/>
          <w:lang w:val="fr-CA"/>
        </w:rPr>
        <w:t>Code criminel</w:t>
      </w:r>
      <w:r w:rsidRPr="00DC79D4">
        <w:rPr>
          <w:rFonts w:ascii="Times New Roman" w:hAnsi="Times New Roman" w:cs="Times New Roman"/>
          <w:spacing w:val="-2"/>
          <w:sz w:val="24"/>
          <w:szCs w:val="24"/>
          <w:lang w:val="fr-CA"/>
        </w:rPr>
        <w:t xml:space="preserve">, S.R.C. 1970, chap. </w:t>
      </w:r>
      <w:r w:rsidRPr="00DC79D4">
        <w:rPr>
          <w:rFonts w:ascii="Times New Roman" w:hAnsi="Times New Roman" w:cs="Times New Roman"/>
          <w:spacing w:val="-2"/>
          <w:sz w:val="24"/>
          <w:szCs w:val="24"/>
        </w:rPr>
        <w:t>C</w:t>
      </w:r>
      <w:r w:rsidRPr="00DC79D4">
        <w:rPr>
          <w:rFonts w:ascii="Times New Roman" w:hAnsi="Times New Roman" w:cs="Times New Roman"/>
          <w:spacing w:val="-2"/>
          <w:sz w:val="24"/>
          <w:szCs w:val="24"/>
        </w:rPr>
        <w:noBreakHyphen/>
        <w:t>34, art. 234.1 [</w:t>
      </w:r>
      <w:proofErr w:type="spellStart"/>
      <w:r w:rsidRPr="00DC79D4">
        <w:rPr>
          <w:rFonts w:ascii="Times New Roman" w:hAnsi="Times New Roman" w:cs="Times New Roman"/>
          <w:spacing w:val="-2"/>
          <w:sz w:val="24"/>
          <w:szCs w:val="24"/>
        </w:rPr>
        <w:t>aj</w:t>
      </w:r>
      <w:proofErr w:type="spellEnd"/>
      <w:r w:rsidRPr="00DC79D4">
        <w:rPr>
          <w:rFonts w:ascii="Times New Roman" w:hAnsi="Times New Roman" w:cs="Times New Roman"/>
          <w:spacing w:val="-2"/>
          <w:sz w:val="24"/>
          <w:szCs w:val="24"/>
        </w:rPr>
        <w:t>. 1974</w:t>
      </w:r>
      <w:r w:rsidRPr="00DC79D4">
        <w:rPr>
          <w:rFonts w:ascii="Times New Roman" w:hAnsi="Times New Roman" w:cs="Times New Roman"/>
          <w:spacing w:val="-2"/>
          <w:sz w:val="24"/>
          <w:szCs w:val="24"/>
        </w:rPr>
        <w:noBreakHyphen/>
        <w:t>75</w:t>
      </w:r>
      <w:r w:rsidRPr="00DC79D4">
        <w:rPr>
          <w:rFonts w:ascii="Times New Roman" w:hAnsi="Times New Roman" w:cs="Times New Roman"/>
          <w:spacing w:val="-2"/>
          <w:sz w:val="24"/>
          <w:szCs w:val="24"/>
        </w:rPr>
        <w:noBreakHyphen/>
        <w:t xml:space="preserve">76, chap. 93, art. 15], 235 [abr. </w:t>
      </w:r>
      <w:r w:rsidRPr="00DC79D4">
        <w:rPr>
          <w:rFonts w:ascii="Times New Roman" w:hAnsi="Times New Roman" w:cs="Times New Roman"/>
          <w:spacing w:val="-2"/>
          <w:sz w:val="24"/>
          <w:szCs w:val="24"/>
          <w:lang w:val="fr-CA"/>
        </w:rPr>
        <w:t xml:space="preserve">&amp; </w:t>
      </w:r>
      <w:proofErr w:type="spellStart"/>
      <w:r w:rsidRPr="00DC79D4">
        <w:rPr>
          <w:rFonts w:ascii="Times New Roman" w:hAnsi="Times New Roman" w:cs="Times New Roman"/>
          <w:spacing w:val="-2"/>
          <w:sz w:val="24"/>
          <w:szCs w:val="24"/>
          <w:lang w:val="fr-CA"/>
        </w:rPr>
        <w:t>rempl</w:t>
      </w:r>
      <w:proofErr w:type="spellEnd"/>
      <w:r w:rsidRPr="00DC79D4">
        <w:rPr>
          <w:rFonts w:ascii="Times New Roman" w:hAnsi="Times New Roman" w:cs="Times New Roman"/>
          <w:spacing w:val="-2"/>
          <w:sz w:val="24"/>
          <w:szCs w:val="24"/>
          <w:lang w:val="fr-CA"/>
        </w:rPr>
        <w:t>. 1974</w:t>
      </w:r>
      <w:r w:rsidRPr="00DC79D4">
        <w:rPr>
          <w:rFonts w:ascii="Times New Roman" w:hAnsi="Times New Roman" w:cs="Times New Roman"/>
          <w:spacing w:val="-2"/>
          <w:sz w:val="24"/>
          <w:szCs w:val="24"/>
          <w:lang w:val="fr-CA"/>
        </w:rPr>
        <w:noBreakHyphen/>
        <w:t>75</w:t>
      </w:r>
      <w:r w:rsidRPr="00DC79D4">
        <w:rPr>
          <w:rFonts w:ascii="Times New Roman" w:hAnsi="Times New Roman" w:cs="Times New Roman"/>
          <w:spacing w:val="-2"/>
          <w:sz w:val="24"/>
          <w:szCs w:val="24"/>
          <w:lang w:val="fr-CA"/>
        </w:rPr>
        <w:noBreakHyphen/>
        <w:t>76, chap. 93, art. 16], 237 [</w:t>
      </w:r>
      <w:r w:rsidRPr="00DC79D4">
        <w:rPr>
          <w:rFonts w:ascii="Times New Roman" w:hAnsi="Times New Roman" w:cs="Times New Roman"/>
          <w:i/>
          <w:iCs/>
          <w:spacing w:val="-2"/>
          <w:sz w:val="24"/>
          <w:szCs w:val="24"/>
          <w:lang w:val="fr-CA"/>
        </w:rPr>
        <w:t>idem</w:t>
      </w:r>
      <w:r w:rsidRPr="00DC79D4">
        <w:rPr>
          <w:rFonts w:ascii="Times New Roman" w:hAnsi="Times New Roman" w:cs="Times New Roman"/>
          <w:spacing w:val="-2"/>
          <w:sz w:val="24"/>
          <w:szCs w:val="24"/>
          <w:lang w:val="fr-CA"/>
        </w:rPr>
        <w:t>, art. 18].</w:t>
      </w:r>
    </w:p>
    <w:p w:rsidR="00CA1051" w:rsidRPr="00DC79D4" w:rsidRDefault="00CA1051">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2"/>
          <w:sz w:val="24"/>
          <w:szCs w:val="24"/>
          <w:lang w:val="fr-CA"/>
        </w:rPr>
      </w:pPr>
      <w:r w:rsidRPr="00DC79D4">
        <w:rPr>
          <w:rFonts w:ascii="Times New Roman" w:hAnsi="Times New Roman" w:cs="Times New Roman"/>
          <w:i/>
          <w:iCs/>
          <w:spacing w:val="-2"/>
          <w:sz w:val="24"/>
          <w:szCs w:val="24"/>
          <w:lang w:val="fr-CA"/>
        </w:rPr>
        <w:t xml:space="preserve">Loi de 1985 modifiant le droit pénal, </w:t>
      </w:r>
      <w:r w:rsidRPr="00DC79D4">
        <w:rPr>
          <w:rFonts w:ascii="Times New Roman" w:hAnsi="Times New Roman" w:cs="Times New Roman"/>
          <w:spacing w:val="-2"/>
          <w:sz w:val="24"/>
          <w:szCs w:val="24"/>
          <w:lang w:val="fr-CA"/>
        </w:rPr>
        <w:t>S.C. 1985, chap. 19, art. 36.</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2"/>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2"/>
          <w:sz w:val="24"/>
          <w:szCs w:val="24"/>
        </w:rPr>
      </w:pPr>
      <w:r w:rsidRPr="00DC79D4">
        <w:rPr>
          <w:rFonts w:ascii="Times New Roman" w:hAnsi="Times New Roman" w:cs="Times New Roman"/>
          <w:b/>
          <w:bCs/>
          <w:spacing w:val="-2"/>
          <w:sz w:val="24"/>
          <w:szCs w:val="24"/>
        </w:rPr>
        <w:t xml:space="preserve">Doctrine </w:t>
      </w:r>
      <w:proofErr w:type="spellStart"/>
      <w:r w:rsidRPr="00DC79D4">
        <w:rPr>
          <w:rFonts w:ascii="Times New Roman" w:hAnsi="Times New Roman" w:cs="Times New Roman"/>
          <w:b/>
          <w:bCs/>
          <w:spacing w:val="-2"/>
          <w:sz w:val="24"/>
          <w:szCs w:val="24"/>
        </w:rPr>
        <w:t>citée</w:t>
      </w:r>
      <w:proofErr w:type="spellEnd"/>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2"/>
          <w:sz w:val="24"/>
          <w:szCs w:val="24"/>
        </w:rPr>
      </w:pPr>
    </w:p>
    <w:p w:rsidR="00CA1051" w:rsidRPr="00DC79D4" w:rsidRDefault="00CA1051">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2"/>
          <w:sz w:val="24"/>
          <w:szCs w:val="24"/>
        </w:rPr>
      </w:pPr>
      <w:r w:rsidRPr="00DC79D4">
        <w:rPr>
          <w:rFonts w:ascii="Times New Roman" w:hAnsi="Times New Roman" w:cs="Times New Roman"/>
          <w:spacing w:val="-2"/>
          <w:sz w:val="24"/>
          <w:szCs w:val="24"/>
        </w:rPr>
        <w:t xml:space="preserve">Falconer, Julian. «The Alert Demand and the Right to Counsel: `The Problem with </w:t>
      </w:r>
      <w:proofErr w:type="spellStart"/>
      <w:r w:rsidRPr="00DC79D4">
        <w:rPr>
          <w:rFonts w:ascii="Times New Roman" w:hAnsi="Times New Roman" w:cs="Times New Roman"/>
          <w:spacing w:val="-2"/>
          <w:sz w:val="24"/>
          <w:szCs w:val="24"/>
        </w:rPr>
        <w:t>Talbourdet</w:t>
      </w:r>
      <w:proofErr w:type="spellEnd"/>
      <w:r w:rsidRPr="00DC79D4">
        <w:rPr>
          <w:rFonts w:ascii="Times New Roman" w:hAnsi="Times New Roman" w:cs="Times New Roman"/>
          <w:spacing w:val="-2"/>
          <w:sz w:val="24"/>
          <w:szCs w:val="24"/>
        </w:rPr>
        <w:t xml:space="preserve">'» (1986), 28 </w:t>
      </w:r>
      <w:r w:rsidRPr="00DC79D4">
        <w:rPr>
          <w:rFonts w:ascii="Times New Roman" w:hAnsi="Times New Roman" w:cs="Times New Roman"/>
          <w:i/>
          <w:iCs/>
          <w:spacing w:val="-2"/>
          <w:sz w:val="24"/>
          <w:szCs w:val="24"/>
        </w:rPr>
        <w:t>Crim. L.Q.</w:t>
      </w:r>
      <w:r w:rsidRPr="00DC79D4">
        <w:rPr>
          <w:rFonts w:ascii="Times New Roman" w:hAnsi="Times New Roman" w:cs="Times New Roman"/>
          <w:spacing w:val="-2"/>
          <w:sz w:val="24"/>
          <w:szCs w:val="24"/>
        </w:rPr>
        <w:t xml:space="preserve"> 390.</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2"/>
          <w:sz w:val="24"/>
          <w:szCs w:val="24"/>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2"/>
          <w:sz w:val="24"/>
          <w:szCs w:val="24"/>
          <w:lang w:val="fr-CA"/>
        </w:rPr>
      </w:pPr>
      <w:r w:rsidRPr="00DC79D4">
        <w:rPr>
          <w:rFonts w:ascii="Times New Roman" w:hAnsi="Times New Roman" w:cs="Times New Roman"/>
          <w:spacing w:val="-2"/>
          <w:sz w:val="24"/>
          <w:szCs w:val="24"/>
        </w:rPr>
        <w:tab/>
      </w:r>
      <w:r w:rsidRPr="00DC79D4">
        <w:rPr>
          <w:rFonts w:ascii="Times New Roman" w:hAnsi="Times New Roman" w:cs="Times New Roman"/>
          <w:spacing w:val="-2"/>
          <w:sz w:val="24"/>
          <w:szCs w:val="24"/>
          <w:lang w:val="fr-CA"/>
        </w:rPr>
        <w:t xml:space="preserve">POURVOI contre un arrêt de la Cour d'appel de l'Ontario rendu le 14 mars 1985, qui a rejeté l'appel de l'accusé contre un jugement du juge </w:t>
      </w:r>
      <w:proofErr w:type="spellStart"/>
      <w:r w:rsidRPr="00DC79D4">
        <w:rPr>
          <w:rFonts w:ascii="Times New Roman" w:hAnsi="Times New Roman" w:cs="Times New Roman"/>
          <w:spacing w:val="-2"/>
          <w:sz w:val="24"/>
          <w:szCs w:val="24"/>
          <w:lang w:val="fr-CA"/>
        </w:rPr>
        <w:t>Quinlan</w:t>
      </w:r>
      <w:proofErr w:type="spellEnd"/>
      <w:r w:rsidRPr="00DC79D4">
        <w:rPr>
          <w:rFonts w:ascii="Times New Roman" w:hAnsi="Times New Roman" w:cs="Times New Roman"/>
          <w:spacing w:val="-2"/>
          <w:sz w:val="24"/>
          <w:szCs w:val="24"/>
          <w:lang w:val="fr-CA"/>
        </w:rPr>
        <w:t xml:space="preserve"> de la Cour de comté (1983), 23 M.V.R. 162, qui avait annulé l'acquittement de l'accusé et ordonné un nouveau procès relativement à une accusation de refus sans excuse raisonnable d'obtempérer à une demande d'alcootest. Pourvoi rejeté.</w:t>
      </w:r>
    </w:p>
    <w:p w:rsidR="00CA1051" w:rsidRPr="004454AD"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4454AD">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2"/>
          <w:sz w:val="24"/>
          <w:szCs w:val="24"/>
          <w:lang w:val="fr-CA"/>
        </w:rPr>
      </w:pPr>
      <w:r w:rsidRPr="00DC79D4">
        <w:rPr>
          <w:rFonts w:ascii="Times New Roman" w:hAnsi="Times New Roman" w:cs="Times New Roman"/>
          <w:i/>
          <w:iCs/>
          <w:spacing w:val="-2"/>
          <w:sz w:val="24"/>
          <w:szCs w:val="24"/>
          <w:lang w:val="fr-CA"/>
        </w:rPr>
        <w:tab/>
        <w:t xml:space="preserve">William D. </w:t>
      </w:r>
      <w:proofErr w:type="spellStart"/>
      <w:r w:rsidRPr="00DC79D4">
        <w:rPr>
          <w:rFonts w:ascii="Times New Roman" w:hAnsi="Times New Roman" w:cs="Times New Roman"/>
          <w:i/>
          <w:iCs/>
          <w:spacing w:val="-2"/>
          <w:sz w:val="24"/>
          <w:szCs w:val="24"/>
          <w:lang w:val="fr-CA"/>
        </w:rPr>
        <w:t>Mackie</w:t>
      </w:r>
      <w:proofErr w:type="spellEnd"/>
      <w:r w:rsidRPr="00DC79D4">
        <w:rPr>
          <w:rFonts w:ascii="Times New Roman" w:hAnsi="Times New Roman" w:cs="Times New Roman"/>
          <w:spacing w:val="-2"/>
          <w:sz w:val="24"/>
          <w:szCs w:val="24"/>
          <w:lang w:val="fr-CA"/>
        </w:rPr>
        <w:t xml:space="preserve">, </w:t>
      </w:r>
      <w:proofErr w:type="spellStart"/>
      <w:proofErr w:type="gramStart"/>
      <w:r w:rsidRPr="00DC79D4">
        <w:rPr>
          <w:rFonts w:ascii="Times New Roman" w:hAnsi="Times New Roman" w:cs="Times New Roman"/>
          <w:i/>
          <w:iCs/>
          <w:spacing w:val="-2"/>
          <w:sz w:val="24"/>
          <w:szCs w:val="24"/>
          <w:lang w:val="fr-CA"/>
        </w:rPr>
        <w:t>c.r</w:t>
      </w:r>
      <w:proofErr w:type="spellEnd"/>
      <w:r w:rsidRPr="00DC79D4">
        <w:rPr>
          <w:rFonts w:ascii="Times New Roman" w:hAnsi="Times New Roman" w:cs="Times New Roman"/>
          <w:i/>
          <w:iCs/>
          <w:spacing w:val="-2"/>
          <w:sz w:val="24"/>
          <w:szCs w:val="24"/>
          <w:lang w:val="fr-CA"/>
        </w:rPr>
        <w:t>.</w:t>
      </w:r>
      <w:r w:rsidRPr="00DC79D4">
        <w:rPr>
          <w:rFonts w:ascii="Times New Roman" w:hAnsi="Times New Roman" w:cs="Times New Roman"/>
          <w:spacing w:val="-2"/>
          <w:sz w:val="24"/>
          <w:szCs w:val="24"/>
          <w:lang w:val="fr-CA"/>
        </w:rPr>
        <w:t>,</w:t>
      </w:r>
      <w:proofErr w:type="gramEnd"/>
      <w:r w:rsidRPr="00DC79D4">
        <w:rPr>
          <w:rFonts w:ascii="Times New Roman" w:hAnsi="Times New Roman" w:cs="Times New Roman"/>
          <w:spacing w:val="-2"/>
          <w:sz w:val="24"/>
          <w:szCs w:val="24"/>
          <w:lang w:val="fr-CA"/>
        </w:rPr>
        <w:t xml:space="preserve"> et </w:t>
      </w:r>
      <w:r w:rsidRPr="00DC79D4">
        <w:rPr>
          <w:rFonts w:ascii="Times New Roman" w:hAnsi="Times New Roman" w:cs="Times New Roman"/>
          <w:i/>
          <w:iCs/>
          <w:spacing w:val="-2"/>
          <w:sz w:val="24"/>
          <w:szCs w:val="24"/>
          <w:lang w:val="fr-CA"/>
        </w:rPr>
        <w:t xml:space="preserve">Peter </w:t>
      </w:r>
      <w:proofErr w:type="spellStart"/>
      <w:r w:rsidRPr="00DC79D4">
        <w:rPr>
          <w:rFonts w:ascii="Times New Roman" w:hAnsi="Times New Roman" w:cs="Times New Roman"/>
          <w:i/>
          <w:iCs/>
          <w:spacing w:val="-2"/>
          <w:sz w:val="24"/>
          <w:szCs w:val="24"/>
          <w:lang w:val="fr-CA"/>
        </w:rPr>
        <w:t>DiMartino</w:t>
      </w:r>
      <w:proofErr w:type="spellEnd"/>
      <w:r w:rsidRPr="00DC79D4">
        <w:rPr>
          <w:rFonts w:ascii="Times New Roman" w:hAnsi="Times New Roman" w:cs="Times New Roman"/>
          <w:spacing w:val="-2"/>
          <w:sz w:val="24"/>
          <w:szCs w:val="24"/>
          <w:lang w:val="fr-CA"/>
        </w:rPr>
        <w:t>, pour l'appelant.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557B7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i/>
          <w:iCs/>
          <w:spacing w:val="-3"/>
          <w:sz w:val="24"/>
          <w:szCs w:val="24"/>
          <w:lang w:val="fr-CA"/>
        </w:rPr>
        <w:tab/>
        <w:t xml:space="preserve">M. A. </w:t>
      </w:r>
      <w:proofErr w:type="spellStart"/>
      <w:r w:rsidRPr="00DC79D4">
        <w:rPr>
          <w:rFonts w:ascii="Times New Roman" w:hAnsi="Times New Roman" w:cs="Times New Roman"/>
          <w:i/>
          <w:iCs/>
          <w:spacing w:val="-3"/>
          <w:sz w:val="24"/>
          <w:szCs w:val="24"/>
          <w:lang w:val="fr-CA"/>
        </w:rPr>
        <w:t>MacDonald</w:t>
      </w:r>
      <w:proofErr w:type="spellEnd"/>
      <w:r w:rsidRPr="00DC79D4">
        <w:rPr>
          <w:rFonts w:ascii="Times New Roman" w:hAnsi="Times New Roman" w:cs="Times New Roman"/>
          <w:spacing w:val="-3"/>
          <w:sz w:val="24"/>
          <w:szCs w:val="24"/>
          <w:lang w:val="fr-CA"/>
        </w:rPr>
        <w:t>, pour l'intimée.</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557B7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i/>
          <w:iCs/>
          <w:spacing w:val="-3"/>
          <w:sz w:val="24"/>
          <w:szCs w:val="24"/>
          <w:lang w:val="fr-CA"/>
        </w:rPr>
        <w:tab/>
        <w:t>E. A. Bowie</w:t>
      </w:r>
      <w:r w:rsidRPr="00DC79D4">
        <w:rPr>
          <w:rFonts w:ascii="Times New Roman" w:hAnsi="Times New Roman" w:cs="Times New Roman"/>
          <w:spacing w:val="-3"/>
          <w:sz w:val="24"/>
          <w:szCs w:val="24"/>
          <w:lang w:val="fr-CA"/>
        </w:rPr>
        <w:t xml:space="preserve">, </w:t>
      </w:r>
      <w:proofErr w:type="gramStart"/>
      <w:r w:rsidRPr="00DC79D4">
        <w:rPr>
          <w:rFonts w:ascii="Times New Roman" w:hAnsi="Times New Roman" w:cs="Times New Roman"/>
          <w:i/>
          <w:iCs/>
          <w:spacing w:val="-3"/>
          <w:sz w:val="24"/>
          <w:szCs w:val="24"/>
          <w:lang w:val="fr-CA"/>
        </w:rPr>
        <w:t>c.r.</w:t>
      </w:r>
      <w:r w:rsidRPr="00DC79D4">
        <w:rPr>
          <w:rFonts w:ascii="Times New Roman" w:hAnsi="Times New Roman" w:cs="Times New Roman"/>
          <w:spacing w:val="-3"/>
          <w:sz w:val="24"/>
          <w:szCs w:val="24"/>
          <w:lang w:val="fr-CA"/>
        </w:rPr>
        <w:t>,</w:t>
      </w:r>
      <w:proofErr w:type="gramEnd"/>
      <w:r w:rsidRPr="00DC79D4">
        <w:rPr>
          <w:rFonts w:ascii="Times New Roman" w:hAnsi="Times New Roman" w:cs="Times New Roman"/>
          <w:spacing w:val="-3"/>
          <w:sz w:val="24"/>
          <w:szCs w:val="24"/>
          <w:lang w:val="fr-CA"/>
        </w:rPr>
        <w:t xml:space="preserve"> pour l'intervenant.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ab/>
        <w:t>Version française du jugement de la Cour rendu par</w:t>
      </w:r>
    </w:p>
    <w:p w:rsidR="00C37D5B" w:rsidRPr="00DC79D4" w:rsidRDefault="00C37D5B">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FD092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BF0C3E">
        <w:rPr>
          <w:rFonts w:ascii="Times New Roman" w:hAnsi="Times New Roman" w:cs="Times New Roman"/>
          <w:sz w:val="24"/>
          <w:szCs w:val="24"/>
        </w:rPr>
        <w:fldChar w:fldCharType="begin"/>
      </w:r>
      <w:r w:rsidRPr="00BF0C3E">
        <w:rPr>
          <w:rFonts w:ascii="Times New Roman" w:hAnsi="Times New Roman" w:cs="Times New Roman"/>
          <w:sz w:val="24"/>
          <w:szCs w:val="24"/>
          <w:lang w:val="fr-CA"/>
        </w:rPr>
        <w:instrText>listnum "WP List 1" \l 1</w:instrText>
      </w:r>
      <w:r w:rsidRPr="00BF0C3E">
        <w:rPr>
          <w:rFonts w:ascii="Times New Roman" w:hAnsi="Times New Roman" w:cs="Times New Roman"/>
          <w:sz w:val="24"/>
          <w:szCs w:val="24"/>
        </w:rPr>
        <w:fldChar w:fldCharType="end"/>
      </w:r>
      <w:r w:rsidRPr="00DC79D4">
        <w:rPr>
          <w:rFonts w:ascii="Times New Roman" w:hAnsi="Times New Roman" w:cs="Times New Roman"/>
          <w:smallCaps/>
          <w:spacing w:val="-3"/>
          <w:sz w:val="24"/>
          <w:szCs w:val="24"/>
          <w:lang w:val="fr-CA"/>
        </w:rPr>
        <w:tab/>
      </w:r>
      <w:r w:rsidRPr="00DC79D4">
        <w:rPr>
          <w:rFonts w:ascii="Times New Roman" w:hAnsi="Times New Roman" w:cs="Times New Roman"/>
          <w:smallCaps/>
          <w:spacing w:val="-3"/>
          <w:sz w:val="24"/>
          <w:szCs w:val="24"/>
          <w:lang w:val="fr-CA"/>
        </w:rPr>
        <w:tab/>
        <w:t>Le juge Le Dain</w:t>
      </w:r>
      <w:r w:rsidRPr="00DC79D4">
        <w:rPr>
          <w:rFonts w:ascii="Times New Roman" w:hAnsi="Times New Roman" w:cs="Times New Roman"/>
          <w:spacing w:val="-3"/>
          <w:sz w:val="24"/>
          <w:szCs w:val="24"/>
          <w:lang w:val="fr-CA"/>
        </w:rPr>
        <w:noBreakHyphen/>
      </w:r>
      <w:r w:rsidRPr="00DC79D4">
        <w:rPr>
          <w:rFonts w:ascii="Times New Roman" w:hAnsi="Times New Roman" w:cs="Times New Roman"/>
          <w:spacing w:val="-3"/>
          <w:sz w:val="24"/>
          <w:szCs w:val="24"/>
          <w:lang w:val="fr-CA"/>
        </w:rPr>
        <w:noBreakHyphen/>
        <w:t xml:space="preserve">La question générale soulevée dans le présent pourvoi est de savoir si une personne à laquelle un agent de police a demandé, aux termes de l'ancien par. 234.1(1) du </w:t>
      </w:r>
      <w:r w:rsidRPr="00DC79D4">
        <w:rPr>
          <w:rFonts w:ascii="Times New Roman" w:hAnsi="Times New Roman" w:cs="Times New Roman"/>
          <w:i/>
          <w:iCs/>
          <w:spacing w:val="-3"/>
          <w:sz w:val="24"/>
          <w:szCs w:val="24"/>
          <w:lang w:val="fr-CA"/>
        </w:rPr>
        <w:t>Code criminel</w:t>
      </w:r>
      <w:r w:rsidRPr="00DC79D4">
        <w:rPr>
          <w:rFonts w:ascii="Times New Roman" w:hAnsi="Times New Roman" w:cs="Times New Roman"/>
          <w:spacing w:val="-3"/>
          <w:sz w:val="24"/>
          <w:szCs w:val="24"/>
          <w:lang w:val="fr-CA"/>
        </w:rPr>
        <w:t>, de le suivre jusqu'à une voiture de police et de lui soumettre un échantillon d'haleine pour fin d'alcootest, avait, avant d'obtempérer à une telle demande, le droit, garanti par l'al. 10</w:t>
      </w:r>
      <w:r w:rsidRPr="00DC79D4">
        <w:rPr>
          <w:rFonts w:ascii="Times New Roman" w:hAnsi="Times New Roman" w:cs="Times New Roman"/>
          <w:i/>
          <w:iCs/>
          <w:spacing w:val="-3"/>
          <w:sz w:val="24"/>
          <w:szCs w:val="24"/>
          <w:lang w:val="fr-CA"/>
        </w:rPr>
        <w:t>b</w:t>
      </w:r>
      <w:r w:rsidRPr="00DC79D4">
        <w:rPr>
          <w:rFonts w:ascii="Times New Roman" w:hAnsi="Times New Roman" w:cs="Times New Roman"/>
          <w:spacing w:val="-3"/>
          <w:sz w:val="24"/>
          <w:szCs w:val="24"/>
          <w:lang w:val="fr-CA"/>
        </w:rPr>
        <w:t xml:space="preserve">) de la </w:t>
      </w:r>
      <w:r w:rsidRPr="00DC79D4">
        <w:rPr>
          <w:rFonts w:ascii="Times New Roman" w:hAnsi="Times New Roman" w:cs="Times New Roman"/>
          <w:i/>
          <w:iCs/>
          <w:spacing w:val="-3"/>
          <w:sz w:val="24"/>
          <w:szCs w:val="24"/>
          <w:lang w:val="fr-CA"/>
        </w:rPr>
        <w:t>Charte canadienne des droits et libertés</w:t>
      </w:r>
      <w:r w:rsidRPr="00DC79D4">
        <w:rPr>
          <w:rFonts w:ascii="Times New Roman" w:hAnsi="Times New Roman" w:cs="Times New Roman"/>
          <w:spacing w:val="-3"/>
          <w:sz w:val="24"/>
          <w:szCs w:val="24"/>
          <w:lang w:val="fr-CA"/>
        </w:rPr>
        <w:t xml:space="preserve">, d'avoir recours sans délai à l'assistance d'un avocat et d'être informé de ce droit. Cette question se subdivise en deux: a) celle de savoir si la sommation faite en vertu du par. 234.1(1) a entraîné une détention au sens de l'art. 10 de la </w:t>
      </w:r>
      <w:r w:rsidRPr="00DC79D4">
        <w:rPr>
          <w:rFonts w:ascii="Times New Roman" w:hAnsi="Times New Roman" w:cs="Times New Roman"/>
          <w:i/>
          <w:iCs/>
          <w:spacing w:val="-3"/>
          <w:sz w:val="24"/>
          <w:szCs w:val="24"/>
          <w:lang w:val="fr-CA"/>
        </w:rPr>
        <w:t>Charte</w:t>
      </w:r>
      <w:r w:rsidRPr="00DC79D4">
        <w:rPr>
          <w:rFonts w:ascii="Times New Roman" w:hAnsi="Times New Roman" w:cs="Times New Roman"/>
          <w:spacing w:val="-3"/>
          <w:sz w:val="24"/>
          <w:szCs w:val="24"/>
          <w:lang w:val="fr-CA"/>
        </w:rPr>
        <w:t xml:space="preserve">; et b) dans l'affirmative, celle de savoir si le droit d'avoir recours sans délai à l'assistance d'un avocat et d'être informé de ce droit était, dans le cas d'une sommation faite en vertu du par. 234.1(1), restreint par une règle de droit, dans des limites qui soient raisonnables et dont la justification puisse se démontrer dans le cadre d'une société libre et démocratique, au sens de l'article premier de la </w:t>
      </w:r>
      <w:r w:rsidRPr="00DC79D4">
        <w:rPr>
          <w:rFonts w:ascii="Times New Roman" w:hAnsi="Times New Roman" w:cs="Times New Roman"/>
          <w:i/>
          <w:iCs/>
          <w:spacing w:val="-3"/>
          <w:sz w:val="24"/>
          <w:szCs w:val="24"/>
          <w:lang w:val="fr-CA"/>
        </w:rPr>
        <w:t>Charte</w:t>
      </w:r>
      <w:r w:rsidRPr="00DC79D4">
        <w:rPr>
          <w:rFonts w:ascii="Times New Roman" w:hAnsi="Times New Roman" w:cs="Times New Roman"/>
          <w:spacing w:val="-3"/>
          <w:sz w:val="24"/>
          <w:szCs w:val="24"/>
          <w:lang w:val="fr-CA"/>
        </w:rPr>
        <w: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FD0926">
      <w:pPr>
        <w:widowControl/>
        <w:tabs>
          <w:tab w:val="left" w:pos="-1440"/>
          <w:tab w:val="left" w:pos="-720"/>
          <w:tab w:val="left" w:pos="1152"/>
          <w:tab w:val="left" w:pos="1569"/>
          <w:tab w:val="left" w:pos="1843"/>
          <w:tab w:val="left" w:pos="2260"/>
          <w:tab w:val="left" w:pos="6480"/>
        </w:tabs>
        <w:suppressAutoHyphens/>
        <w:spacing w:line="488" w:lineRule="exact"/>
        <w:ind w:firstLine="90"/>
        <w:jc w:val="both"/>
        <w:rPr>
          <w:rFonts w:ascii="Times New Roman" w:hAnsi="Times New Roman" w:cs="Times New Roman"/>
          <w:spacing w:val="-3"/>
          <w:sz w:val="24"/>
          <w:szCs w:val="24"/>
          <w:lang w:val="fr-CA"/>
        </w:rPr>
      </w:pPr>
      <w:r w:rsidRPr="00BF0C3E">
        <w:rPr>
          <w:rFonts w:ascii="Times New Roman" w:hAnsi="Times New Roman" w:cs="Times New Roman"/>
          <w:sz w:val="24"/>
          <w:szCs w:val="24"/>
        </w:rPr>
        <w:fldChar w:fldCharType="begin"/>
      </w:r>
      <w:r w:rsidRPr="00BF0C3E">
        <w:rPr>
          <w:rFonts w:ascii="Times New Roman" w:hAnsi="Times New Roman" w:cs="Times New Roman"/>
          <w:sz w:val="24"/>
          <w:szCs w:val="24"/>
          <w:lang w:val="fr-CA"/>
        </w:rPr>
        <w:instrText>listnum "WP List 1" \l 1</w:instrText>
      </w:r>
      <w:r w:rsidRPr="00BF0C3E">
        <w:rPr>
          <w:rFonts w:ascii="Times New Roman" w:hAnsi="Times New Roman" w:cs="Times New Roman"/>
          <w:sz w:val="24"/>
          <w:szCs w:val="24"/>
        </w:rPr>
        <w:fldChar w:fldCharType="end"/>
      </w:r>
      <w:r w:rsidR="00EA74DB">
        <w:rPr>
          <w:rFonts w:ascii="Times New Roman" w:hAnsi="Times New Roman" w:cs="Times New Roman"/>
          <w:spacing w:val="-3"/>
          <w:sz w:val="24"/>
          <w:szCs w:val="24"/>
          <w:lang w:val="fr-CA"/>
        </w:rPr>
        <w:tab/>
      </w:r>
      <w:r w:rsidRPr="00DC79D4">
        <w:rPr>
          <w:rFonts w:ascii="Times New Roman" w:hAnsi="Times New Roman" w:cs="Times New Roman"/>
          <w:spacing w:val="-3"/>
          <w:sz w:val="24"/>
          <w:szCs w:val="24"/>
          <w:lang w:val="fr-CA"/>
        </w:rPr>
        <w:t xml:space="preserve">Le pourvoi, autorisé par la Cour, est formé contre l'arrêt rendu le 14 mars 1985 par la Cour d'appel de l'Ontario, qui a rejeté l'appel interjeté contre le jugement rendu le 8 août 1983 par le juge </w:t>
      </w:r>
      <w:proofErr w:type="spellStart"/>
      <w:r w:rsidRPr="00DC79D4">
        <w:rPr>
          <w:rFonts w:ascii="Times New Roman" w:hAnsi="Times New Roman" w:cs="Times New Roman"/>
          <w:spacing w:val="-3"/>
          <w:sz w:val="24"/>
          <w:szCs w:val="24"/>
          <w:lang w:val="fr-CA"/>
        </w:rPr>
        <w:t>Quinlan</w:t>
      </w:r>
      <w:proofErr w:type="spellEnd"/>
      <w:r w:rsidRPr="00DC79D4">
        <w:rPr>
          <w:rFonts w:ascii="Times New Roman" w:hAnsi="Times New Roman" w:cs="Times New Roman"/>
          <w:spacing w:val="-3"/>
          <w:sz w:val="24"/>
          <w:szCs w:val="24"/>
          <w:lang w:val="fr-CA"/>
        </w:rPr>
        <w:t xml:space="preserve"> de la Cour de comté, 23 M.V.R. 162, qui avait annulé l'acquittement de l'appelant prononcé par le juge Sharpe de la Cour provinciale le 4 mai 1983 et ordonné que l'appelant subisse un nouveau procès relativement à une accusation d'omission ou de refus, sans excuse raisonnable, de donner un échantillon d'haleine contrairement au </w:t>
      </w:r>
      <w:proofErr w:type="spellStart"/>
      <w:r w:rsidRPr="00DC79D4">
        <w:rPr>
          <w:rFonts w:ascii="Times New Roman" w:hAnsi="Times New Roman" w:cs="Times New Roman"/>
          <w:spacing w:val="-3"/>
          <w:sz w:val="24"/>
          <w:szCs w:val="24"/>
          <w:lang w:val="fr-CA"/>
        </w:rPr>
        <w:t>par</w:t>
      </w:r>
      <w:proofErr w:type="spellEnd"/>
      <w:r w:rsidRPr="00DC79D4">
        <w:rPr>
          <w:rFonts w:ascii="Times New Roman" w:hAnsi="Times New Roman" w:cs="Times New Roman"/>
          <w:spacing w:val="-3"/>
          <w:sz w:val="24"/>
          <w:szCs w:val="24"/>
          <w:lang w:val="fr-CA"/>
        </w:rPr>
        <w:t xml:space="preserve">. 234.1(2) du </w:t>
      </w:r>
      <w:r w:rsidRPr="00DC79D4">
        <w:rPr>
          <w:rFonts w:ascii="Times New Roman" w:hAnsi="Times New Roman" w:cs="Times New Roman"/>
          <w:i/>
          <w:iCs/>
          <w:spacing w:val="-3"/>
          <w:sz w:val="24"/>
          <w:szCs w:val="24"/>
          <w:lang w:val="fr-CA"/>
        </w:rPr>
        <w:t>Code criminel</w:t>
      </w:r>
      <w:r w:rsidRPr="00DC79D4">
        <w:rPr>
          <w:rFonts w:ascii="Times New Roman" w:hAnsi="Times New Roman" w:cs="Times New Roman"/>
          <w:spacing w:val="-3"/>
          <w:sz w:val="24"/>
          <w:szCs w:val="24"/>
          <w:lang w:val="fr-CA"/>
        </w:rPr>
        <w: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center" w:pos="414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ab/>
        <w:t>I</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FD092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fldChar w:fldCharType="begin"/>
      </w:r>
      <w:r w:rsidRPr="00DC79D4">
        <w:rPr>
          <w:rFonts w:ascii="Times New Roman" w:hAnsi="Times New Roman" w:cs="Times New Roman"/>
          <w:spacing w:val="-3"/>
          <w:sz w:val="24"/>
          <w:szCs w:val="24"/>
          <w:lang w:val="fr-CA"/>
        </w:rPr>
        <w:instrText>listnum "WP List 1" \l 1</w:instrText>
      </w:r>
      <w:r w:rsidRPr="00DC79D4">
        <w:rPr>
          <w:rFonts w:ascii="Times New Roman" w:hAnsi="Times New Roman" w:cs="Times New Roman"/>
          <w:spacing w:val="-3"/>
          <w:sz w:val="24"/>
          <w:szCs w:val="24"/>
          <w:lang w:val="fr-CA"/>
        </w:rPr>
        <w:fldChar w:fldCharType="end"/>
      </w:r>
      <w:r w:rsidRPr="00DC79D4">
        <w:rPr>
          <w:rFonts w:ascii="Times New Roman" w:hAnsi="Times New Roman" w:cs="Times New Roman"/>
          <w:spacing w:val="-3"/>
          <w:sz w:val="24"/>
          <w:szCs w:val="24"/>
          <w:lang w:val="fr-CA"/>
        </w:rPr>
        <w:tab/>
      </w:r>
      <w:r w:rsidRPr="00DC79D4">
        <w:rPr>
          <w:rFonts w:ascii="Times New Roman" w:hAnsi="Times New Roman" w:cs="Times New Roman"/>
          <w:spacing w:val="-3"/>
          <w:sz w:val="24"/>
          <w:szCs w:val="24"/>
          <w:lang w:val="fr-CA"/>
        </w:rPr>
        <w:tab/>
        <w:t xml:space="preserve">Le 17 décembre 1982, un policier chargé d'effectuer des contrôles routiers ponctuels de véhicules automobiles dans la ville de Halton </w:t>
      </w:r>
      <w:proofErr w:type="spellStart"/>
      <w:r w:rsidRPr="00DC79D4">
        <w:rPr>
          <w:rFonts w:ascii="Times New Roman" w:hAnsi="Times New Roman" w:cs="Times New Roman"/>
          <w:spacing w:val="-3"/>
          <w:sz w:val="24"/>
          <w:szCs w:val="24"/>
          <w:lang w:val="fr-CA"/>
        </w:rPr>
        <w:t>Hills</w:t>
      </w:r>
      <w:proofErr w:type="spellEnd"/>
      <w:r w:rsidRPr="00DC79D4">
        <w:rPr>
          <w:rFonts w:ascii="Times New Roman" w:hAnsi="Times New Roman" w:cs="Times New Roman"/>
          <w:spacing w:val="-3"/>
          <w:sz w:val="24"/>
          <w:szCs w:val="24"/>
          <w:lang w:val="fr-CA"/>
        </w:rPr>
        <w:t xml:space="preserve"> (Ontario) et muni d'un alcootest A.L.E.R.T. a intercepté le véhicule de l'appelant parce qu'il avait un phare défectueux. Le policier a demandé à l'appelant de lui présenter son permis de conduire et l'a examiné. Le policier a décelé une odeur d'alcool exhalée par l'appelant pendant qu'il conversait avec lui. Le policier a déposé que, étant donné l'odeur exhalée par l'appelant et par suite de sa conversation avec lui, il avait des raisons de soupçonner la présence d'alcool dans son sang et lui a demandé formellement de lui soumettre un échantillon d'haleine pour fin d'alcootest. L'appelant a refusé. Le policier lui a alors demandé de l'accompagner jusqu'à sa voiture et d'y prendre place. L'appelant est demeuré assis dans la voiture de police pendant environ 15 minutes alors que l'agent écrivait dans son carnet et préparait un avis de comparution. Pendant ce temps, l'agent lui a expliqué pour quelle raison il lui avait demandé un échantillon d'haleine pour l'alcootest et lui a donné l'occasion à deux autres reprises d'obtempérer à la demande, mais l'appelant a de nouveau refusé. Le policier n'a jamais informé l'appelant qu'il avait le droit d'avoir recours sans délai à l'assistance d'un avocat. L'appelant a été mis en liberté après avoir reçu un avis de comparution, son véhicule a été conduit dans un parc de stationnement et son permis de conduire a été suspendu pendant 12 heures. Le 24 décembre 1982, l'appelant a été accusé d'avoir omis ou refusé, le 17 décembre 1982 ou vers cette date, dans la ville de Halton </w:t>
      </w:r>
      <w:proofErr w:type="spellStart"/>
      <w:r w:rsidRPr="00DC79D4">
        <w:rPr>
          <w:rFonts w:ascii="Times New Roman" w:hAnsi="Times New Roman" w:cs="Times New Roman"/>
          <w:spacing w:val="-3"/>
          <w:sz w:val="24"/>
          <w:szCs w:val="24"/>
          <w:lang w:val="fr-CA"/>
        </w:rPr>
        <w:t>Hills</w:t>
      </w:r>
      <w:proofErr w:type="spellEnd"/>
      <w:r w:rsidRPr="00DC79D4">
        <w:rPr>
          <w:rFonts w:ascii="Times New Roman" w:hAnsi="Times New Roman" w:cs="Times New Roman"/>
          <w:spacing w:val="-3"/>
          <w:sz w:val="24"/>
          <w:szCs w:val="24"/>
          <w:lang w:val="fr-CA"/>
        </w:rPr>
        <w:t xml:space="preserve"> [TRADUCTION]  "de soumettre sur</w:t>
      </w:r>
      <w:r w:rsidRPr="00DC79D4">
        <w:rPr>
          <w:rFonts w:ascii="Times New Roman" w:hAnsi="Times New Roman" w:cs="Times New Roman"/>
          <w:spacing w:val="-3"/>
          <w:sz w:val="24"/>
          <w:szCs w:val="24"/>
          <w:lang w:val="fr-CA"/>
        </w:rPr>
        <w:noBreakHyphen/>
        <w:t>le</w:t>
      </w:r>
      <w:r w:rsidRPr="00DC79D4">
        <w:rPr>
          <w:rFonts w:ascii="Times New Roman" w:hAnsi="Times New Roman" w:cs="Times New Roman"/>
          <w:spacing w:val="-3"/>
          <w:sz w:val="24"/>
          <w:szCs w:val="24"/>
          <w:lang w:val="fr-CA"/>
        </w:rPr>
        <w:noBreakHyphen/>
        <w:t xml:space="preserve">champ l'échantillon d'haleine demandé par un agent de la paix pour procéder à une analyse convenable au moyen d'un alcootest", contrairement au </w:t>
      </w:r>
      <w:proofErr w:type="spellStart"/>
      <w:r w:rsidRPr="00DC79D4">
        <w:rPr>
          <w:rFonts w:ascii="Times New Roman" w:hAnsi="Times New Roman" w:cs="Times New Roman"/>
          <w:spacing w:val="-3"/>
          <w:sz w:val="24"/>
          <w:szCs w:val="24"/>
          <w:lang w:val="fr-CA"/>
        </w:rPr>
        <w:t>par</w:t>
      </w:r>
      <w:proofErr w:type="spellEnd"/>
      <w:r w:rsidRPr="00DC79D4">
        <w:rPr>
          <w:rFonts w:ascii="Times New Roman" w:hAnsi="Times New Roman" w:cs="Times New Roman"/>
          <w:spacing w:val="-3"/>
          <w:sz w:val="24"/>
          <w:szCs w:val="24"/>
          <w:lang w:val="fr-CA"/>
        </w:rPr>
        <w:t xml:space="preserve">. 234.1(2) du </w:t>
      </w:r>
      <w:r w:rsidRPr="00DC79D4">
        <w:rPr>
          <w:rFonts w:ascii="Times New Roman" w:hAnsi="Times New Roman" w:cs="Times New Roman"/>
          <w:i/>
          <w:iCs/>
          <w:spacing w:val="-3"/>
          <w:sz w:val="24"/>
          <w:szCs w:val="24"/>
          <w:lang w:val="fr-CA"/>
        </w:rPr>
        <w:t>Code criminel</w:t>
      </w:r>
      <w:r w:rsidRPr="00DC79D4">
        <w:rPr>
          <w:rFonts w:ascii="Times New Roman" w:hAnsi="Times New Roman" w:cs="Times New Roman"/>
          <w:spacing w:val="-3"/>
          <w:sz w:val="24"/>
          <w:szCs w:val="24"/>
          <w:lang w:val="fr-CA"/>
        </w:rPr>
        <w: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FD092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fldChar w:fldCharType="begin"/>
      </w:r>
      <w:r w:rsidRPr="00DC79D4">
        <w:rPr>
          <w:rFonts w:ascii="Times New Roman" w:hAnsi="Times New Roman" w:cs="Times New Roman"/>
          <w:spacing w:val="-3"/>
          <w:sz w:val="24"/>
          <w:szCs w:val="24"/>
          <w:lang w:val="fr-CA"/>
        </w:rPr>
        <w:instrText>listnum "WP List 1" \l 1</w:instrText>
      </w:r>
      <w:r w:rsidRPr="00DC79D4">
        <w:rPr>
          <w:rFonts w:ascii="Times New Roman" w:hAnsi="Times New Roman" w:cs="Times New Roman"/>
          <w:spacing w:val="-3"/>
          <w:sz w:val="24"/>
          <w:szCs w:val="24"/>
          <w:lang w:val="fr-CA"/>
        </w:rPr>
        <w:fldChar w:fldCharType="end"/>
      </w:r>
      <w:r w:rsidRPr="00DC79D4">
        <w:rPr>
          <w:rFonts w:ascii="Times New Roman" w:hAnsi="Times New Roman" w:cs="Times New Roman"/>
          <w:spacing w:val="-3"/>
          <w:sz w:val="24"/>
          <w:szCs w:val="24"/>
          <w:lang w:val="fr-CA"/>
        </w:rPr>
        <w:tab/>
      </w:r>
      <w:r w:rsidRPr="00DC79D4">
        <w:rPr>
          <w:rFonts w:ascii="Times New Roman" w:hAnsi="Times New Roman" w:cs="Times New Roman"/>
          <w:spacing w:val="-3"/>
          <w:sz w:val="24"/>
          <w:szCs w:val="24"/>
          <w:lang w:val="fr-CA"/>
        </w:rPr>
        <w:tab/>
        <w:t>Au procès de l'appelant devant la Cour provinciale (Division criminelle), le juge Sharpe a rejeté l'accusation portée contre l'appelant pour le motif qu'il y avait eu violation du droit que l'al. 10</w:t>
      </w:r>
      <w:r w:rsidRPr="00DC79D4">
        <w:rPr>
          <w:rFonts w:ascii="Times New Roman" w:hAnsi="Times New Roman" w:cs="Times New Roman"/>
          <w:i/>
          <w:iCs/>
          <w:spacing w:val="-3"/>
          <w:sz w:val="24"/>
          <w:szCs w:val="24"/>
          <w:lang w:val="fr-CA"/>
        </w:rPr>
        <w:t>b</w:t>
      </w:r>
      <w:r w:rsidRPr="00DC79D4">
        <w:rPr>
          <w:rFonts w:ascii="Times New Roman" w:hAnsi="Times New Roman" w:cs="Times New Roman"/>
          <w:spacing w:val="-3"/>
          <w:sz w:val="24"/>
          <w:szCs w:val="24"/>
          <w:lang w:val="fr-CA"/>
        </w:rPr>
        <w:t xml:space="preserve">) de la </w:t>
      </w:r>
      <w:r w:rsidRPr="00DC79D4">
        <w:rPr>
          <w:rFonts w:ascii="Times New Roman" w:hAnsi="Times New Roman" w:cs="Times New Roman"/>
          <w:i/>
          <w:iCs/>
          <w:spacing w:val="-3"/>
          <w:sz w:val="24"/>
          <w:szCs w:val="24"/>
          <w:lang w:val="fr-CA"/>
        </w:rPr>
        <w:t>Charte</w:t>
      </w:r>
      <w:r w:rsidRPr="00DC79D4">
        <w:rPr>
          <w:rFonts w:ascii="Times New Roman" w:hAnsi="Times New Roman" w:cs="Times New Roman"/>
          <w:spacing w:val="-3"/>
          <w:sz w:val="24"/>
          <w:szCs w:val="24"/>
          <w:lang w:val="fr-CA"/>
        </w:rPr>
        <w:t xml:space="preserve"> lui garantissait d'être informé de son droit d'avoir recours sans délai à l'assistance d'un avocat. Il a conclu que l'appelant avait été détenu au sens de l'art. 10 parce qu'il avait été tenu d'obéir à l'agent de police lorsque ce dernier lui avait fait signe de se ranger et, par conséquent, le respect de cet ordre n'était pas volontaire. Il a en outre conclu que, puisque l'avocat aurait pu conseiller à l'appelant de soumettre l'échantillon d'haleine demandé, il existait un "lien" suffisant entre la violation de la </w:t>
      </w:r>
      <w:r w:rsidRPr="00DC79D4">
        <w:rPr>
          <w:rFonts w:ascii="Times New Roman" w:hAnsi="Times New Roman" w:cs="Times New Roman"/>
          <w:i/>
          <w:iCs/>
          <w:spacing w:val="-3"/>
          <w:sz w:val="24"/>
          <w:szCs w:val="24"/>
          <w:lang w:val="fr-CA"/>
        </w:rPr>
        <w:t>Charte</w:t>
      </w:r>
      <w:r w:rsidRPr="00DC79D4">
        <w:rPr>
          <w:rFonts w:ascii="Times New Roman" w:hAnsi="Times New Roman" w:cs="Times New Roman"/>
          <w:spacing w:val="-3"/>
          <w:sz w:val="24"/>
          <w:szCs w:val="24"/>
          <w:lang w:val="fr-CA"/>
        </w:rPr>
        <w:t xml:space="preserve"> et l'accusation pour justifier le rejet de cette dernière.</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FD092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fldChar w:fldCharType="begin"/>
      </w:r>
      <w:r w:rsidRPr="00DC79D4">
        <w:rPr>
          <w:rFonts w:ascii="Times New Roman" w:hAnsi="Times New Roman" w:cs="Times New Roman"/>
          <w:spacing w:val="-3"/>
          <w:sz w:val="24"/>
          <w:szCs w:val="24"/>
          <w:lang w:val="fr-CA"/>
        </w:rPr>
        <w:instrText>listnum "WP List 1" \l 1</w:instrText>
      </w:r>
      <w:r w:rsidRPr="00DC79D4">
        <w:rPr>
          <w:rFonts w:ascii="Times New Roman" w:hAnsi="Times New Roman" w:cs="Times New Roman"/>
          <w:spacing w:val="-3"/>
          <w:sz w:val="24"/>
          <w:szCs w:val="24"/>
          <w:lang w:val="fr-CA"/>
        </w:rPr>
        <w:fldChar w:fldCharType="end"/>
      </w:r>
      <w:r w:rsidRPr="00DC79D4">
        <w:rPr>
          <w:rFonts w:ascii="Times New Roman" w:hAnsi="Times New Roman" w:cs="Times New Roman"/>
          <w:spacing w:val="-3"/>
          <w:sz w:val="24"/>
          <w:szCs w:val="24"/>
          <w:lang w:val="fr-CA"/>
        </w:rPr>
        <w:tab/>
      </w:r>
      <w:r w:rsidRPr="00DC79D4">
        <w:rPr>
          <w:rFonts w:ascii="Times New Roman" w:hAnsi="Times New Roman" w:cs="Times New Roman"/>
          <w:spacing w:val="-3"/>
          <w:sz w:val="24"/>
          <w:szCs w:val="24"/>
          <w:lang w:val="fr-CA"/>
        </w:rPr>
        <w:tab/>
        <w:t xml:space="preserve">Le juge </w:t>
      </w:r>
      <w:proofErr w:type="spellStart"/>
      <w:r w:rsidRPr="00DC79D4">
        <w:rPr>
          <w:rFonts w:ascii="Times New Roman" w:hAnsi="Times New Roman" w:cs="Times New Roman"/>
          <w:spacing w:val="-3"/>
          <w:sz w:val="24"/>
          <w:szCs w:val="24"/>
          <w:lang w:val="fr-CA"/>
        </w:rPr>
        <w:t>Quinlan</w:t>
      </w:r>
      <w:proofErr w:type="spellEnd"/>
      <w:r w:rsidRPr="00DC79D4">
        <w:rPr>
          <w:rFonts w:ascii="Times New Roman" w:hAnsi="Times New Roman" w:cs="Times New Roman"/>
          <w:spacing w:val="-3"/>
          <w:sz w:val="24"/>
          <w:szCs w:val="24"/>
          <w:lang w:val="fr-CA"/>
        </w:rPr>
        <w:t xml:space="preserve"> de la Cour de comté du district judiciaire de Halton a accueilli l'appel interjeté par le ministère public contre ce jugement, a annulé l'acquittement et a ordonné un nouveau procès pour le motif que le juge Sharpe de la Cour provinciale avait conclu que l'appelant avait été détenu avant que la preuve ne soit complète. Toutefois, invoquant les motifs du juge Ritchie dans l'arrêt </w:t>
      </w:r>
      <w:proofErr w:type="spellStart"/>
      <w:r w:rsidRPr="00DC79D4">
        <w:rPr>
          <w:rFonts w:ascii="Times New Roman" w:hAnsi="Times New Roman" w:cs="Times New Roman"/>
          <w:i/>
          <w:iCs/>
          <w:spacing w:val="-3"/>
          <w:sz w:val="24"/>
          <w:szCs w:val="24"/>
          <w:lang w:val="fr-CA"/>
        </w:rPr>
        <w:t>Chromiak</w:t>
      </w:r>
      <w:proofErr w:type="spellEnd"/>
      <w:r w:rsidRPr="00DC79D4">
        <w:rPr>
          <w:rFonts w:ascii="Times New Roman" w:hAnsi="Times New Roman" w:cs="Times New Roman"/>
          <w:i/>
          <w:iCs/>
          <w:spacing w:val="-3"/>
          <w:sz w:val="24"/>
          <w:szCs w:val="24"/>
          <w:lang w:val="fr-CA"/>
        </w:rPr>
        <w:t xml:space="preserve"> c. La Reine</w:t>
      </w:r>
      <w:r w:rsidRPr="00DC79D4">
        <w:rPr>
          <w:rFonts w:ascii="Times New Roman" w:hAnsi="Times New Roman" w:cs="Times New Roman"/>
          <w:spacing w:val="-3"/>
          <w:sz w:val="24"/>
          <w:szCs w:val="24"/>
          <w:lang w:val="fr-CA"/>
        </w:rPr>
        <w:t xml:space="preserve">, [1980] 1 R.C.S. 471, pour ce qui est de définir le terme "détention" que l'on trouve à l'art. 10 de la </w:t>
      </w:r>
      <w:r w:rsidRPr="00DC79D4">
        <w:rPr>
          <w:rFonts w:ascii="Times New Roman" w:hAnsi="Times New Roman" w:cs="Times New Roman"/>
          <w:i/>
          <w:iCs/>
          <w:spacing w:val="-3"/>
          <w:sz w:val="24"/>
          <w:szCs w:val="24"/>
          <w:lang w:val="fr-CA"/>
        </w:rPr>
        <w:t>Charte</w:t>
      </w:r>
      <w:r w:rsidRPr="00DC79D4">
        <w:rPr>
          <w:rFonts w:ascii="Times New Roman" w:hAnsi="Times New Roman" w:cs="Times New Roman"/>
          <w:spacing w:val="-3"/>
          <w:sz w:val="24"/>
          <w:szCs w:val="24"/>
          <w:lang w:val="fr-CA"/>
        </w:rPr>
        <w:t>, il a également exprimé l'avis que l'appelant n'avait pas été détenu.</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FD092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fldChar w:fldCharType="begin"/>
      </w:r>
      <w:r w:rsidRPr="00DC79D4">
        <w:rPr>
          <w:rFonts w:ascii="Times New Roman" w:hAnsi="Times New Roman" w:cs="Times New Roman"/>
          <w:spacing w:val="-3"/>
          <w:sz w:val="24"/>
          <w:szCs w:val="24"/>
          <w:lang w:val="fr-CA"/>
        </w:rPr>
        <w:instrText>listnum "WP List 1" \l 1</w:instrText>
      </w:r>
      <w:r w:rsidRPr="00DC79D4">
        <w:rPr>
          <w:rFonts w:ascii="Times New Roman" w:hAnsi="Times New Roman" w:cs="Times New Roman"/>
          <w:spacing w:val="-3"/>
          <w:sz w:val="24"/>
          <w:szCs w:val="24"/>
          <w:lang w:val="fr-CA"/>
        </w:rPr>
        <w:fldChar w:fldCharType="end"/>
      </w:r>
      <w:r w:rsidRPr="00DC79D4">
        <w:rPr>
          <w:rFonts w:ascii="Times New Roman" w:hAnsi="Times New Roman" w:cs="Times New Roman"/>
          <w:spacing w:val="-3"/>
          <w:sz w:val="24"/>
          <w:szCs w:val="24"/>
          <w:lang w:val="fr-CA"/>
        </w:rPr>
        <w:tab/>
      </w:r>
      <w:r w:rsidRPr="00DC79D4">
        <w:rPr>
          <w:rFonts w:ascii="Times New Roman" w:hAnsi="Times New Roman" w:cs="Times New Roman"/>
          <w:spacing w:val="-3"/>
          <w:sz w:val="24"/>
          <w:szCs w:val="24"/>
          <w:lang w:val="fr-CA"/>
        </w:rPr>
        <w:tab/>
        <w:t xml:space="preserve">L'appel interjeté par l'appelant contre ce jugement a été rejeté sommairement par le juge </w:t>
      </w:r>
      <w:proofErr w:type="spellStart"/>
      <w:r w:rsidRPr="00DC79D4">
        <w:rPr>
          <w:rFonts w:ascii="Times New Roman" w:hAnsi="Times New Roman" w:cs="Times New Roman"/>
          <w:spacing w:val="-3"/>
          <w:sz w:val="24"/>
          <w:szCs w:val="24"/>
          <w:lang w:val="fr-CA"/>
        </w:rPr>
        <w:t>Lacourcière</w:t>
      </w:r>
      <w:proofErr w:type="spellEnd"/>
      <w:r w:rsidRPr="00DC79D4">
        <w:rPr>
          <w:rFonts w:ascii="Times New Roman" w:hAnsi="Times New Roman" w:cs="Times New Roman"/>
          <w:spacing w:val="-3"/>
          <w:sz w:val="24"/>
          <w:szCs w:val="24"/>
          <w:lang w:val="fr-CA"/>
        </w:rPr>
        <w:t xml:space="preserve">, au nom de la Cour d'appel de l'Ontario (les juges </w:t>
      </w:r>
      <w:proofErr w:type="spellStart"/>
      <w:r w:rsidRPr="00DC79D4">
        <w:rPr>
          <w:rFonts w:ascii="Times New Roman" w:hAnsi="Times New Roman" w:cs="Times New Roman"/>
          <w:spacing w:val="-3"/>
          <w:sz w:val="24"/>
          <w:szCs w:val="24"/>
          <w:lang w:val="fr-CA"/>
        </w:rPr>
        <w:t>Lacourcière</w:t>
      </w:r>
      <w:proofErr w:type="spellEnd"/>
      <w:r w:rsidRPr="00DC79D4">
        <w:rPr>
          <w:rFonts w:ascii="Times New Roman" w:hAnsi="Times New Roman" w:cs="Times New Roman"/>
          <w:spacing w:val="-3"/>
          <w:sz w:val="24"/>
          <w:szCs w:val="24"/>
          <w:lang w:val="fr-CA"/>
        </w:rPr>
        <w:t xml:space="preserve">, Goodman et Cory), pour les motifs donnés par la Cour d'appel dans l'arrêt </w:t>
      </w:r>
      <w:r w:rsidRPr="00DC79D4">
        <w:rPr>
          <w:rFonts w:ascii="Times New Roman" w:hAnsi="Times New Roman" w:cs="Times New Roman"/>
          <w:i/>
          <w:iCs/>
          <w:spacing w:val="-3"/>
          <w:sz w:val="24"/>
          <w:szCs w:val="24"/>
          <w:lang w:val="fr-CA"/>
        </w:rPr>
        <w:t>R. v. Simmons</w:t>
      </w:r>
      <w:r w:rsidRPr="00DC79D4">
        <w:rPr>
          <w:rFonts w:ascii="Times New Roman" w:hAnsi="Times New Roman" w:cs="Times New Roman"/>
          <w:spacing w:val="-3"/>
          <w:sz w:val="24"/>
          <w:szCs w:val="24"/>
          <w:lang w:val="fr-CA"/>
        </w:rPr>
        <w:t xml:space="preserve"> (1984), 11 C.C.C. (3d) 193 et </w:t>
      </w:r>
      <w:r w:rsidRPr="00DC79D4">
        <w:rPr>
          <w:rFonts w:ascii="Times New Roman" w:hAnsi="Times New Roman" w:cs="Times New Roman"/>
          <w:i/>
          <w:iCs/>
          <w:spacing w:val="-3"/>
          <w:sz w:val="24"/>
          <w:szCs w:val="24"/>
          <w:lang w:val="fr-CA"/>
        </w:rPr>
        <w:t xml:space="preserve">R. v. </w:t>
      </w:r>
      <w:proofErr w:type="spellStart"/>
      <w:r w:rsidRPr="00DC79D4">
        <w:rPr>
          <w:rFonts w:ascii="Times New Roman" w:hAnsi="Times New Roman" w:cs="Times New Roman"/>
          <w:i/>
          <w:iCs/>
          <w:spacing w:val="-3"/>
          <w:sz w:val="24"/>
          <w:szCs w:val="24"/>
          <w:lang w:val="fr-CA"/>
        </w:rPr>
        <w:t>Altseimer</w:t>
      </w:r>
      <w:proofErr w:type="spellEnd"/>
      <w:r w:rsidRPr="00DC79D4">
        <w:rPr>
          <w:rFonts w:ascii="Times New Roman" w:hAnsi="Times New Roman" w:cs="Times New Roman"/>
          <w:spacing w:val="-3"/>
          <w:sz w:val="24"/>
          <w:szCs w:val="24"/>
          <w:lang w:val="fr-CA"/>
        </w:rPr>
        <w:t xml:space="preserve"> (1982), 1 C.C.C. (3d) 7, et par cette Cour dans l'arrêt </w:t>
      </w:r>
      <w:proofErr w:type="spellStart"/>
      <w:r w:rsidRPr="00DC79D4">
        <w:rPr>
          <w:rFonts w:ascii="Times New Roman" w:hAnsi="Times New Roman" w:cs="Times New Roman"/>
          <w:i/>
          <w:iCs/>
          <w:spacing w:val="-3"/>
          <w:sz w:val="24"/>
          <w:szCs w:val="24"/>
          <w:lang w:val="fr-CA"/>
        </w:rPr>
        <w:t>Chromiak</w:t>
      </w:r>
      <w:proofErr w:type="spellEnd"/>
      <w:r w:rsidRPr="00DC79D4">
        <w:rPr>
          <w:rFonts w:ascii="Times New Roman" w:hAnsi="Times New Roman" w:cs="Times New Roman"/>
          <w:spacing w:val="-3"/>
          <w:sz w:val="24"/>
          <w:szCs w:val="24"/>
          <w:lang w:val="fr-CA"/>
        </w:rPr>
        <w: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FD092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fldChar w:fldCharType="begin"/>
      </w:r>
      <w:r w:rsidRPr="00DC79D4">
        <w:rPr>
          <w:rFonts w:ascii="Times New Roman" w:hAnsi="Times New Roman" w:cs="Times New Roman"/>
          <w:spacing w:val="-3"/>
          <w:sz w:val="24"/>
          <w:szCs w:val="24"/>
          <w:lang w:val="fr-CA"/>
        </w:rPr>
        <w:instrText>listnum "WP List 1" \l 1</w:instrText>
      </w:r>
      <w:r w:rsidRPr="00DC79D4">
        <w:rPr>
          <w:rFonts w:ascii="Times New Roman" w:hAnsi="Times New Roman" w:cs="Times New Roman"/>
          <w:spacing w:val="-3"/>
          <w:sz w:val="24"/>
          <w:szCs w:val="24"/>
          <w:lang w:val="fr-CA"/>
        </w:rPr>
        <w:fldChar w:fldCharType="end"/>
      </w:r>
      <w:r w:rsidRPr="00DC79D4">
        <w:rPr>
          <w:rFonts w:ascii="Times New Roman" w:hAnsi="Times New Roman" w:cs="Times New Roman"/>
          <w:spacing w:val="-3"/>
          <w:sz w:val="24"/>
          <w:szCs w:val="24"/>
          <w:lang w:val="fr-CA"/>
        </w:rPr>
        <w:tab/>
      </w:r>
      <w:r w:rsidRPr="00DC79D4">
        <w:rPr>
          <w:rFonts w:ascii="Times New Roman" w:hAnsi="Times New Roman" w:cs="Times New Roman"/>
          <w:spacing w:val="-3"/>
          <w:sz w:val="24"/>
          <w:szCs w:val="24"/>
          <w:lang w:val="fr-CA"/>
        </w:rPr>
        <w:tab/>
        <w:t xml:space="preserve">L'ancien article 234.1 du </w:t>
      </w:r>
      <w:r w:rsidRPr="00DC79D4">
        <w:rPr>
          <w:rFonts w:ascii="Times New Roman" w:hAnsi="Times New Roman" w:cs="Times New Roman"/>
          <w:i/>
          <w:iCs/>
          <w:spacing w:val="-3"/>
          <w:sz w:val="24"/>
          <w:szCs w:val="24"/>
          <w:lang w:val="fr-CA"/>
        </w:rPr>
        <w:t>Code criminel</w:t>
      </w:r>
      <w:r w:rsidRPr="00DC79D4">
        <w:rPr>
          <w:rFonts w:ascii="Times New Roman" w:hAnsi="Times New Roman" w:cs="Times New Roman"/>
          <w:spacing w:val="-3"/>
          <w:sz w:val="24"/>
          <w:szCs w:val="24"/>
          <w:lang w:val="fr-CA"/>
        </w:rPr>
        <w:t xml:space="preserve"> qui a été abrogé par l'art. 36 de la </w:t>
      </w:r>
      <w:r w:rsidRPr="00DC79D4">
        <w:rPr>
          <w:rFonts w:ascii="Times New Roman" w:hAnsi="Times New Roman" w:cs="Times New Roman"/>
          <w:i/>
          <w:iCs/>
          <w:spacing w:val="-3"/>
          <w:sz w:val="24"/>
          <w:szCs w:val="24"/>
          <w:lang w:val="fr-CA"/>
        </w:rPr>
        <w:t>Loi de 1985 modifiant le droit pénal</w:t>
      </w:r>
      <w:r w:rsidRPr="00DC79D4">
        <w:rPr>
          <w:rFonts w:ascii="Times New Roman" w:hAnsi="Times New Roman" w:cs="Times New Roman"/>
          <w:spacing w:val="-3"/>
          <w:sz w:val="24"/>
          <w:szCs w:val="24"/>
          <w:lang w:val="fr-CA"/>
        </w:rPr>
        <w:t xml:space="preserve">, S.C. 1985, chap. 19, et remplacé par le nouvel art. 238 du </w:t>
      </w:r>
      <w:r w:rsidRPr="00DC79D4">
        <w:rPr>
          <w:rFonts w:ascii="Times New Roman" w:hAnsi="Times New Roman" w:cs="Times New Roman"/>
          <w:i/>
          <w:iCs/>
          <w:spacing w:val="-3"/>
          <w:sz w:val="24"/>
          <w:szCs w:val="24"/>
          <w:lang w:val="fr-CA"/>
        </w:rPr>
        <w:t>Code</w:t>
      </w:r>
      <w:r w:rsidRPr="00DC79D4">
        <w:rPr>
          <w:rFonts w:ascii="Times New Roman" w:hAnsi="Times New Roman" w:cs="Times New Roman"/>
          <w:spacing w:val="-3"/>
          <w:sz w:val="24"/>
          <w:szCs w:val="24"/>
          <w:lang w:val="fr-CA"/>
        </w:rPr>
        <w:t>, prescrivait l'alcootest obligatoire à l'époque en cause de la manière suivante:</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b/>
          <w:bCs/>
          <w:spacing w:val="-3"/>
          <w:sz w:val="24"/>
          <w:szCs w:val="24"/>
          <w:lang w:val="fr-CA"/>
        </w:rPr>
        <w:tab/>
        <w:t>234.1</w:t>
      </w:r>
      <w:r w:rsidRPr="00DC79D4">
        <w:rPr>
          <w:rFonts w:ascii="Times New Roman" w:hAnsi="Times New Roman" w:cs="Times New Roman"/>
          <w:spacing w:val="-3"/>
          <w:sz w:val="24"/>
          <w:szCs w:val="24"/>
          <w:lang w:val="fr-CA"/>
        </w:rPr>
        <w:t> (1) L'agent de la paix qui a des raisons de soupçonner la présence d'alcool dans le sang du conducteur d'un véhicule à moteur ou de celui qui en a la garde à l'arrêt, peut lui demander de lui soumettre sur</w:t>
      </w:r>
      <w:r w:rsidRPr="00DC79D4">
        <w:rPr>
          <w:rFonts w:ascii="Times New Roman" w:hAnsi="Times New Roman" w:cs="Times New Roman"/>
          <w:spacing w:val="-3"/>
          <w:sz w:val="24"/>
          <w:szCs w:val="24"/>
          <w:lang w:val="fr-CA"/>
        </w:rPr>
        <w:noBreakHyphen/>
        <w:t>le</w:t>
      </w:r>
      <w:r w:rsidRPr="00DC79D4">
        <w:rPr>
          <w:rFonts w:ascii="Times New Roman" w:hAnsi="Times New Roman" w:cs="Times New Roman"/>
          <w:spacing w:val="-3"/>
          <w:sz w:val="24"/>
          <w:szCs w:val="24"/>
          <w:lang w:val="fr-CA"/>
        </w:rPr>
        <w:noBreakHyphen/>
        <w:t>champ tout échantillon d'haleine qu'il estime nécessaire pour procéder à une analyse convenable au moyen d'un alcooltest approuvé et de le suivre, si nécessaire, pour permettre de prélever cet échantillon.</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ab/>
        <w:t>(2) Quiconque, sans excuse raisonnable, refuse de donner l'échantillon prévu au paragraphe (1) est coupable d'un acte criminel ou d'une infraction punissable sur déclaration sommaire de culpabilité et est passible</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i/>
          <w:iCs/>
          <w:spacing w:val="-3"/>
          <w:sz w:val="24"/>
          <w:szCs w:val="24"/>
          <w:lang w:val="fr-CA"/>
        </w:rPr>
        <w:t>a</w:t>
      </w:r>
      <w:r w:rsidRPr="00DC79D4">
        <w:rPr>
          <w:rFonts w:ascii="Times New Roman" w:hAnsi="Times New Roman" w:cs="Times New Roman"/>
          <w:spacing w:val="-3"/>
          <w:sz w:val="24"/>
          <w:szCs w:val="24"/>
          <w:lang w:val="fr-CA"/>
        </w:rPr>
        <w:t>) pour la première infraction, d'une amende de cinquante à deux mille dollars et d'un emprisonnement de six mois, ou de l'une de ces peines;</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i/>
          <w:iCs/>
          <w:spacing w:val="-3"/>
          <w:sz w:val="24"/>
          <w:szCs w:val="24"/>
          <w:lang w:val="fr-CA"/>
        </w:rPr>
        <w:t>b</w:t>
      </w:r>
      <w:r w:rsidRPr="00DC79D4">
        <w:rPr>
          <w:rFonts w:ascii="Times New Roman" w:hAnsi="Times New Roman" w:cs="Times New Roman"/>
          <w:spacing w:val="-3"/>
          <w:sz w:val="24"/>
          <w:szCs w:val="24"/>
          <w:lang w:val="fr-CA"/>
        </w:rPr>
        <w:t>) pour la deuxième infraction, d'un emprisonnement de quatorze jours à un an; et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i/>
          <w:iCs/>
          <w:spacing w:val="-3"/>
          <w:sz w:val="24"/>
          <w:szCs w:val="24"/>
          <w:lang w:val="fr-CA"/>
        </w:rPr>
        <w:t>c</w:t>
      </w:r>
      <w:r w:rsidRPr="00DC79D4">
        <w:rPr>
          <w:rFonts w:ascii="Times New Roman" w:hAnsi="Times New Roman" w:cs="Times New Roman"/>
          <w:spacing w:val="-3"/>
          <w:sz w:val="24"/>
          <w:szCs w:val="24"/>
          <w:lang w:val="fr-CA"/>
        </w:rPr>
        <w:t>) pour chaque infraction subséquente, d'un emprisonnement de trois mois à deux ans.</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ab/>
        <w:t>(3) Pour l'application du présent article, le prévenu est réputé avoir la garde ou le contrôle du véhicule à moteur lorsqu'il est prouvé qu'il occupait le siège habituel du conducteur, à moins d'établir qu'il n'a pas pris place à bord du véhicule dans l'intention de le faire démarrer.</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ab/>
        <w:t>(4) Au présent article, "alcooltest approuvé" désigne un instrument d'un genre conçu pour procéder à l'analyse chimique d'un échantillon de l'haleine d'une personne afin d'établir son taux d'alcoolémie et approuvé pour l'application du présent article par ordonnance du procureur général du Canada.</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FD092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fldChar w:fldCharType="begin"/>
      </w:r>
      <w:r w:rsidRPr="00DC79D4">
        <w:rPr>
          <w:rFonts w:ascii="Times New Roman" w:hAnsi="Times New Roman" w:cs="Times New Roman"/>
          <w:spacing w:val="-3"/>
          <w:sz w:val="24"/>
          <w:szCs w:val="24"/>
          <w:lang w:val="fr-CA"/>
        </w:rPr>
        <w:instrText>listnum "WP List 1" \l 1</w:instrText>
      </w:r>
      <w:r w:rsidRPr="00DC79D4">
        <w:rPr>
          <w:rFonts w:ascii="Times New Roman" w:hAnsi="Times New Roman" w:cs="Times New Roman"/>
          <w:spacing w:val="-3"/>
          <w:sz w:val="24"/>
          <w:szCs w:val="24"/>
          <w:lang w:val="fr-CA"/>
        </w:rPr>
        <w:fldChar w:fldCharType="end"/>
      </w:r>
      <w:r w:rsidRPr="00DC79D4">
        <w:rPr>
          <w:rFonts w:ascii="Times New Roman" w:hAnsi="Times New Roman" w:cs="Times New Roman"/>
          <w:spacing w:val="-3"/>
          <w:sz w:val="24"/>
          <w:szCs w:val="24"/>
          <w:lang w:val="fr-CA"/>
        </w:rPr>
        <w:tab/>
      </w:r>
      <w:r w:rsidRPr="00DC79D4">
        <w:rPr>
          <w:rFonts w:ascii="Times New Roman" w:hAnsi="Times New Roman" w:cs="Times New Roman"/>
          <w:spacing w:val="-3"/>
          <w:sz w:val="24"/>
          <w:szCs w:val="24"/>
          <w:lang w:val="fr-CA"/>
        </w:rPr>
        <w:tab/>
        <w:t xml:space="preserve">Voici le texte de l'art. 10 de la </w:t>
      </w:r>
      <w:r w:rsidRPr="00DC79D4">
        <w:rPr>
          <w:rFonts w:ascii="Times New Roman" w:hAnsi="Times New Roman" w:cs="Times New Roman"/>
          <w:i/>
          <w:iCs/>
          <w:spacing w:val="-3"/>
          <w:sz w:val="24"/>
          <w:szCs w:val="24"/>
          <w:lang w:val="fr-CA"/>
        </w:rPr>
        <w:t>Charte</w:t>
      </w:r>
      <w:r w:rsidRPr="00DC79D4">
        <w:rPr>
          <w:rFonts w:ascii="Times New Roman" w:hAnsi="Times New Roman" w:cs="Times New Roman"/>
          <w:spacing w:val="-3"/>
          <w:sz w:val="24"/>
          <w:szCs w:val="24"/>
          <w:lang w:val="fr-CA"/>
        </w:rPr>
        <w: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b/>
          <w:bCs/>
          <w:spacing w:val="-3"/>
          <w:sz w:val="24"/>
          <w:szCs w:val="24"/>
          <w:lang w:val="fr-CA"/>
        </w:rPr>
        <w:tab/>
        <w:t>10.</w:t>
      </w:r>
      <w:r w:rsidRPr="00DC79D4">
        <w:rPr>
          <w:rFonts w:ascii="Times New Roman" w:hAnsi="Times New Roman" w:cs="Times New Roman"/>
          <w:spacing w:val="-3"/>
          <w:sz w:val="24"/>
          <w:szCs w:val="24"/>
          <w:lang w:val="fr-CA"/>
        </w:rPr>
        <w:t> Chacun a le droit, en cas d'arrestation ou de détention:</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i/>
          <w:iCs/>
          <w:spacing w:val="-3"/>
          <w:sz w:val="24"/>
          <w:szCs w:val="24"/>
          <w:lang w:val="fr-CA"/>
        </w:rPr>
        <w:t>a</w:t>
      </w:r>
      <w:r w:rsidRPr="00DC79D4">
        <w:rPr>
          <w:rFonts w:ascii="Times New Roman" w:hAnsi="Times New Roman" w:cs="Times New Roman"/>
          <w:spacing w:val="-3"/>
          <w:sz w:val="24"/>
          <w:szCs w:val="24"/>
          <w:lang w:val="fr-CA"/>
        </w:rPr>
        <w:t>) d'être informé dans les plus brefs délais des motifs de son arrestation ou de sa détention;</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i/>
          <w:iCs/>
          <w:spacing w:val="-3"/>
          <w:sz w:val="24"/>
          <w:szCs w:val="24"/>
          <w:lang w:val="fr-CA"/>
        </w:rPr>
        <w:t>b</w:t>
      </w:r>
      <w:r w:rsidRPr="00DC79D4">
        <w:rPr>
          <w:rFonts w:ascii="Times New Roman" w:hAnsi="Times New Roman" w:cs="Times New Roman"/>
          <w:spacing w:val="-3"/>
          <w:sz w:val="24"/>
          <w:szCs w:val="24"/>
          <w:lang w:val="fr-CA"/>
        </w:rPr>
        <w:t>) d'avoir recours sans délai à l'assistance d'un avocat et d'être informé de ce droit;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i/>
          <w:iCs/>
          <w:spacing w:val="-3"/>
          <w:sz w:val="24"/>
          <w:szCs w:val="24"/>
          <w:lang w:val="fr-CA"/>
        </w:rPr>
        <w:t>c</w:t>
      </w:r>
      <w:r w:rsidRPr="00DC79D4">
        <w:rPr>
          <w:rFonts w:ascii="Times New Roman" w:hAnsi="Times New Roman" w:cs="Times New Roman"/>
          <w:spacing w:val="-3"/>
          <w:sz w:val="24"/>
          <w:szCs w:val="24"/>
          <w:lang w:val="fr-CA"/>
        </w:rPr>
        <w:t xml:space="preserve">) de faire contrôler, par </w:t>
      </w:r>
      <w:r w:rsidRPr="00DC79D4">
        <w:rPr>
          <w:rFonts w:ascii="Times New Roman" w:hAnsi="Times New Roman" w:cs="Times New Roman"/>
          <w:i/>
          <w:iCs/>
          <w:spacing w:val="-3"/>
          <w:sz w:val="24"/>
          <w:szCs w:val="24"/>
          <w:lang w:val="fr-CA"/>
        </w:rPr>
        <w:t>habeas corpus</w:t>
      </w:r>
      <w:r w:rsidRPr="00DC79D4">
        <w:rPr>
          <w:rFonts w:ascii="Times New Roman" w:hAnsi="Times New Roman" w:cs="Times New Roman"/>
          <w:spacing w:val="-3"/>
          <w:sz w:val="24"/>
          <w:szCs w:val="24"/>
          <w:lang w:val="fr-CA"/>
        </w:rPr>
        <w:t>, la légalité de sa détention et d'obtenir, le cas échéant, sa libération.</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FD092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fldChar w:fldCharType="begin"/>
      </w:r>
      <w:r w:rsidRPr="00DC79D4">
        <w:rPr>
          <w:rFonts w:ascii="Times New Roman" w:hAnsi="Times New Roman" w:cs="Times New Roman"/>
          <w:spacing w:val="-3"/>
          <w:sz w:val="24"/>
          <w:szCs w:val="24"/>
          <w:lang w:val="fr-CA"/>
        </w:rPr>
        <w:instrText>listnum "WP List 1" \l 1</w:instrText>
      </w:r>
      <w:r w:rsidRPr="00DC79D4">
        <w:rPr>
          <w:rFonts w:ascii="Times New Roman" w:hAnsi="Times New Roman" w:cs="Times New Roman"/>
          <w:spacing w:val="-3"/>
          <w:sz w:val="24"/>
          <w:szCs w:val="24"/>
          <w:lang w:val="fr-CA"/>
        </w:rPr>
        <w:fldChar w:fldCharType="end"/>
      </w:r>
      <w:r w:rsidRPr="00DC79D4">
        <w:rPr>
          <w:rFonts w:ascii="Times New Roman" w:hAnsi="Times New Roman" w:cs="Times New Roman"/>
          <w:spacing w:val="-3"/>
          <w:sz w:val="24"/>
          <w:szCs w:val="24"/>
          <w:lang w:val="fr-CA"/>
        </w:rPr>
        <w:tab/>
      </w:r>
      <w:r w:rsidRPr="00DC79D4">
        <w:rPr>
          <w:rFonts w:ascii="Times New Roman" w:hAnsi="Times New Roman" w:cs="Times New Roman"/>
          <w:spacing w:val="-3"/>
          <w:sz w:val="24"/>
          <w:szCs w:val="24"/>
          <w:lang w:val="fr-CA"/>
        </w:rPr>
        <w:tab/>
        <w:t xml:space="preserve">Lors du pourvoi devant cette Cour, le juge </w:t>
      </w:r>
      <w:proofErr w:type="spellStart"/>
      <w:r w:rsidRPr="00DC79D4">
        <w:rPr>
          <w:rFonts w:ascii="Times New Roman" w:hAnsi="Times New Roman" w:cs="Times New Roman"/>
          <w:spacing w:val="-3"/>
          <w:sz w:val="24"/>
          <w:szCs w:val="24"/>
          <w:lang w:val="fr-CA"/>
        </w:rPr>
        <w:t>Estey</w:t>
      </w:r>
      <w:proofErr w:type="spellEnd"/>
      <w:r w:rsidRPr="00DC79D4">
        <w:rPr>
          <w:rFonts w:ascii="Times New Roman" w:hAnsi="Times New Roman" w:cs="Times New Roman"/>
          <w:spacing w:val="-3"/>
          <w:sz w:val="24"/>
          <w:szCs w:val="24"/>
          <w:lang w:val="fr-CA"/>
        </w:rPr>
        <w:t xml:space="preserve"> a énoncé les questions constitutionnelles suivantes dans son ordonnance du 8 janvier 1987:</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1. </w:t>
      </w:r>
      <w:r w:rsidRPr="00DC79D4">
        <w:rPr>
          <w:rFonts w:ascii="Times New Roman" w:hAnsi="Times New Roman" w:cs="Times New Roman"/>
          <w:spacing w:val="-3"/>
          <w:sz w:val="24"/>
          <w:szCs w:val="24"/>
          <w:lang w:val="fr-CA"/>
        </w:rPr>
        <w:tab/>
        <w:t xml:space="preserve">Lorsqu'un policier fait enquête sur une personne en vertu de l'art. 234.1 </w:t>
      </w:r>
      <w:proofErr w:type="gramStart"/>
      <w:r w:rsidRPr="00DC79D4">
        <w:rPr>
          <w:rFonts w:ascii="Times New Roman" w:hAnsi="Times New Roman" w:cs="Times New Roman"/>
          <w:spacing w:val="-3"/>
          <w:sz w:val="24"/>
          <w:szCs w:val="24"/>
          <w:lang w:val="fr-CA"/>
        </w:rPr>
        <w:t>du</w:t>
      </w:r>
      <w:proofErr w:type="gramEnd"/>
      <w:r w:rsidRPr="00DC79D4">
        <w:rPr>
          <w:rFonts w:ascii="Times New Roman" w:hAnsi="Times New Roman" w:cs="Times New Roman"/>
          <w:spacing w:val="-3"/>
          <w:sz w:val="24"/>
          <w:szCs w:val="24"/>
          <w:lang w:val="fr-CA"/>
        </w:rPr>
        <w:t xml:space="preserve"> </w:t>
      </w:r>
      <w:r w:rsidRPr="00DC79D4">
        <w:rPr>
          <w:rFonts w:ascii="Times New Roman" w:hAnsi="Times New Roman" w:cs="Times New Roman"/>
          <w:i/>
          <w:iCs/>
          <w:spacing w:val="-3"/>
          <w:sz w:val="24"/>
          <w:szCs w:val="24"/>
          <w:lang w:val="fr-CA"/>
        </w:rPr>
        <w:t>Code criminel</w:t>
      </w:r>
      <w:r w:rsidRPr="00DC79D4">
        <w:rPr>
          <w:rFonts w:ascii="Times New Roman" w:hAnsi="Times New Roman" w:cs="Times New Roman"/>
          <w:spacing w:val="-3"/>
          <w:sz w:val="24"/>
          <w:szCs w:val="24"/>
          <w:lang w:val="fr-CA"/>
        </w:rPr>
        <w:t xml:space="preserve"> du Canada en vigueur le 24 décembre 1982, celle</w:t>
      </w:r>
      <w:r w:rsidRPr="00DC79D4">
        <w:rPr>
          <w:rFonts w:ascii="Times New Roman" w:hAnsi="Times New Roman" w:cs="Times New Roman"/>
          <w:spacing w:val="-3"/>
          <w:sz w:val="24"/>
          <w:szCs w:val="24"/>
          <w:lang w:val="fr-CA"/>
        </w:rPr>
        <w:noBreakHyphen/>
        <w:t>ci est</w:t>
      </w:r>
      <w:r w:rsidRPr="00DC79D4">
        <w:rPr>
          <w:rFonts w:ascii="Times New Roman" w:hAnsi="Times New Roman" w:cs="Times New Roman"/>
          <w:spacing w:val="-3"/>
          <w:sz w:val="24"/>
          <w:szCs w:val="24"/>
          <w:lang w:val="fr-CA"/>
        </w:rPr>
        <w:noBreakHyphen/>
        <w:t xml:space="preserve">elle détenue au sens de l'art. 10 de la </w:t>
      </w:r>
      <w:r w:rsidRPr="00DC79D4">
        <w:rPr>
          <w:rFonts w:ascii="Times New Roman" w:hAnsi="Times New Roman" w:cs="Times New Roman"/>
          <w:i/>
          <w:iCs/>
          <w:spacing w:val="-3"/>
          <w:sz w:val="24"/>
          <w:szCs w:val="24"/>
          <w:lang w:val="fr-CA"/>
        </w:rPr>
        <w:t>Charte canadienne des droits et libertés</w:t>
      </w:r>
      <w:r w:rsidRPr="00DC79D4">
        <w:rPr>
          <w:rFonts w:ascii="Times New Roman" w:hAnsi="Times New Roman" w:cs="Times New Roman"/>
          <w:spacing w:val="-3"/>
          <w:sz w:val="24"/>
          <w:szCs w:val="24"/>
          <w:lang w:val="fr-CA"/>
        </w:rPr>
        <w: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2. </w:t>
      </w:r>
      <w:r w:rsidRPr="00DC79D4">
        <w:rPr>
          <w:rFonts w:ascii="Times New Roman" w:hAnsi="Times New Roman" w:cs="Times New Roman"/>
          <w:spacing w:val="-3"/>
          <w:sz w:val="24"/>
          <w:szCs w:val="24"/>
          <w:lang w:val="fr-CA"/>
        </w:rPr>
        <w:tab/>
        <w:t xml:space="preserve">Si la réponse à la première question est affirmative, l'art. 234.1 </w:t>
      </w:r>
      <w:proofErr w:type="gramStart"/>
      <w:r w:rsidRPr="00DC79D4">
        <w:rPr>
          <w:rFonts w:ascii="Times New Roman" w:hAnsi="Times New Roman" w:cs="Times New Roman"/>
          <w:spacing w:val="-3"/>
          <w:sz w:val="24"/>
          <w:szCs w:val="24"/>
          <w:lang w:val="fr-CA"/>
        </w:rPr>
        <w:t>du</w:t>
      </w:r>
      <w:proofErr w:type="gramEnd"/>
      <w:r w:rsidRPr="00DC79D4">
        <w:rPr>
          <w:rFonts w:ascii="Times New Roman" w:hAnsi="Times New Roman" w:cs="Times New Roman"/>
          <w:spacing w:val="-3"/>
          <w:sz w:val="24"/>
          <w:szCs w:val="24"/>
          <w:lang w:val="fr-CA"/>
        </w:rPr>
        <w:t xml:space="preserve"> </w:t>
      </w:r>
      <w:r w:rsidRPr="00DC79D4">
        <w:rPr>
          <w:rFonts w:ascii="Times New Roman" w:hAnsi="Times New Roman" w:cs="Times New Roman"/>
          <w:i/>
          <w:iCs/>
          <w:spacing w:val="-3"/>
          <w:sz w:val="24"/>
          <w:szCs w:val="24"/>
          <w:lang w:val="fr-CA"/>
        </w:rPr>
        <w:t>Code criminel</w:t>
      </w:r>
      <w:r w:rsidRPr="00DC79D4">
        <w:rPr>
          <w:rFonts w:ascii="Times New Roman" w:hAnsi="Times New Roman" w:cs="Times New Roman"/>
          <w:spacing w:val="-3"/>
          <w:sz w:val="24"/>
          <w:szCs w:val="24"/>
          <w:lang w:val="fr-CA"/>
        </w:rPr>
        <w:t xml:space="preserve"> du Canada, dans son application, viole</w:t>
      </w:r>
      <w:r w:rsidRPr="00DC79D4">
        <w:rPr>
          <w:rFonts w:ascii="Times New Roman" w:hAnsi="Times New Roman" w:cs="Times New Roman"/>
          <w:spacing w:val="-3"/>
          <w:sz w:val="24"/>
          <w:szCs w:val="24"/>
          <w:lang w:val="fr-CA"/>
        </w:rPr>
        <w:noBreakHyphen/>
        <w:t>t</w:t>
      </w:r>
      <w:r w:rsidRPr="00DC79D4">
        <w:rPr>
          <w:rFonts w:ascii="Times New Roman" w:hAnsi="Times New Roman" w:cs="Times New Roman"/>
          <w:spacing w:val="-3"/>
          <w:sz w:val="24"/>
          <w:szCs w:val="24"/>
          <w:lang w:val="fr-CA"/>
        </w:rPr>
        <w:noBreakHyphen/>
        <w:t>il, contrairement à l'al. 10</w:t>
      </w:r>
      <w:r w:rsidRPr="00DC79D4">
        <w:rPr>
          <w:rFonts w:ascii="Times New Roman" w:hAnsi="Times New Roman" w:cs="Times New Roman"/>
          <w:i/>
          <w:iCs/>
          <w:spacing w:val="-3"/>
          <w:sz w:val="24"/>
          <w:szCs w:val="24"/>
          <w:lang w:val="fr-CA"/>
        </w:rPr>
        <w:t>b</w:t>
      </w:r>
      <w:r w:rsidRPr="00DC79D4">
        <w:rPr>
          <w:rFonts w:ascii="Times New Roman" w:hAnsi="Times New Roman" w:cs="Times New Roman"/>
          <w:spacing w:val="-3"/>
          <w:sz w:val="24"/>
          <w:szCs w:val="24"/>
          <w:lang w:val="fr-CA"/>
        </w:rPr>
        <w:t xml:space="preserve">) de la </w:t>
      </w:r>
      <w:r w:rsidRPr="00DC79D4">
        <w:rPr>
          <w:rFonts w:ascii="Times New Roman" w:hAnsi="Times New Roman" w:cs="Times New Roman"/>
          <w:i/>
          <w:iCs/>
          <w:spacing w:val="-3"/>
          <w:sz w:val="24"/>
          <w:szCs w:val="24"/>
          <w:lang w:val="fr-CA"/>
        </w:rPr>
        <w:t>Charte canadienne des droits et libertés</w:t>
      </w:r>
      <w:r w:rsidRPr="00DC79D4">
        <w:rPr>
          <w:rFonts w:ascii="Times New Roman" w:hAnsi="Times New Roman" w:cs="Times New Roman"/>
          <w:spacing w:val="-3"/>
          <w:sz w:val="24"/>
          <w:szCs w:val="24"/>
          <w:lang w:val="fr-CA"/>
        </w:rPr>
        <w:t>, le droit qu'</w:t>
      </w:r>
      <w:proofErr w:type="spellStart"/>
      <w:r w:rsidRPr="00DC79D4">
        <w:rPr>
          <w:rFonts w:ascii="Times New Roman" w:hAnsi="Times New Roman" w:cs="Times New Roman"/>
          <w:spacing w:val="-3"/>
          <w:sz w:val="24"/>
          <w:szCs w:val="24"/>
          <w:lang w:val="fr-CA"/>
        </w:rPr>
        <w:t>a</w:t>
      </w:r>
      <w:proofErr w:type="spellEnd"/>
      <w:r w:rsidRPr="00DC79D4">
        <w:rPr>
          <w:rFonts w:ascii="Times New Roman" w:hAnsi="Times New Roman" w:cs="Times New Roman"/>
          <w:spacing w:val="-3"/>
          <w:sz w:val="24"/>
          <w:szCs w:val="24"/>
          <w:lang w:val="fr-CA"/>
        </w:rPr>
        <w:t xml:space="preserve"> une personne d'avoir recours sans délai à l'assistance d'un avocat et d'être informé de ce droit?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3. </w:t>
      </w:r>
      <w:r w:rsidRPr="00DC79D4">
        <w:rPr>
          <w:rFonts w:ascii="Times New Roman" w:hAnsi="Times New Roman" w:cs="Times New Roman"/>
          <w:spacing w:val="-3"/>
          <w:sz w:val="24"/>
          <w:szCs w:val="24"/>
          <w:lang w:val="fr-CA"/>
        </w:rPr>
        <w:tab/>
        <w:t xml:space="preserve">Si l'article 234.1 du </w:t>
      </w:r>
      <w:r w:rsidRPr="00DC79D4">
        <w:rPr>
          <w:rFonts w:ascii="Times New Roman" w:hAnsi="Times New Roman" w:cs="Times New Roman"/>
          <w:i/>
          <w:iCs/>
          <w:spacing w:val="-3"/>
          <w:sz w:val="24"/>
          <w:szCs w:val="24"/>
          <w:lang w:val="fr-CA"/>
        </w:rPr>
        <w:t>Code criminel</w:t>
      </w:r>
      <w:r w:rsidRPr="00DC79D4">
        <w:rPr>
          <w:rFonts w:ascii="Times New Roman" w:hAnsi="Times New Roman" w:cs="Times New Roman"/>
          <w:spacing w:val="-3"/>
          <w:sz w:val="24"/>
          <w:szCs w:val="24"/>
          <w:lang w:val="fr-CA"/>
        </w:rPr>
        <w:t xml:space="preserve"> du Canada viole, contrairement à l'al. 10</w:t>
      </w:r>
      <w:r w:rsidRPr="00DC79D4">
        <w:rPr>
          <w:rFonts w:ascii="Times New Roman" w:hAnsi="Times New Roman" w:cs="Times New Roman"/>
          <w:i/>
          <w:iCs/>
          <w:spacing w:val="-3"/>
          <w:sz w:val="24"/>
          <w:szCs w:val="24"/>
          <w:lang w:val="fr-CA"/>
        </w:rPr>
        <w:t>b</w:t>
      </w:r>
      <w:r w:rsidRPr="00DC79D4">
        <w:rPr>
          <w:rFonts w:ascii="Times New Roman" w:hAnsi="Times New Roman" w:cs="Times New Roman"/>
          <w:spacing w:val="-3"/>
          <w:sz w:val="24"/>
          <w:szCs w:val="24"/>
          <w:lang w:val="fr-CA"/>
        </w:rPr>
        <w:t xml:space="preserve">) de la </w:t>
      </w:r>
      <w:r w:rsidRPr="00DC79D4">
        <w:rPr>
          <w:rFonts w:ascii="Times New Roman" w:hAnsi="Times New Roman" w:cs="Times New Roman"/>
          <w:i/>
          <w:iCs/>
          <w:spacing w:val="-3"/>
          <w:sz w:val="24"/>
          <w:szCs w:val="24"/>
          <w:lang w:val="fr-CA"/>
        </w:rPr>
        <w:t>Charte canadienne des droits et libertés</w:t>
      </w:r>
      <w:r w:rsidRPr="00DC79D4">
        <w:rPr>
          <w:rFonts w:ascii="Times New Roman" w:hAnsi="Times New Roman" w:cs="Times New Roman"/>
          <w:spacing w:val="-3"/>
          <w:sz w:val="24"/>
          <w:szCs w:val="24"/>
          <w:lang w:val="fr-CA"/>
        </w:rPr>
        <w:t xml:space="preserve">, le droit d'avoir recours à l'assistance d'un avocat et d'être informé de ce droit, l'art. 234.1 </w:t>
      </w:r>
      <w:proofErr w:type="gramStart"/>
      <w:r w:rsidRPr="00DC79D4">
        <w:rPr>
          <w:rFonts w:ascii="Times New Roman" w:hAnsi="Times New Roman" w:cs="Times New Roman"/>
          <w:spacing w:val="-3"/>
          <w:sz w:val="24"/>
          <w:szCs w:val="24"/>
          <w:lang w:val="fr-CA"/>
        </w:rPr>
        <w:t>est</w:t>
      </w:r>
      <w:r w:rsidRPr="00DC79D4">
        <w:rPr>
          <w:rFonts w:ascii="Times New Roman" w:hAnsi="Times New Roman" w:cs="Times New Roman"/>
          <w:spacing w:val="-3"/>
          <w:sz w:val="24"/>
          <w:szCs w:val="24"/>
          <w:lang w:val="fr-CA"/>
        </w:rPr>
        <w:noBreakHyphen/>
        <w:t>il</w:t>
      </w:r>
      <w:proofErr w:type="gramEnd"/>
      <w:r w:rsidRPr="00DC79D4">
        <w:rPr>
          <w:rFonts w:ascii="Times New Roman" w:hAnsi="Times New Roman" w:cs="Times New Roman"/>
          <w:spacing w:val="-3"/>
          <w:sz w:val="24"/>
          <w:szCs w:val="24"/>
          <w:lang w:val="fr-CA"/>
        </w:rPr>
        <w:t xml:space="preserve">, dans son application, justifié par l'article premier de la </w:t>
      </w:r>
      <w:r w:rsidRPr="00DC79D4">
        <w:rPr>
          <w:rFonts w:ascii="Times New Roman" w:hAnsi="Times New Roman" w:cs="Times New Roman"/>
          <w:i/>
          <w:iCs/>
          <w:spacing w:val="-3"/>
          <w:sz w:val="24"/>
          <w:szCs w:val="24"/>
          <w:lang w:val="fr-CA"/>
        </w:rPr>
        <w:t>Charte canadienne des droits et libertés</w:t>
      </w:r>
      <w:r w:rsidRPr="00DC79D4">
        <w:rPr>
          <w:rFonts w:ascii="Times New Roman" w:hAnsi="Times New Roman" w:cs="Times New Roman"/>
          <w:spacing w:val="-3"/>
          <w:sz w:val="24"/>
          <w:szCs w:val="24"/>
          <w:lang w:val="fr-CA"/>
        </w:rPr>
        <w:t xml:space="preserve"> et donc compatible avec la </w:t>
      </w:r>
      <w:r w:rsidRPr="00DC79D4">
        <w:rPr>
          <w:rFonts w:ascii="Times New Roman" w:hAnsi="Times New Roman" w:cs="Times New Roman"/>
          <w:i/>
          <w:iCs/>
          <w:spacing w:val="-3"/>
          <w:sz w:val="24"/>
          <w:szCs w:val="24"/>
          <w:lang w:val="fr-CA"/>
        </w:rPr>
        <w:t>Loi constitutionnelle de 1982</w:t>
      </w:r>
      <w:r w:rsidRPr="00DC79D4">
        <w:rPr>
          <w:rFonts w:ascii="Times New Roman" w:hAnsi="Times New Roman" w:cs="Times New Roman"/>
          <w:spacing w:val="-3"/>
          <w:sz w:val="24"/>
          <w:szCs w:val="24"/>
          <w:lang w:val="fr-CA"/>
        </w:rPr>
        <w: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center" w:pos="414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ab/>
        <w:t>II</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FD092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fldChar w:fldCharType="begin"/>
      </w:r>
      <w:r w:rsidRPr="00DC79D4">
        <w:rPr>
          <w:rFonts w:ascii="Times New Roman" w:hAnsi="Times New Roman" w:cs="Times New Roman"/>
          <w:spacing w:val="-3"/>
          <w:sz w:val="24"/>
          <w:szCs w:val="24"/>
          <w:lang w:val="fr-CA"/>
        </w:rPr>
        <w:instrText>listnum "WP List 1" \l 1</w:instrText>
      </w:r>
      <w:r w:rsidRPr="00DC79D4">
        <w:rPr>
          <w:rFonts w:ascii="Times New Roman" w:hAnsi="Times New Roman" w:cs="Times New Roman"/>
          <w:spacing w:val="-3"/>
          <w:sz w:val="24"/>
          <w:szCs w:val="24"/>
          <w:lang w:val="fr-CA"/>
        </w:rPr>
        <w:fldChar w:fldCharType="end"/>
      </w:r>
      <w:r w:rsidRPr="00DC79D4">
        <w:rPr>
          <w:rFonts w:ascii="Times New Roman" w:hAnsi="Times New Roman" w:cs="Times New Roman"/>
          <w:spacing w:val="-3"/>
          <w:sz w:val="24"/>
          <w:szCs w:val="24"/>
          <w:lang w:val="fr-CA"/>
        </w:rPr>
        <w:tab/>
      </w:r>
      <w:r w:rsidRPr="00DC79D4">
        <w:rPr>
          <w:rFonts w:ascii="Times New Roman" w:hAnsi="Times New Roman" w:cs="Times New Roman"/>
          <w:spacing w:val="-3"/>
          <w:sz w:val="24"/>
          <w:szCs w:val="24"/>
          <w:lang w:val="fr-CA"/>
        </w:rPr>
        <w:tab/>
        <w:t xml:space="preserve">La première question qui est soulevée dans le pourvoi est de savoir si la sommation faite par un agent de police à l'appelant, conformément au </w:t>
      </w:r>
      <w:proofErr w:type="spellStart"/>
      <w:r w:rsidRPr="00DC79D4">
        <w:rPr>
          <w:rFonts w:ascii="Times New Roman" w:hAnsi="Times New Roman" w:cs="Times New Roman"/>
          <w:spacing w:val="-3"/>
          <w:sz w:val="24"/>
          <w:szCs w:val="24"/>
          <w:lang w:val="fr-CA"/>
        </w:rPr>
        <w:t>par</w:t>
      </w:r>
      <w:proofErr w:type="spellEnd"/>
      <w:r w:rsidRPr="00DC79D4">
        <w:rPr>
          <w:rFonts w:ascii="Times New Roman" w:hAnsi="Times New Roman" w:cs="Times New Roman"/>
          <w:spacing w:val="-3"/>
          <w:sz w:val="24"/>
          <w:szCs w:val="24"/>
          <w:lang w:val="fr-CA"/>
        </w:rPr>
        <w:t xml:space="preserve">. 234.1(1) du </w:t>
      </w:r>
      <w:r w:rsidRPr="00DC79D4">
        <w:rPr>
          <w:rFonts w:ascii="Times New Roman" w:hAnsi="Times New Roman" w:cs="Times New Roman"/>
          <w:i/>
          <w:iCs/>
          <w:spacing w:val="-3"/>
          <w:sz w:val="24"/>
          <w:szCs w:val="24"/>
          <w:lang w:val="fr-CA"/>
        </w:rPr>
        <w:t>Code criminel</w:t>
      </w:r>
      <w:r w:rsidRPr="00DC79D4">
        <w:rPr>
          <w:rFonts w:ascii="Times New Roman" w:hAnsi="Times New Roman" w:cs="Times New Roman"/>
          <w:spacing w:val="-3"/>
          <w:sz w:val="24"/>
          <w:szCs w:val="24"/>
          <w:lang w:val="fr-CA"/>
        </w:rPr>
        <w:t xml:space="preserve">, de le suivre jusqu'à sa voiture et de lui fournir un échantillon d'haleine pour fin d'alcootest a entraîné une détention de l'appelant, au sens de l'art. 10 de la </w:t>
      </w:r>
      <w:r w:rsidRPr="00DC79D4">
        <w:rPr>
          <w:rFonts w:ascii="Times New Roman" w:hAnsi="Times New Roman" w:cs="Times New Roman"/>
          <w:i/>
          <w:iCs/>
          <w:spacing w:val="-3"/>
          <w:sz w:val="24"/>
          <w:szCs w:val="24"/>
          <w:lang w:val="fr-CA"/>
        </w:rPr>
        <w:t>Charte</w:t>
      </w:r>
      <w:r w:rsidRPr="00DC79D4">
        <w:rPr>
          <w:rFonts w:ascii="Times New Roman" w:hAnsi="Times New Roman" w:cs="Times New Roman"/>
          <w:spacing w:val="-3"/>
          <w:sz w:val="24"/>
          <w:szCs w:val="24"/>
          <w:lang w:val="fr-CA"/>
        </w:rPr>
        <w: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FD092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fldChar w:fldCharType="begin"/>
      </w:r>
      <w:r w:rsidRPr="00DC79D4">
        <w:rPr>
          <w:rFonts w:ascii="Times New Roman" w:hAnsi="Times New Roman" w:cs="Times New Roman"/>
          <w:spacing w:val="-3"/>
          <w:sz w:val="24"/>
          <w:szCs w:val="24"/>
          <w:lang w:val="fr-CA"/>
        </w:rPr>
        <w:instrText>listnum "WP List 1" \l 1</w:instrText>
      </w:r>
      <w:r w:rsidRPr="00DC79D4">
        <w:rPr>
          <w:rFonts w:ascii="Times New Roman" w:hAnsi="Times New Roman" w:cs="Times New Roman"/>
          <w:spacing w:val="-3"/>
          <w:sz w:val="24"/>
          <w:szCs w:val="24"/>
          <w:lang w:val="fr-CA"/>
        </w:rPr>
        <w:fldChar w:fldCharType="end"/>
      </w:r>
      <w:r w:rsidRPr="00DC79D4">
        <w:rPr>
          <w:rFonts w:ascii="Times New Roman" w:hAnsi="Times New Roman" w:cs="Times New Roman"/>
          <w:spacing w:val="-3"/>
          <w:sz w:val="24"/>
          <w:szCs w:val="24"/>
          <w:lang w:val="fr-CA"/>
        </w:rPr>
        <w:tab/>
      </w:r>
      <w:r w:rsidRPr="00DC79D4">
        <w:rPr>
          <w:rFonts w:ascii="Times New Roman" w:hAnsi="Times New Roman" w:cs="Times New Roman"/>
          <w:spacing w:val="-3"/>
          <w:sz w:val="24"/>
          <w:szCs w:val="24"/>
          <w:lang w:val="fr-CA"/>
        </w:rPr>
        <w:tab/>
        <w:t xml:space="preserve">Au cours des débats, on a nécessairement mentionné les conséquences qu'a sur cette question l'arrêt de cette Cour </w:t>
      </w:r>
      <w:r w:rsidRPr="00DC79D4">
        <w:rPr>
          <w:rFonts w:ascii="Times New Roman" w:hAnsi="Times New Roman" w:cs="Times New Roman"/>
          <w:i/>
          <w:iCs/>
          <w:spacing w:val="-3"/>
          <w:sz w:val="24"/>
          <w:szCs w:val="24"/>
          <w:lang w:val="fr-CA"/>
        </w:rPr>
        <w:t xml:space="preserve">R. c. </w:t>
      </w:r>
      <w:proofErr w:type="spellStart"/>
      <w:r w:rsidRPr="00DC79D4">
        <w:rPr>
          <w:rFonts w:ascii="Times New Roman" w:hAnsi="Times New Roman" w:cs="Times New Roman"/>
          <w:i/>
          <w:iCs/>
          <w:spacing w:val="-3"/>
          <w:sz w:val="24"/>
          <w:szCs w:val="24"/>
          <w:lang w:val="fr-CA"/>
        </w:rPr>
        <w:t>Therens</w:t>
      </w:r>
      <w:proofErr w:type="spellEnd"/>
      <w:r w:rsidRPr="00DC79D4">
        <w:rPr>
          <w:rFonts w:ascii="Times New Roman" w:hAnsi="Times New Roman" w:cs="Times New Roman"/>
          <w:spacing w:val="-3"/>
          <w:sz w:val="24"/>
          <w:szCs w:val="24"/>
          <w:lang w:val="fr-CA"/>
        </w:rPr>
        <w:t xml:space="preserve">, [1985] 1 R.C.S. 613, où on a jugé que la sommation faite par un policier à l'intimé, conformément à l'ancien par. 235(1) du </w:t>
      </w:r>
      <w:r w:rsidRPr="00DC79D4">
        <w:rPr>
          <w:rFonts w:ascii="Times New Roman" w:hAnsi="Times New Roman" w:cs="Times New Roman"/>
          <w:i/>
          <w:iCs/>
          <w:spacing w:val="-3"/>
          <w:sz w:val="24"/>
          <w:szCs w:val="24"/>
          <w:lang w:val="fr-CA"/>
        </w:rPr>
        <w:t>Code criminel</w:t>
      </w:r>
      <w:r w:rsidRPr="00DC79D4">
        <w:rPr>
          <w:rFonts w:ascii="Times New Roman" w:hAnsi="Times New Roman" w:cs="Times New Roman"/>
          <w:spacing w:val="-3"/>
          <w:sz w:val="24"/>
          <w:szCs w:val="24"/>
          <w:lang w:val="fr-CA"/>
        </w:rPr>
        <w:t xml:space="preserve">, de le suivre au poste de police pour subir une éthylométrie a entraîné la détention de l'intimé au sens de l'art. 10 de la </w:t>
      </w:r>
      <w:r w:rsidRPr="00DC79D4">
        <w:rPr>
          <w:rFonts w:ascii="Times New Roman" w:hAnsi="Times New Roman" w:cs="Times New Roman"/>
          <w:i/>
          <w:iCs/>
          <w:spacing w:val="-3"/>
          <w:sz w:val="24"/>
          <w:szCs w:val="24"/>
          <w:lang w:val="fr-CA"/>
        </w:rPr>
        <w:t>Charte</w:t>
      </w:r>
      <w:r w:rsidRPr="00DC79D4">
        <w:rPr>
          <w:rFonts w:ascii="Times New Roman" w:hAnsi="Times New Roman" w:cs="Times New Roman"/>
          <w:spacing w:val="-3"/>
          <w:sz w:val="24"/>
          <w:szCs w:val="24"/>
          <w:lang w:val="fr-CA"/>
        </w:rPr>
        <w:t xml:space="preserve">. Voici le texte de l'ancien art. 235 du </w:t>
      </w:r>
      <w:r w:rsidRPr="00DC79D4">
        <w:rPr>
          <w:rFonts w:ascii="Times New Roman" w:hAnsi="Times New Roman" w:cs="Times New Roman"/>
          <w:i/>
          <w:iCs/>
          <w:spacing w:val="-3"/>
          <w:sz w:val="24"/>
          <w:szCs w:val="24"/>
          <w:lang w:val="fr-CA"/>
        </w:rPr>
        <w:t>Code</w:t>
      </w:r>
      <w:r w:rsidRPr="00DC79D4">
        <w:rPr>
          <w:rFonts w:ascii="Times New Roman" w:hAnsi="Times New Roman" w:cs="Times New Roman"/>
          <w:spacing w:val="-3"/>
          <w:sz w:val="24"/>
          <w:szCs w:val="24"/>
          <w:lang w:val="fr-CA"/>
        </w:rPr>
        <w: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b/>
          <w:bCs/>
          <w:spacing w:val="-3"/>
          <w:sz w:val="24"/>
          <w:szCs w:val="24"/>
          <w:lang w:val="fr-CA"/>
        </w:rPr>
        <w:tab/>
        <w:t>235.</w:t>
      </w:r>
      <w:r w:rsidRPr="00DC79D4">
        <w:rPr>
          <w:rFonts w:ascii="Times New Roman" w:hAnsi="Times New Roman" w:cs="Times New Roman"/>
          <w:spacing w:val="-3"/>
          <w:sz w:val="24"/>
          <w:szCs w:val="24"/>
          <w:lang w:val="fr-CA"/>
        </w:rPr>
        <w:t> (1) L'agent de la paix qui croit, en s'appuyant sur des motifs raisonnables et probables, qu'une personne est en train de commettre, ou a commis au cours des deux heures précédentes, une infraction à l'article 234 ou 236, peut, par sommation, exiger sur</w:t>
      </w:r>
      <w:r w:rsidRPr="00DC79D4">
        <w:rPr>
          <w:rFonts w:ascii="Times New Roman" w:hAnsi="Times New Roman" w:cs="Times New Roman"/>
          <w:spacing w:val="-3"/>
          <w:sz w:val="24"/>
          <w:szCs w:val="24"/>
          <w:lang w:val="fr-CA"/>
        </w:rPr>
        <w:noBreakHyphen/>
        <w:t>le</w:t>
      </w:r>
      <w:r w:rsidRPr="00DC79D4">
        <w:rPr>
          <w:rFonts w:ascii="Times New Roman" w:hAnsi="Times New Roman" w:cs="Times New Roman"/>
          <w:spacing w:val="-3"/>
          <w:sz w:val="24"/>
          <w:szCs w:val="24"/>
          <w:lang w:val="fr-CA"/>
        </w:rPr>
        <w:noBreakHyphen/>
        <w:t>champ ou dès que possible, qu'elle fournisse les échantillons d'haleine qui, de l'avis d'un technicien qualifié visé au paragraphe 237(6), sont nécessaires à une analyse convenable pour permettre de déterminer son taux d'alcoolémie et qu'elle le suive afin de prélever ces échantillons.</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ab/>
        <w:t>(2) Quiconque, sans excuse raisonnable, fait défaut ou refuse d'obtempérer à une sommation qui lui est faite par un agent de la paix aux termes du paragraphe (1), est coupable d'un acte criminel ou d'une infraction punissable sur déclaration sommaire de culpabilité, et passible</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i/>
          <w:iCs/>
          <w:spacing w:val="-3"/>
          <w:sz w:val="24"/>
          <w:szCs w:val="24"/>
          <w:lang w:val="fr-CA"/>
        </w:rPr>
        <w:t>a</w:t>
      </w:r>
      <w:r w:rsidRPr="00DC79D4">
        <w:rPr>
          <w:rFonts w:ascii="Times New Roman" w:hAnsi="Times New Roman" w:cs="Times New Roman"/>
          <w:spacing w:val="-3"/>
          <w:sz w:val="24"/>
          <w:szCs w:val="24"/>
          <w:lang w:val="fr-CA"/>
        </w:rPr>
        <w:t>) pour la première infraction, d'une amende de cinquante à deux mille dollars et d'un emprisonnement de six mois, ou de l'une de ces peines;</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i/>
          <w:iCs/>
          <w:spacing w:val="-3"/>
          <w:sz w:val="24"/>
          <w:szCs w:val="24"/>
          <w:lang w:val="fr-CA"/>
        </w:rPr>
        <w:t>b</w:t>
      </w:r>
      <w:r w:rsidRPr="00DC79D4">
        <w:rPr>
          <w:rFonts w:ascii="Times New Roman" w:hAnsi="Times New Roman" w:cs="Times New Roman"/>
          <w:spacing w:val="-3"/>
          <w:sz w:val="24"/>
          <w:szCs w:val="24"/>
          <w:lang w:val="fr-CA"/>
        </w:rPr>
        <w:t>) pour la deuxième infraction, d'un emprisonnement de quatorze jours à un an; et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i/>
          <w:iCs/>
          <w:spacing w:val="-3"/>
          <w:sz w:val="24"/>
          <w:szCs w:val="24"/>
          <w:lang w:val="fr-CA"/>
        </w:rPr>
        <w:t>c</w:t>
      </w:r>
      <w:r w:rsidRPr="00DC79D4">
        <w:rPr>
          <w:rFonts w:ascii="Times New Roman" w:hAnsi="Times New Roman" w:cs="Times New Roman"/>
          <w:spacing w:val="-3"/>
          <w:sz w:val="24"/>
          <w:szCs w:val="24"/>
          <w:lang w:val="fr-CA"/>
        </w:rPr>
        <w:t>) pour chaque infraction subséquente, d'un emprisonnement de trois mois à deux ans.</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FD092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fldChar w:fldCharType="begin"/>
      </w:r>
      <w:r w:rsidRPr="00DC79D4">
        <w:rPr>
          <w:rFonts w:ascii="Times New Roman" w:hAnsi="Times New Roman" w:cs="Times New Roman"/>
          <w:spacing w:val="-3"/>
          <w:sz w:val="24"/>
          <w:szCs w:val="24"/>
          <w:lang w:val="fr-CA"/>
        </w:rPr>
        <w:instrText>listnum "WP List 1" \l 1</w:instrText>
      </w:r>
      <w:r w:rsidRPr="00DC79D4">
        <w:rPr>
          <w:rFonts w:ascii="Times New Roman" w:hAnsi="Times New Roman" w:cs="Times New Roman"/>
          <w:spacing w:val="-3"/>
          <w:sz w:val="24"/>
          <w:szCs w:val="24"/>
          <w:lang w:val="fr-CA"/>
        </w:rPr>
        <w:fldChar w:fldCharType="end"/>
      </w:r>
      <w:r w:rsidRPr="00DC79D4">
        <w:rPr>
          <w:rFonts w:ascii="Times New Roman" w:hAnsi="Times New Roman" w:cs="Times New Roman"/>
          <w:spacing w:val="-3"/>
          <w:sz w:val="24"/>
          <w:szCs w:val="24"/>
          <w:lang w:val="fr-CA"/>
        </w:rPr>
        <w:tab/>
      </w:r>
      <w:r w:rsidRPr="00DC79D4">
        <w:rPr>
          <w:rFonts w:ascii="Times New Roman" w:hAnsi="Times New Roman" w:cs="Times New Roman"/>
          <w:spacing w:val="-3"/>
          <w:sz w:val="24"/>
          <w:szCs w:val="24"/>
          <w:lang w:val="fr-CA"/>
        </w:rPr>
        <w:tab/>
        <w:t xml:space="preserve">La Cour a appliqué l'arrêt </w:t>
      </w:r>
      <w:proofErr w:type="spellStart"/>
      <w:r w:rsidRPr="00DC79D4">
        <w:rPr>
          <w:rFonts w:ascii="Times New Roman" w:hAnsi="Times New Roman" w:cs="Times New Roman"/>
          <w:i/>
          <w:iCs/>
          <w:spacing w:val="-3"/>
          <w:sz w:val="24"/>
          <w:szCs w:val="24"/>
          <w:lang w:val="fr-CA"/>
        </w:rPr>
        <w:t>Therens</w:t>
      </w:r>
      <w:proofErr w:type="spellEnd"/>
      <w:r w:rsidRPr="00DC79D4">
        <w:rPr>
          <w:rFonts w:ascii="Times New Roman" w:hAnsi="Times New Roman" w:cs="Times New Roman"/>
          <w:spacing w:val="-3"/>
          <w:sz w:val="24"/>
          <w:szCs w:val="24"/>
          <w:lang w:val="fr-CA"/>
        </w:rPr>
        <w:t xml:space="preserve"> à la même question concernant la détention dans l'arrêt </w:t>
      </w:r>
      <w:proofErr w:type="spellStart"/>
      <w:r w:rsidRPr="00DC79D4">
        <w:rPr>
          <w:rFonts w:ascii="Times New Roman" w:hAnsi="Times New Roman" w:cs="Times New Roman"/>
          <w:i/>
          <w:iCs/>
          <w:spacing w:val="-3"/>
          <w:sz w:val="24"/>
          <w:szCs w:val="24"/>
          <w:lang w:val="fr-CA"/>
        </w:rPr>
        <w:t>Trask</w:t>
      </w:r>
      <w:proofErr w:type="spellEnd"/>
      <w:r w:rsidRPr="00DC79D4">
        <w:rPr>
          <w:rFonts w:ascii="Times New Roman" w:hAnsi="Times New Roman" w:cs="Times New Roman"/>
          <w:i/>
          <w:iCs/>
          <w:spacing w:val="-3"/>
          <w:sz w:val="24"/>
          <w:szCs w:val="24"/>
          <w:lang w:val="fr-CA"/>
        </w:rPr>
        <w:t xml:space="preserve"> c. La Reine</w:t>
      </w:r>
      <w:r w:rsidRPr="00DC79D4">
        <w:rPr>
          <w:rFonts w:ascii="Times New Roman" w:hAnsi="Times New Roman" w:cs="Times New Roman"/>
          <w:spacing w:val="-3"/>
          <w:sz w:val="24"/>
          <w:szCs w:val="24"/>
          <w:lang w:val="fr-CA"/>
        </w:rPr>
        <w:t xml:space="preserve">, [1985] 1 R.C.S. 655, à la p. 657, et dans l'arrêt </w:t>
      </w:r>
      <w:proofErr w:type="spellStart"/>
      <w:r w:rsidRPr="00DC79D4">
        <w:rPr>
          <w:rFonts w:ascii="Times New Roman" w:hAnsi="Times New Roman" w:cs="Times New Roman"/>
          <w:i/>
          <w:iCs/>
          <w:spacing w:val="-3"/>
          <w:sz w:val="24"/>
          <w:szCs w:val="24"/>
          <w:lang w:val="fr-CA"/>
        </w:rPr>
        <w:t>Rahn</w:t>
      </w:r>
      <w:proofErr w:type="spellEnd"/>
      <w:r w:rsidRPr="00DC79D4">
        <w:rPr>
          <w:rFonts w:ascii="Times New Roman" w:hAnsi="Times New Roman" w:cs="Times New Roman"/>
          <w:i/>
          <w:iCs/>
          <w:spacing w:val="-3"/>
          <w:sz w:val="24"/>
          <w:szCs w:val="24"/>
          <w:lang w:val="fr-CA"/>
        </w:rPr>
        <w:t xml:space="preserve"> c. La Reine</w:t>
      </w:r>
      <w:r w:rsidRPr="00DC79D4">
        <w:rPr>
          <w:rFonts w:ascii="Times New Roman" w:hAnsi="Times New Roman" w:cs="Times New Roman"/>
          <w:spacing w:val="-3"/>
          <w:sz w:val="24"/>
          <w:szCs w:val="24"/>
          <w:lang w:val="fr-CA"/>
        </w:rPr>
        <w:t xml:space="preserve">, [1985] 1 R.C.S. 659, à la p. 661, de la manière suivante: "Pour les motifs donnés dans l'arrêt de cette Cour </w:t>
      </w:r>
      <w:r w:rsidRPr="00DC79D4">
        <w:rPr>
          <w:rFonts w:ascii="Times New Roman" w:hAnsi="Times New Roman" w:cs="Times New Roman"/>
          <w:i/>
          <w:iCs/>
          <w:spacing w:val="-3"/>
          <w:sz w:val="24"/>
          <w:szCs w:val="24"/>
          <w:lang w:val="fr-CA"/>
        </w:rPr>
        <w:t xml:space="preserve">R. c. </w:t>
      </w:r>
      <w:proofErr w:type="spellStart"/>
      <w:r w:rsidRPr="00DC79D4">
        <w:rPr>
          <w:rFonts w:ascii="Times New Roman" w:hAnsi="Times New Roman" w:cs="Times New Roman"/>
          <w:i/>
          <w:iCs/>
          <w:spacing w:val="-3"/>
          <w:sz w:val="24"/>
          <w:szCs w:val="24"/>
          <w:lang w:val="fr-CA"/>
        </w:rPr>
        <w:t>Therens</w:t>
      </w:r>
      <w:proofErr w:type="spellEnd"/>
      <w:r w:rsidRPr="00DC79D4">
        <w:rPr>
          <w:rFonts w:ascii="Times New Roman" w:hAnsi="Times New Roman" w:cs="Times New Roman"/>
          <w:spacing w:val="-3"/>
          <w:sz w:val="24"/>
          <w:szCs w:val="24"/>
          <w:lang w:val="fr-CA"/>
        </w:rPr>
        <w:t xml:space="preserve">, précité, nous concluons que, par suite de la sommation qui lui a été faite conformément au </w:t>
      </w:r>
      <w:proofErr w:type="spellStart"/>
      <w:r w:rsidRPr="00DC79D4">
        <w:rPr>
          <w:rFonts w:ascii="Times New Roman" w:hAnsi="Times New Roman" w:cs="Times New Roman"/>
          <w:spacing w:val="-3"/>
          <w:sz w:val="24"/>
          <w:szCs w:val="24"/>
          <w:lang w:val="fr-CA"/>
        </w:rPr>
        <w:t>par</w:t>
      </w:r>
      <w:proofErr w:type="spellEnd"/>
      <w:r w:rsidRPr="00DC79D4">
        <w:rPr>
          <w:rFonts w:ascii="Times New Roman" w:hAnsi="Times New Roman" w:cs="Times New Roman"/>
          <w:spacing w:val="-3"/>
          <w:sz w:val="24"/>
          <w:szCs w:val="24"/>
          <w:lang w:val="fr-CA"/>
        </w:rPr>
        <w:t xml:space="preserve">. 235(1), l'appelant a été détenu au sens de l'art. 10 de la </w:t>
      </w:r>
      <w:r w:rsidRPr="00DC79D4">
        <w:rPr>
          <w:rFonts w:ascii="Times New Roman" w:hAnsi="Times New Roman" w:cs="Times New Roman"/>
          <w:i/>
          <w:iCs/>
          <w:spacing w:val="-3"/>
          <w:sz w:val="24"/>
          <w:szCs w:val="24"/>
          <w:lang w:val="fr-CA"/>
        </w:rPr>
        <w:t>Charte</w:t>
      </w:r>
      <w:r w:rsidRPr="00DC79D4">
        <w:rPr>
          <w:rFonts w:ascii="Times New Roman" w:hAnsi="Times New Roman" w:cs="Times New Roman"/>
          <w:spacing w:val="-3"/>
          <w:sz w:val="24"/>
          <w:szCs w:val="24"/>
          <w:lang w:val="fr-CA"/>
        </w:rPr>
        <w:t xml:space="preserve"> et qu'on lui a donc refusé le droit d'être informé de son droit d'avoir recours sans délai à l'assistance d'un avocat." Je me permets de réitérer ce que je perçois comme les éléments essentiels de ces motifs, tels qu'ils ressortent de mon jugement dans l'arrêt </w:t>
      </w:r>
      <w:proofErr w:type="spellStart"/>
      <w:r w:rsidRPr="00DC79D4">
        <w:rPr>
          <w:rFonts w:ascii="Times New Roman" w:hAnsi="Times New Roman" w:cs="Times New Roman"/>
          <w:i/>
          <w:iCs/>
          <w:spacing w:val="-3"/>
          <w:sz w:val="24"/>
          <w:szCs w:val="24"/>
          <w:lang w:val="fr-CA"/>
        </w:rPr>
        <w:t>Therens</w:t>
      </w:r>
      <w:proofErr w:type="spellEnd"/>
      <w:r w:rsidRPr="00DC79D4">
        <w:rPr>
          <w:rFonts w:ascii="Times New Roman" w:hAnsi="Times New Roman" w:cs="Times New Roman"/>
          <w:spacing w:val="-3"/>
          <w:sz w:val="24"/>
          <w:szCs w:val="24"/>
          <w:lang w:val="fr-CA"/>
        </w:rPr>
        <w: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ab/>
        <w:t xml:space="preserve">1. En utilisant le mot "détention", l'art. 10 de la </w:t>
      </w:r>
      <w:r w:rsidRPr="00DC79D4">
        <w:rPr>
          <w:rFonts w:ascii="Times New Roman" w:hAnsi="Times New Roman" w:cs="Times New Roman"/>
          <w:i/>
          <w:iCs/>
          <w:spacing w:val="-3"/>
          <w:sz w:val="24"/>
          <w:szCs w:val="24"/>
          <w:lang w:val="fr-CA"/>
        </w:rPr>
        <w:t>Charte</w:t>
      </w:r>
      <w:r w:rsidRPr="00DC79D4">
        <w:rPr>
          <w:rFonts w:ascii="Times New Roman" w:hAnsi="Times New Roman" w:cs="Times New Roman"/>
          <w:spacing w:val="-3"/>
          <w:sz w:val="24"/>
          <w:szCs w:val="24"/>
          <w:lang w:val="fr-CA"/>
        </w:rPr>
        <w:t xml:space="preserve"> vise une entrave à la liberté autre qu'une arrestation par suite de laquelle une personne peut raisonnablement avoir besoin de l'assistance d'un avocat, mais pourrait, en l'absence de cette garantie constitutionnelle, être empêchée d'y avoir recours sans délai.</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ab/>
        <w:t xml:space="preserve">2. Outre, le cas où il y a privation de liberté par contrainte physique, il y a détention au sens de l'art. 10 de la </w:t>
      </w:r>
      <w:r w:rsidRPr="00DC79D4">
        <w:rPr>
          <w:rFonts w:ascii="Times New Roman" w:hAnsi="Times New Roman" w:cs="Times New Roman"/>
          <w:i/>
          <w:iCs/>
          <w:spacing w:val="-3"/>
          <w:sz w:val="24"/>
          <w:szCs w:val="24"/>
          <w:lang w:val="fr-CA"/>
        </w:rPr>
        <w:t>Charte</w:t>
      </w:r>
      <w:r w:rsidRPr="00DC79D4">
        <w:rPr>
          <w:rFonts w:ascii="Times New Roman" w:hAnsi="Times New Roman" w:cs="Times New Roman"/>
          <w:spacing w:val="-3"/>
          <w:sz w:val="24"/>
          <w:szCs w:val="24"/>
          <w:lang w:val="fr-CA"/>
        </w:rPr>
        <w:t xml:space="preserve"> lorsqu'un policier ou un autre agent de l'État restreint la liberté d'action d'une personne au moyen d'une sommation ou d'un ordre qui peut entraîner des conséquences sérieuses sur le plan juridique et qui a pour effet d'empêcher l'accès à un avocat.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ab/>
        <w:t>3. L'élément de contrainte ou de coercition nécessaire pour qu'il y ait détention peut découler de la responsabilité criminelle qu'entraîne le refus d'obtempérer à une sommation ou à un ordre, ou de la conviction raisonnable qu'on n'a pas le choix d'obtempérer ou non.</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ab/>
        <w:t xml:space="preserve">4. L'article 10 de la </w:t>
      </w:r>
      <w:r w:rsidRPr="00DC79D4">
        <w:rPr>
          <w:rFonts w:ascii="Times New Roman" w:hAnsi="Times New Roman" w:cs="Times New Roman"/>
          <w:i/>
          <w:iCs/>
          <w:spacing w:val="-3"/>
          <w:sz w:val="24"/>
          <w:szCs w:val="24"/>
          <w:lang w:val="fr-CA"/>
        </w:rPr>
        <w:t>Charte</w:t>
      </w:r>
      <w:r w:rsidRPr="00DC79D4">
        <w:rPr>
          <w:rFonts w:ascii="Times New Roman" w:hAnsi="Times New Roman" w:cs="Times New Roman"/>
          <w:spacing w:val="-3"/>
          <w:sz w:val="24"/>
          <w:szCs w:val="24"/>
          <w:lang w:val="fr-CA"/>
        </w:rPr>
        <w:t xml:space="preserve"> s'applique à une multiplicité de détentions de diverses durées et n'est pas limité à celles d'une durée qui permet un recours efficace par voie d'</w:t>
      </w:r>
      <w:r w:rsidRPr="00DC79D4">
        <w:rPr>
          <w:rFonts w:ascii="Times New Roman" w:hAnsi="Times New Roman" w:cs="Times New Roman"/>
          <w:i/>
          <w:iCs/>
          <w:spacing w:val="-3"/>
          <w:sz w:val="24"/>
          <w:szCs w:val="24"/>
          <w:lang w:val="fr-CA"/>
        </w:rPr>
        <w:t>habeas corpus</w:t>
      </w:r>
      <w:r w:rsidRPr="00DC79D4">
        <w:rPr>
          <w:rFonts w:ascii="Times New Roman" w:hAnsi="Times New Roman" w:cs="Times New Roman"/>
          <w:spacing w:val="-3"/>
          <w:sz w:val="24"/>
          <w:szCs w:val="24"/>
          <w:lang w:val="fr-CA"/>
        </w:rPr>
        <w: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FD092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fldChar w:fldCharType="begin"/>
      </w:r>
      <w:r w:rsidRPr="00DC79D4">
        <w:rPr>
          <w:rFonts w:ascii="Times New Roman" w:hAnsi="Times New Roman" w:cs="Times New Roman"/>
          <w:spacing w:val="-3"/>
          <w:sz w:val="24"/>
          <w:szCs w:val="24"/>
          <w:lang w:val="fr-CA"/>
        </w:rPr>
        <w:instrText>listnum "WP List 1" \l 1</w:instrText>
      </w:r>
      <w:r w:rsidRPr="00DC79D4">
        <w:rPr>
          <w:rFonts w:ascii="Times New Roman" w:hAnsi="Times New Roman" w:cs="Times New Roman"/>
          <w:spacing w:val="-3"/>
          <w:sz w:val="24"/>
          <w:szCs w:val="24"/>
          <w:lang w:val="fr-CA"/>
        </w:rPr>
        <w:fldChar w:fldCharType="end"/>
      </w:r>
      <w:r w:rsidRPr="00DC79D4">
        <w:rPr>
          <w:rFonts w:ascii="Times New Roman" w:hAnsi="Times New Roman" w:cs="Times New Roman"/>
          <w:spacing w:val="-3"/>
          <w:sz w:val="24"/>
          <w:szCs w:val="24"/>
          <w:lang w:val="fr-CA"/>
        </w:rPr>
        <w:tab/>
      </w:r>
      <w:r w:rsidRPr="00DC79D4">
        <w:rPr>
          <w:rFonts w:ascii="Times New Roman" w:hAnsi="Times New Roman" w:cs="Times New Roman"/>
          <w:spacing w:val="-3"/>
          <w:sz w:val="24"/>
          <w:szCs w:val="24"/>
          <w:lang w:val="fr-CA"/>
        </w:rPr>
        <w:tab/>
        <w:t xml:space="preserve">À mon avis, la sommation faite par le policier à l'appelant, en vertu du par. 234.1(1), de le suivre jusqu'à sa voiture et de lui soumettre un échantillon d'haleine pour pratiquer un alcootest relève des critères susmentionnés. La sommation par laquelle le policier a restreint la liberté d'action de l'appelant pouvait entraîner des conséquences sérieuses sur le plan juridique parce que, même si l'élément de preuve fourni par l'alcootest ne pouvait être présenté contre l'appelant, il pouvait justifier une sommation de subir une éthylométrie en vertu du par. 235(1). Pour ce motif, et à cause de la responsabilité criminelle qui découle du par. 234.1(2) en cas de refus, sans excuse raisonnable, d'obtempérer à la sommation, il s'agissait d'une situation où une personne pouvait raisonnablement avoir besoin de l'assistance d'un avocat. La responsabilité criminelle qu'entraîne le refus constituait également la contrainte ou la coercition nécessaire pour que l'entrave à la liberté constitue une détention. Il n'y a pas suffisamment de différence entre la durée de l'entrave à la liberté qui résulte d'une sommation faite en vertu du par. 234.1(1) et la durée de celle qui résulte d'une sommation faite en vertu du par. 235(1) pour empêcher que la première constitue une détention au sens de l'art. 10 de la </w:t>
      </w:r>
      <w:r w:rsidRPr="00DC79D4">
        <w:rPr>
          <w:rFonts w:ascii="Times New Roman" w:hAnsi="Times New Roman" w:cs="Times New Roman"/>
          <w:i/>
          <w:iCs/>
          <w:spacing w:val="-3"/>
          <w:sz w:val="24"/>
          <w:szCs w:val="24"/>
          <w:lang w:val="fr-CA"/>
        </w:rPr>
        <w:t>Charte</w:t>
      </w:r>
      <w:r w:rsidRPr="00DC79D4">
        <w:rPr>
          <w:rFonts w:ascii="Times New Roman" w:hAnsi="Times New Roman" w:cs="Times New Roman"/>
          <w:spacing w:val="-3"/>
          <w:sz w:val="24"/>
          <w:szCs w:val="24"/>
          <w:lang w:val="fr-CA"/>
        </w:rPr>
        <w:t xml:space="preserve">. Pour ces motifs, je suis d'avis que, par suite de la sommation faite en vertu du par. 234.1(1), l'appelant a été détenu au sens de l'art. 10 de la </w:t>
      </w:r>
      <w:r w:rsidRPr="00DC79D4">
        <w:rPr>
          <w:rFonts w:ascii="Times New Roman" w:hAnsi="Times New Roman" w:cs="Times New Roman"/>
          <w:i/>
          <w:iCs/>
          <w:spacing w:val="-3"/>
          <w:sz w:val="24"/>
          <w:szCs w:val="24"/>
          <w:lang w:val="fr-CA"/>
        </w:rPr>
        <w:t>Charte</w:t>
      </w:r>
      <w:r w:rsidRPr="00DC79D4">
        <w:rPr>
          <w:rFonts w:ascii="Times New Roman" w:hAnsi="Times New Roman" w:cs="Times New Roman"/>
          <w:spacing w:val="-3"/>
          <w:sz w:val="24"/>
          <w:szCs w:val="24"/>
          <w:lang w:val="fr-CA"/>
        </w:rPr>
        <w: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FD092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fldChar w:fldCharType="begin"/>
      </w:r>
      <w:r w:rsidRPr="00DC79D4">
        <w:rPr>
          <w:rFonts w:ascii="Times New Roman" w:hAnsi="Times New Roman" w:cs="Times New Roman"/>
          <w:spacing w:val="-3"/>
          <w:sz w:val="24"/>
          <w:szCs w:val="24"/>
          <w:lang w:val="fr-CA"/>
        </w:rPr>
        <w:instrText>listnum "WP List 1" \l 1</w:instrText>
      </w:r>
      <w:r w:rsidRPr="00DC79D4">
        <w:rPr>
          <w:rFonts w:ascii="Times New Roman" w:hAnsi="Times New Roman" w:cs="Times New Roman"/>
          <w:spacing w:val="-3"/>
          <w:sz w:val="24"/>
          <w:szCs w:val="24"/>
          <w:lang w:val="fr-CA"/>
        </w:rPr>
        <w:fldChar w:fldCharType="end"/>
      </w:r>
      <w:r w:rsidRPr="00DC79D4">
        <w:rPr>
          <w:rFonts w:ascii="Times New Roman" w:hAnsi="Times New Roman" w:cs="Times New Roman"/>
          <w:spacing w:val="-3"/>
          <w:sz w:val="24"/>
          <w:szCs w:val="24"/>
          <w:lang w:val="fr-CA"/>
        </w:rPr>
        <w:tab/>
      </w:r>
      <w:r w:rsidRPr="00DC79D4">
        <w:rPr>
          <w:rFonts w:ascii="Times New Roman" w:hAnsi="Times New Roman" w:cs="Times New Roman"/>
          <w:spacing w:val="-3"/>
          <w:sz w:val="24"/>
          <w:szCs w:val="24"/>
          <w:lang w:val="fr-CA"/>
        </w:rPr>
        <w:tab/>
        <w:t>L'appelant avait donc le droit lorsqu'il était détenu en vertu d'une sommation faite aux termes du par. 234.1(1) et avant d'obtempérer à cette sommation, d'avoir recours sans délai à l'assistance d'un avocat et d'être informé de ce droit, et il y a eu violation de ce droit, à moins que celui</w:t>
      </w:r>
      <w:r w:rsidRPr="00DC79D4">
        <w:rPr>
          <w:rFonts w:ascii="Times New Roman" w:hAnsi="Times New Roman" w:cs="Times New Roman"/>
          <w:spacing w:val="-3"/>
          <w:sz w:val="24"/>
          <w:szCs w:val="24"/>
          <w:lang w:val="fr-CA"/>
        </w:rPr>
        <w:noBreakHyphen/>
        <w:t xml:space="preserve">ci ne soit restreint, dans le cas d'une sommation faite en vertu du par. 234.1(1), par une règle de droit, dans des limites qui soient raisonnables et dont la justification puisse se démontrer dans le cadre d'une société libre et démocratique, au sens de l'article premier de la </w:t>
      </w:r>
      <w:r w:rsidRPr="00DC79D4">
        <w:rPr>
          <w:rFonts w:ascii="Times New Roman" w:hAnsi="Times New Roman" w:cs="Times New Roman"/>
          <w:i/>
          <w:iCs/>
          <w:spacing w:val="-3"/>
          <w:sz w:val="24"/>
          <w:szCs w:val="24"/>
          <w:lang w:val="fr-CA"/>
        </w:rPr>
        <w:t>Charte</w:t>
      </w:r>
      <w:r w:rsidRPr="00DC79D4">
        <w:rPr>
          <w:rFonts w:ascii="Times New Roman" w:hAnsi="Times New Roman" w:cs="Times New Roman"/>
          <w:spacing w:val="-3"/>
          <w:sz w:val="24"/>
          <w:szCs w:val="24"/>
          <w:lang w:val="fr-CA"/>
        </w:rPr>
        <w:t>. J'examine maintenant cette question.</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center" w:pos="414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ab/>
        <w:t>III</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FD092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fldChar w:fldCharType="begin"/>
      </w:r>
      <w:r w:rsidRPr="00DC79D4">
        <w:rPr>
          <w:rFonts w:ascii="Times New Roman" w:hAnsi="Times New Roman" w:cs="Times New Roman"/>
          <w:spacing w:val="-3"/>
          <w:sz w:val="24"/>
          <w:szCs w:val="24"/>
          <w:lang w:val="fr-CA"/>
        </w:rPr>
        <w:instrText>listnum "WP List 1" \l 1</w:instrText>
      </w:r>
      <w:r w:rsidRPr="00DC79D4">
        <w:rPr>
          <w:rFonts w:ascii="Times New Roman" w:hAnsi="Times New Roman" w:cs="Times New Roman"/>
          <w:spacing w:val="-3"/>
          <w:sz w:val="24"/>
          <w:szCs w:val="24"/>
          <w:lang w:val="fr-CA"/>
        </w:rPr>
        <w:fldChar w:fldCharType="end"/>
      </w:r>
      <w:r w:rsidRPr="00DC79D4">
        <w:rPr>
          <w:rFonts w:ascii="Times New Roman" w:hAnsi="Times New Roman" w:cs="Times New Roman"/>
          <w:spacing w:val="-3"/>
          <w:sz w:val="24"/>
          <w:szCs w:val="24"/>
          <w:lang w:val="fr-CA"/>
        </w:rPr>
        <w:tab/>
      </w:r>
      <w:r w:rsidRPr="00DC79D4">
        <w:rPr>
          <w:rFonts w:ascii="Times New Roman" w:hAnsi="Times New Roman" w:cs="Times New Roman"/>
          <w:spacing w:val="-3"/>
          <w:sz w:val="24"/>
          <w:szCs w:val="24"/>
          <w:lang w:val="fr-CA"/>
        </w:rPr>
        <w:tab/>
        <w:t xml:space="preserve">La première question qui est soulevée relativement à l'application de l'article premier est de savoir si le droit d'avoir recours sans délai à l'assistance d'un avocat est restreint, dans le cas d'une sommation faite en vertu du par. 234.1(1), par une règle de droit au sens de l'article premier. Dans l'arrêt </w:t>
      </w:r>
      <w:proofErr w:type="spellStart"/>
      <w:r w:rsidRPr="00DC79D4">
        <w:rPr>
          <w:rFonts w:ascii="Times New Roman" w:hAnsi="Times New Roman" w:cs="Times New Roman"/>
          <w:i/>
          <w:iCs/>
          <w:spacing w:val="-3"/>
          <w:sz w:val="24"/>
          <w:szCs w:val="24"/>
          <w:lang w:val="fr-CA"/>
        </w:rPr>
        <w:t>Therens</w:t>
      </w:r>
      <w:proofErr w:type="spellEnd"/>
      <w:r w:rsidRPr="00DC79D4">
        <w:rPr>
          <w:rFonts w:ascii="Times New Roman" w:hAnsi="Times New Roman" w:cs="Times New Roman"/>
          <w:spacing w:val="-3"/>
          <w:sz w:val="24"/>
          <w:szCs w:val="24"/>
          <w:lang w:val="fr-CA"/>
        </w:rPr>
        <w:t xml:space="preserve">, où la Cour a jugé que le par. 235(1) du </w:t>
      </w:r>
      <w:r w:rsidRPr="00DC79D4">
        <w:rPr>
          <w:rFonts w:ascii="Times New Roman" w:hAnsi="Times New Roman" w:cs="Times New Roman"/>
          <w:i/>
          <w:iCs/>
          <w:spacing w:val="-3"/>
          <w:sz w:val="24"/>
          <w:szCs w:val="24"/>
          <w:lang w:val="fr-CA"/>
        </w:rPr>
        <w:t>Code</w:t>
      </w:r>
      <w:r w:rsidRPr="00DC79D4">
        <w:rPr>
          <w:rFonts w:ascii="Times New Roman" w:hAnsi="Times New Roman" w:cs="Times New Roman"/>
          <w:spacing w:val="-3"/>
          <w:sz w:val="24"/>
          <w:szCs w:val="24"/>
          <w:lang w:val="fr-CA"/>
        </w:rPr>
        <w:t xml:space="preserve"> n'empêchait pas la communication avec un avocat avant l'éthylométrie, j'ai eu l'occasion d'énoncer, à la p. 645, ce qui, à mon avis, constitue une restriction prescrite par une règle de droit au sens de l'article premier:</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 xml:space="preserve">Une restriction est prescrite par une règle de droit au sens de l'art. 1 si elle est prévue expressément par une loi ou un règlement, ou si elle découle nécessairement des termes d'une loi ou d'un règlement, ou de ses conditions d'application. La restriction peut aussi résulter de l'application d'une règle de </w:t>
      </w:r>
      <w:r w:rsidRPr="00DC79D4">
        <w:rPr>
          <w:rFonts w:ascii="Times New Roman" w:hAnsi="Times New Roman" w:cs="Times New Roman"/>
          <w:i/>
          <w:iCs/>
          <w:spacing w:val="-3"/>
          <w:sz w:val="24"/>
          <w:szCs w:val="24"/>
          <w:lang w:val="fr-CA"/>
        </w:rPr>
        <w:t>common law</w:t>
      </w:r>
      <w:r w:rsidRPr="00DC79D4">
        <w:rPr>
          <w:rFonts w:ascii="Times New Roman" w:hAnsi="Times New Roman" w:cs="Times New Roman"/>
          <w:spacing w:val="-3"/>
          <w:sz w:val="24"/>
          <w:szCs w:val="24"/>
          <w:lang w:val="fr-CA"/>
        </w:rPr>
        <w: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Je suis toujours d'avis qu'une restriction prescrite par une règle de droit au sens de l'article premier peut découler implicitement des termes d'une disposition législative ou de ses conditions d'application. Il n'est pas nécessaire qu'il s'agisse d'une restriction explicite d'un droit ou d'une liberté en particulier.</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FD092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fldChar w:fldCharType="begin"/>
      </w:r>
      <w:r w:rsidRPr="00DC79D4">
        <w:rPr>
          <w:rFonts w:ascii="Times New Roman" w:hAnsi="Times New Roman" w:cs="Times New Roman"/>
          <w:spacing w:val="-3"/>
          <w:sz w:val="24"/>
          <w:szCs w:val="24"/>
          <w:lang w:val="fr-CA"/>
        </w:rPr>
        <w:instrText>listnum "WP List 1" \l 1</w:instrText>
      </w:r>
      <w:r w:rsidRPr="00DC79D4">
        <w:rPr>
          <w:rFonts w:ascii="Times New Roman" w:hAnsi="Times New Roman" w:cs="Times New Roman"/>
          <w:spacing w:val="-3"/>
          <w:sz w:val="24"/>
          <w:szCs w:val="24"/>
          <w:lang w:val="fr-CA"/>
        </w:rPr>
        <w:fldChar w:fldCharType="end"/>
      </w:r>
      <w:r w:rsidRPr="00DC79D4">
        <w:rPr>
          <w:rFonts w:ascii="Times New Roman" w:hAnsi="Times New Roman" w:cs="Times New Roman"/>
          <w:spacing w:val="-3"/>
          <w:sz w:val="24"/>
          <w:szCs w:val="24"/>
          <w:lang w:val="fr-CA"/>
        </w:rPr>
        <w:tab/>
      </w:r>
      <w:r w:rsidRPr="00DC79D4">
        <w:rPr>
          <w:rFonts w:ascii="Times New Roman" w:hAnsi="Times New Roman" w:cs="Times New Roman"/>
          <w:spacing w:val="-3"/>
          <w:sz w:val="24"/>
          <w:szCs w:val="24"/>
          <w:lang w:val="fr-CA"/>
        </w:rPr>
        <w:tab/>
        <w:t xml:space="preserve">Dans l'arrêt </w:t>
      </w:r>
      <w:r w:rsidRPr="00DC79D4">
        <w:rPr>
          <w:rFonts w:ascii="Times New Roman" w:hAnsi="Times New Roman" w:cs="Times New Roman"/>
          <w:i/>
          <w:iCs/>
          <w:spacing w:val="-3"/>
          <w:sz w:val="24"/>
          <w:szCs w:val="24"/>
          <w:lang w:val="fr-CA"/>
        </w:rPr>
        <w:t xml:space="preserve">R. v. </w:t>
      </w:r>
      <w:proofErr w:type="spellStart"/>
      <w:r w:rsidRPr="00DC79D4">
        <w:rPr>
          <w:rFonts w:ascii="Times New Roman" w:hAnsi="Times New Roman" w:cs="Times New Roman"/>
          <w:i/>
          <w:iCs/>
          <w:spacing w:val="-3"/>
          <w:sz w:val="24"/>
          <w:szCs w:val="24"/>
          <w:lang w:val="fr-CA"/>
        </w:rPr>
        <w:t>Talbourdet</w:t>
      </w:r>
      <w:proofErr w:type="spellEnd"/>
      <w:r w:rsidRPr="00DC79D4">
        <w:rPr>
          <w:rFonts w:ascii="Times New Roman" w:hAnsi="Times New Roman" w:cs="Times New Roman"/>
          <w:spacing w:val="-3"/>
          <w:sz w:val="24"/>
          <w:szCs w:val="24"/>
          <w:lang w:val="fr-CA"/>
        </w:rPr>
        <w:t xml:space="preserve"> (1984), 12 C.C.C. (3d) 173 (C.A. </w:t>
      </w:r>
      <w:proofErr w:type="spellStart"/>
      <w:r w:rsidRPr="00DC79D4">
        <w:rPr>
          <w:rFonts w:ascii="Times New Roman" w:hAnsi="Times New Roman" w:cs="Times New Roman"/>
          <w:spacing w:val="-3"/>
          <w:sz w:val="24"/>
          <w:szCs w:val="24"/>
          <w:lang w:val="fr-CA"/>
        </w:rPr>
        <w:t>Sask</w:t>
      </w:r>
      <w:proofErr w:type="spellEnd"/>
      <w:r w:rsidRPr="00DC79D4">
        <w:rPr>
          <w:rFonts w:ascii="Times New Roman" w:hAnsi="Times New Roman" w:cs="Times New Roman"/>
          <w:spacing w:val="-3"/>
          <w:sz w:val="24"/>
          <w:szCs w:val="24"/>
          <w:lang w:val="fr-CA"/>
        </w:rPr>
        <w:t xml:space="preserve">.), que j'ai mentionné dans l'arrêt </w:t>
      </w:r>
      <w:proofErr w:type="spellStart"/>
      <w:r w:rsidRPr="00DC79D4">
        <w:rPr>
          <w:rFonts w:ascii="Times New Roman" w:hAnsi="Times New Roman" w:cs="Times New Roman"/>
          <w:i/>
          <w:iCs/>
          <w:spacing w:val="-3"/>
          <w:sz w:val="24"/>
          <w:szCs w:val="24"/>
          <w:lang w:val="fr-CA"/>
        </w:rPr>
        <w:t>Therens</w:t>
      </w:r>
      <w:proofErr w:type="spellEnd"/>
      <w:r w:rsidRPr="00DC79D4">
        <w:rPr>
          <w:rFonts w:ascii="Times New Roman" w:hAnsi="Times New Roman" w:cs="Times New Roman"/>
          <w:spacing w:val="-3"/>
          <w:sz w:val="24"/>
          <w:szCs w:val="24"/>
          <w:lang w:val="fr-CA"/>
        </w:rPr>
        <w:t>, le juge Cameron, en convenant avec le ministère public que le par. 234.1(1) imposait une restriction au droit d'avoir recours à l'assistance d'un avocat, paraît avoir attaché une importance particulière à l'exigence du par. 234.1(1) que l'échantillon d'haleine soit fourni "sur</w:t>
      </w:r>
      <w:r w:rsidRPr="00DC79D4">
        <w:rPr>
          <w:rFonts w:ascii="Times New Roman" w:hAnsi="Times New Roman" w:cs="Times New Roman"/>
          <w:spacing w:val="-3"/>
          <w:sz w:val="24"/>
          <w:szCs w:val="24"/>
          <w:lang w:val="fr-CA"/>
        </w:rPr>
        <w:noBreakHyphen/>
        <w:t>le</w:t>
      </w:r>
      <w:r w:rsidRPr="00DC79D4">
        <w:rPr>
          <w:rFonts w:ascii="Times New Roman" w:hAnsi="Times New Roman" w:cs="Times New Roman"/>
          <w:spacing w:val="-3"/>
          <w:sz w:val="24"/>
          <w:szCs w:val="24"/>
          <w:lang w:val="fr-CA"/>
        </w:rPr>
        <w:noBreakHyphen/>
        <w:t xml:space="preserve">champ" (une expression qu'il a reproduite en italique), ce qui empêchait de consulter un avocat avant d'obtempérer à une sommation faite en vertu du par. 234.1(1). Dans les motifs de jugement que nous avons rédigés dans l'affaire </w:t>
      </w:r>
      <w:proofErr w:type="spellStart"/>
      <w:r w:rsidRPr="00DC79D4">
        <w:rPr>
          <w:rFonts w:ascii="Times New Roman" w:hAnsi="Times New Roman" w:cs="Times New Roman"/>
          <w:i/>
          <w:iCs/>
          <w:spacing w:val="-3"/>
          <w:sz w:val="24"/>
          <w:szCs w:val="24"/>
          <w:lang w:val="fr-CA"/>
        </w:rPr>
        <w:t>Therens</w:t>
      </w:r>
      <w:proofErr w:type="spellEnd"/>
      <w:r w:rsidRPr="00DC79D4">
        <w:rPr>
          <w:rFonts w:ascii="Times New Roman" w:hAnsi="Times New Roman" w:cs="Times New Roman"/>
          <w:spacing w:val="-3"/>
          <w:sz w:val="24"/>
          <w:szCs w:val="24"/>
          <w:lang w:val="fr-CA"/>
        </w:rPr>
        <w:t xml:space="preserve">, le juge </w:t>
      </w:r>
      <w:proofErr w:type="spellStart"/>
      <w:r w:rsidRPr="00DC79D4">
        <w:rPr>
          <w:rFonts w:ascii="Times New Roman" w:hAnsi="Times New Roman" w:cs="Times New Roman"/>
          <w:spacing w:val="-3"/>
          <w:sz w:val="24"/>
          <w:szCs w:val="24"/>
          <w:lang w:val="fr-CA"/>
        </w:rPr>
        <w:t>Estey</w:t>
      </w:r>
      <w:proofErr w:type="spellEnd"/>
      <w:r w:rsidRPr="00DC79D4">
        <w:rPr>
          <w:rFonts w:ascii="Times New Roman" w:hAnsi="Times New Roman" w:cs="Times New Roman"/>
          <w:spacing w:val="-3"/>
          <w:sz w:val="24"/>
          <w:szCs w:val="24"/>
          <w:lang w:val="fr-CA"/>
        </w:rPr>
        <w:t xml:space="preserve"> et moi</w:t>
      </w:r>
      <w:r w:rsidRPr="00DC79D4">
        <w:rPr>
          <w:rFonts w:ascii="Times New Roman" w:hAnsi="Times New Roman" w:cs="Times New Roman"/>
          <w:spacing w:val="-3"/>
          <w:sz w:val="24"/>
          <w:szCs w:val="24"/>
          <w:lang w:val="fr-CA"/>
        </w:rPr>
        <w:noBreakHyphen/>
        <w:t>même, en comparant les par. 234.1(1) et 235(1), avons également attaché de l'importance au fait que le législateur a choisi d'utiliser l'expression "sur</w:t>
      </w:r>
      <w:r w:rsidRPr="00DC79D4">
        <w:rPr>
          <w:rFonts w:ascii="Times New Roman" w:hAnsi="Times New Roman" w:cs="Times New Roman"/>
          <w:spacing w:val="-3"/>
          <w:sz w:val="24"/>
          <w:szCs w:val="24"/>
          <w:lang w:val="fr-CA"/>
        </w:rPr>
        <w:noBreakHyphen/>
        <w:t>le</w:t>
      </w:r>
      <w:r w:rsidRPr="00DC79D4">
        <w:rPr>
          <w:rFonts w:ascii="Times New Roman" w:hAnsi="Times New Roman" w:cs="Times New Roman"/>
          <w:spacing w:val="-3"/>
          <w:sz w:val="24"/>
          <w:szCs w:val="24"/>
          <w:lang w:val="fr-CA"/>
        </w:rPr>
        <w:noBreakHyphen/>
        <w:t xml:space="preserve">champ" sans plus au </w:t>
      </w:r>
      <w:proofErr w:type="spellStart"/>
      <w:r w:rsidRPr="00DC79D4">
        <w:rPr>
          <w:rFonts w:ascii="Times New Roman" w:hAnsi="Times New Roman" w:cs="Times New Roman"/>
          <w:spacing w:val="-3"/>
          <w:sz w:val="24"/>
          <w:szCs w:val="24"/>
          <w:lang w:val="fr-CA"/>
        </w:rPr>
        <w:t>par</w:t>
      </w:r>
      <w:proofErr w:type="spellEnd"/>
      <w:r w:rsidRPr="00DC79D4">
        <w:rPr>
          <w:rFonts w:ascii="Times New Roman" w:hAnsi="Times New Roman" w:cs="Times New Roman"/>
          <w:spacing w:val="-3"/>
          <w:sz w:val="24"/>
          <w:szCs w:val="24"/>
          <w:lang w:val="fr-CA"/>
        </w:rPr>
        <w:t>. 234.1(1), mais l'expression "sur</w:t>
      </w:r>
      <w:r w:rsidRPr="00DC79D4">
        <w:rPr>
          <w:rFonts w:ascii="Times New Roman" w:hAnsi="Times New Roman" w:cs="Times New Roman"/>
          <w:spacing w:val="-3"/>
          <w:sz w:val="24"/>
          <w:szCs w:val="24"/>
          <w:lang w:val="fr-CA"/>
        </w:rPr>
        <w:noBreakHyphen/>
        <w:t>le</w:t>
      </w:r>
      <w:r w:rsidRPr="00DC79D4">
        <w:rPr>
          <w:rFonts w:ascii="Times New Roman" w:hAnsi="Times New Roman" w:cs="Times New Roman"/>
          <w:spacing w:val="-3"/>
          <w:sz w:val="24"/>
          <w:szCs w:val="24"/>
          <w:lang w:val="fr-CA"/>
        </w:rPr>
        <w:noBreakHyphen/>
        <w:t xml:space="preserve">champ ou dès que possible" au </w:t>
      </w:r>
      <w:proofErr w:type="spellStart"/>
      <w:r w:rsidRPr="00DC79D4">
        <w:rPr>
          <w:rFonts w:ascii="Times New Roman" w:hAnsi="Times New Roman" w:cs="Times New Roman"/>
          <w:spacing w:val="-3"/>
          <w:sz w:val="24"/>
          <w:szCs w:val="24"/>
          <w:lang w:val="fr-CA"/>
        </w:rPr>
        <w:t>par</w:t>
      </w:r>
      <w:proofErr w:type="spellEnd"/>
      <w:r w:rsidRPr="00DC79D4">
        <w:rPr>
          <w:rFonts w:ascii="Times New Roman" w:hAnsi="Times New Roman" w:cs="Times New Roman"/>
          <w:spacing w:val="-3"/>
          <w:sz w:val="24"/>
          <w:szCs w:val="24"/>
          <w:lang w:val="fr-CA"/>
        </w:rPr>
        <w:t>. 235(1). En fin de compte, toutefois, c'est le délai de deux heures imparti par le par. 237(1) pour pratiquer l'éthylométrie qui a été interprété comme accordant la possibilité de communiquer avec un avocat avant d'obtempérer à une sommation faite en vertu du par. 235(1).</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FD092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fldChar w:fldCharType="begin"/>
      </w:r>
      <w:r w:rsidRPr="00DC79D4">
        <w:rPr>
          <w:rFonts w:ascii="Times New Roman" w:hAnsi="Times New Roman" w:cs="Times New Roman"/>
          <w:spacing w:val="-3"/>
          <w:sz w:val="24"/>
          <w:szCs w:val="24"/>
          <w:lang w:val="fr-CA"/>
        </w:rPr>
        <w:instrText>listnum "WP List 1" \l 1</w:instrText>
      </w:r>
      <w:r w:rsidRPr="00DC79D4">
        <w:rPr>
          <w:rFonts w:ascii="Times New Roman" w:hAnsi="Times New Roman" w:cs="Times New Roman"/>
          <w:spacing w:val="-3"/>
          <w:sz w:val="24"/>
          <w:szCs w:val="24"/>
          <w:lang w:val="fr-CA"/>
        </w:rPr>
        <w:fldChar w:fldCharType="end"/>
      </w:r>
      <w:r w:rsidRPr="00DC79D4">
        <w:rPr>
          <w:rFonts w:ascii="Times New Roman" w:hAnsi="Times New Roman" w:cs="Times New Roman"/>
          <w:spacing w:val="-3"/>
          <w:sz w:val="24"/>
          <w:szCs w:val="24"/>
          <w:lang w:val="fr-CA"/>
        </w:rPr>
        <w:tab/>
      </w:r>
      <w:r w:rsidRPr="00DC79D4">
        <w:rPr>
          <w:rFonts w:ascii="Times New Roman" w:hAnsi="Times New Roman" w:cs="Times New Roman"/>
          <w:spacing w:val="-3"/>
          <w:sz w:val="24"/>
          <w:szCs w:val="24"/>
          <w:lang w:val="fr-CA"/>
        </w:rPr>
        <w:tab/>
        <w:t>L'avocat de l'appelant a soutenu qu'une restriction, prescrite par une règle de droit, du recours à l'assistance d'un avocat ne découle pas de l'expression "sur</w:t>
      </w:r>
      <w:r w:rsidRPr="00DC79D4">
        <w:rPr>
          <w:rFonts w:ascii="Times New Roman" w:hAnsi="Times New Roman" w:cs="Times New Roman"/>
          <w:spacing w:val="-3"/>
          <w:sz w:val="24"/>
          <w:szCs w:val="24"/>
          <w:lang w:val="fr-CA"/>
        </w:rPr>
        <w:noBreakHyphen/>
        <w:t>le</w:t>
      </w:r>
      <w:r w:rsidRPr="00DC79D4">
        <w:rPr>
          <w:rFonts w:ascii="Times New Roman" w:hAnsi="Times New Roman" w:cs="Times New Roman"/>
          <w:spacing w:val="-3"/>
          <w:sz w:val="24"/>
          <w:szCs w:val="24"/>
          <w:lang w:val="fr-CA"/>
        </w:rPr>
        <w:noBreakHyphen/>
        <w:t xml:space="preserve">champ" que l'on trouve au </w:t>
      </w:r>
      <w:proofErr w:type="spellStart"/>
      <w:r w:rsidRPr="00DC79D4">
        <w:rPr>
          <w:rFonts w:ascii="Times New Roman" w:hAnsi="Times New Roman" w:cs="Times New Roman"/>
          <w:spacing w:val="-3"/>
          <w:sz w:val="24"/>
          <w:szCs w:val="24"/>
          <w:lang w:val="fr-CA"/>
        </w:rPr>
        <w:t>par</w:t>
      </w:r>
      <w:proofErr w:type="spellEnd"/>
      <w:r w:rsidRPr="00DC79D4">
        <w:rPr>
          <w:rFonts w:ascii="Times New Roman" w:hAnsi="Times New Roman" w:cs="Times New Roman"/>
          <w:spacing w:val="-3"/>
          <w:sz w:val="24"/>
          <w:szCs w:val="24"/>
          <w:lang w:val="fr-CA"/>
        </w:rPr>
        <w:t>. 234.1(1) parce que, d'après la jurisprudence et la doctrine concernant le sens de l'expression "sur</w:t>
      </w:r>
      <w:r w:rsidRPr="00DC79D4">
        <w:rPr>
          <w:rFonts w:ascii="Times New Roman" w:hAnsi="Times New Roman" w:cs="Times New Roman"/>
          <w:spacing w:val="-3"/>
          <w:sz w:val="24"/>
          <w:szCs w:val="24"/>
          <w:lang w:val="fr-CA"/>
        </w:rPr>
        <w:noBreakHyphen/>
        <w:t>le</w:t>
      </w:r>
      <w:r w:rsidRPr="00DC79D4">
        <w:rPr>
          <w:rFonts w:ascii="Times New Roman" w:hAnsi="Times New Roman" w:cs="Times New Roman"/>
          <w:spacing w:val="-3"/>
          <w:sz w:val="24"/>
          <w:szCs w:val="24"/>
          <w:lang w:val="fr-CA"/>
        </w:rPr>
        <w:noBreakHyphen/>
        <w:t>champ" dans divers contextes législatifs, l'expression "sur</w:t>
      </w:r>
      <w:r w:rsidRPr="00DC79D4">
        <w:rPr>
          <w:rFonts w:ascii="Times New Roman" w:hAnsi="Times New Roman" w:cs="Times New Roman"/>
          <w:spacing w:val="-3"/>
          <w:sz w:val="24"/>
          <w:szCs w:val="24"/>
          <w:lang w:val="fr-CA"/>
        </w:rPr>
        <w:noBreakHyphen/>
        <w:t>le</w:t>
      </w:r>
      <w:r w:rsidRPr="00DC79D4">
        <w:rPr>
          <w:rFonts w:ascii="Times New Roman" w:hAnsi="Times New Roman" w:cs="Times New Roman"/>
          <w:spacing w:val="-3"/>
          <w:sz w:val="24"/>
          <w:szCs w:val="24"/>
          <w:lang w:val="fr-CA"/>
        </w:rPr>
        <w:noBreakHyphen/>
        <w:t>champ" ne signifie pas "immédiatement" et il n'y a aucune différence de sens entre l'expression "sur</w:t>
      </w:r>
      <w:r w:rsidRPr="00DC79D4">
        <w:rPr>
          <w:rFonts w:ascii="Times New Roman" w:hAnsi="Times New Roman" w:cs="Times New Roman"/>
          <w:spacing w:val="-3"/>
          <w:sz w:val="24"/>
          <w:szCs w:val="24"/>
          <w:lang w:val="fr-CA"/>
        </w:rPr>
        <w:noBreakHyphen/>
        <w:t>le</w:t>
      </w:r>
      <w:r w:rsidRPr="00DC79D4">
        <w:rPr>
          <w:rFonts w:ascii="Times New Roman" w:hAnsi="Times New Roman" w:cs="Times New Roman"/>
          <w:spacing w:val="-3"/>
          <w:sz w:val="24"/>
          <w:szCs w:val="24"/>
          <w:lang w:val="fr-CA"/>
        </w:rPr>
        <w:noBreakHyphen/>
        <w:t>champ" et l'expression "sur</w:t>
      </w:r>
      <w:r w:rsidRPr="00DC79D4">
        <w:rPr>
          <w:rFonts w:ascii="Times New Roman" w:hAnsi="Times New Roman" w:cs="Times New Roman"/>
          <w:spacing w:val="-3"/>
          <w:sz w:val="24"/>
          <w:szCs w:val="24"/>
          <w:lang w:val="fr-CA"/>
        </w:rPr>
        <w:noBreakHyphen/>
        <w:t>le</w:t>
      </w:r>
      <w:r w:rsidRPr="00DC79D4">
        <w:rPr>
          <w:rFonts w:ascii="Times New Roman" w:hAnsi="Times New Roman" w:cs="Times New Roman"/>
          <w:spacing w:val="-3"/>
          <w:sz w:val="24"/>
          <w:szCs w:val="24"/>
          <w:lang w:val="fr-CA"/>
        </w:rPr>
        <w:noBreakHyphen/>
        <w:t xml:space="preserve">champ ou dès que possible". Il faut dire que cet argument trouve appui dans la doctrine et la jurisprudence que cite l'appelant et qui sont également mentionnées dans </w:t>
      </w:r>
      <w:proofErr w:type="spellStart"/>
      <w:r w:rsidRPr="00DC79D4">
        <w:rPr>
          <w:rFonts w:ascii="Times New Roman" w:hAnsi="Times New Roman" w:cs="Times New Roman"/>
          <w:spacing w:val="-3"/>
          <w:sz w:val="24"/>
          <w:szCs w:val="24"/>
          <w:lang w:val="fr-CA"/>
        </w:rPr>
        <w:t>Falconer</w:t>
      </w:r>
      <w:proofErr w:type="spellEnd"/>
      <w:r w:rsidRPr="00DC79D4">
        <w:rPr>
          <w:rFonts w:ascii="Times New Roman" w:hAnsi="Times New Roman" w:cs="Times New Roman"/>
          <w:spacing w:val="-3"/>
          <w:sz w:val="24"/>
          <w:szCs w:val="24"/>
          <w:lang w:val="fr-CA"/>
        </w:rPr>
        <w:t xml:space="preserve">, "The </w:t>
      </w:r>
      <w:proofErr w:type="spellStart"/>
      <w:r w:rsidRPr="00DC79D4">
        <w:rPr>
          <w:rFonts w:ascii="Times New Roman" w:hAnsi="Times New Roman" w:cs="Times New Roman"/>
          <w:spacing w:val="-3"/>
          <w:sz w:val="24"/>
          <w:szCs w:val="24"/>
          <w:lang w:val="fr-CA"/>
        </w:rPr>
        <w:t>Alert</w:t>
      </w:r>
      <w:proofErr w:type="spellEnd"/>
      <w:r w:rsidRPr="00DC79D4">
        <w:rPr>
          <w:rFonts w:ascii="Times New Roman" w:hAnsi="Times New Roman" w:cs="Times New Roman"/>
          <w:spacing w:val="-3"/>
          <w:sz w:val="24"/>
          <w:szCs w:val="24"/>
          <w:lang w:val="fr-CA"/>
        </w:rPr>
        <w:t xml:space="preserve"> </w:t>
      </w:r>
      <w:proofErr w:type="spellStart"/>
      <w:r w:rsidRPr="00DC79D4">
        <w:rPr>
          <w:rFonts w:ascii="Times New Roman" w:hAnsi="Times New Roman" w:cs="Times New Roman"/>
          <w:spacing w:val="-3"/>
          <w:sz w:val="24"/>
          <w:szCs w:val="24"/>
          <w:lang w:val="fr-CA"/>
        </w:rPr>
        <w:t>Demand</w:t>
      </w:r>
      <w:proofErr w:type="spellEnd"/>
      <w:r w:rsidRPr="00DC79D4">
        <w:rPr>
          <w:rFonts w:ascii="Times New Roman" w:hAnsi="Times New Roman" w:cs="Times New Roman"/>
          <w:spacing w:val="-3"/>
          <w:sz w:val="24"/>
          <w:szCs w:val="24"/>
          <w:lang w:val="fr-CA"/>
        </w:rPr>
        <w:t xml:space="preserve"> and the Right to </w:t>
      </w:r>
      <w:proofErr w:type="spellStart"/>
      <w:r w:rsidRPr="00DC79D4">
        <w:rPr>
          <w:rFonts w:ascii="Times New Roman" w:hAnsi="Times New Roman" w:cs="Times New Roman"/>
          <w:spacing w:val="-3"/>
          <w:sz w:val="24"/>
          <w:szCs w:val="24"/>
          <w:lang w:val="fr-CA"/>
        </w:rPr>
        <w:t>Counsel</w:t>
      </w:r>
      <w:proofErr w:type="spellEnd"/>
      <w:r w:rsidRPr="00DC79D4">
        <w:rPr>
          <w:rFonts w:ascii="Times New Roman" w:hAnsi="Times New Roman" w:cs="Times New Roman"/>
          <w:spacing w:val="-3"/>
          <w:sz w:val="24"/>
          <w:szCs w:val="24"/>
          <w:lang w:val="fr-CA"/>
        </w:rPr>
        <w:t xml:space="preserve">: `The </w:t>
      </w:r>
      <w:proofErr w:type="spellStart"/>
      <w:r w:rsidRPr="00DC79D4">
        <w:rPr>
          <w:rFonts w:ascii="Times New Roman" w:hAnsi="Times New Roman" w:cs="Times New Roman"/>
          <w:spacing w:val="-3"/>
          <w:sz w:val="24"/>
          <w:szCs w:val="24"/>
          <w:lang w:val="fr-CA"/>
        </w:rPr>
        <w:t>Problem</w:t>
      </w:r>
      <w:proofErr w:type="spellEnd"/>
      <w:r w:rsidRPr="00DC79D4">
        <w:rPr>
          <w:rFonts w:ascii="Times New Roman" w:hAnsi="Times New Roman" w:cs="Times New Roman"/>
          <w:spacing w:val="-3"/>
          <w:sz w:val="24"/>
          <w:szCs w:val="24"/>
          <w:lang w:val="fr-CA"/>
        </w:rPr>
        <w:t xml:space="preserve"> </w:t>
      </w:r>
      <w:proofErr w:type="spellStart"/>
      <w:r w:rsidRPr="00DC79D4">
        <w:rPr>
          <w:rFonts w:ascii="Times New Roman" w:hAnsi="Times New Roman" w:cs="Times New Roman"/>
          <w:spacing w:val="-3"/>
          <w:sz w:val="24"/>
          <w:szCs w:val="24"/>
          <w:lang w:val="fr-CA"/>
        </w:rPr>
        <w:t>with</w:t>
      </w:r>
      <w:proofErr w:type="spellEnd"/>
      <w:r w:rsidRPr="00DC79D4">
        <w:rPr>
          <w:rFonts w:ascii="Times New Roman" w:hAnsi="Times New Roman" w:cs="Times New Roman"/>
          <w:spacing w:val="-3"/>
          <w:sz w:val="24"/>
          <w:szCs w:val="24"/>
          <w:lang w:val="fr-CA"/>
        </w:rPr>
        <w:t xml:space="preserve"> </w:t>
      </w:r>
      <w:proofErr w:type="spellStart"/>
      <w:r w:rsidRPr="00DC79D4">
        <w:rPr>
          <w:rFonts w:ascii="Times New Roman" w:hAnsi="Times New Roman" w:cs="Times New Roman"/>
          <w:spacing w:val="-3"/>
          <w:sz w:val="24"/>
          <w:szCs w:val="24"/>
          <w:lang w:val="fr-CA"/>
        </w:rPr>
        <w:t>Talbourdet</w:t>
      </w:r>
      <w:proofErr w:type="spellEnd"/>
      <w:r w:rsidRPr="00DC79D4">
        <w:rPr>
          <w:rFonts w:ascii="Times New Roman" w:hAnsi="Times New Roman" w:cs="Times New Roman"/>
          <w:spacing w:val="-3"/>
          <w:sz w:val="24"/>
          <w:szCs w:val="24"/>
          <w:lang w:val="fr-CA"/>
        </w:rPr>
        <w:t xml:space="preserve">'» (1986), 28 </w:t>
      </w:r>
      <w:proofErr w:type="spellStart"/>
      <w:r w:rsidRPr="00DC79D4">
        <w:rPr>
          <w:rFonts w:ascii="Times New Roman" w:hAnsi="Times New Roman" w:cs="Times New Roman"/>
          <w:i/>
          <w:iCs/>
          <w:spacing w:val="-3"/>
          <w:sz w:val="24"/>
          <w:szCs w:val="24"/>
          <w:lang w:val="fr-CA"/>
        </w:rPr>
        <w:t>Crim</w:t>
      </w:r>
      <w:proofErr w:type="spellEnd"/>
      <w:r w:rsidRPr="00DC79D4">
        <w:rPr>
          <w:rFonts w:ascii="Times New Roman" w:hAnsi="Times New Roman" w:cs="Times New Roman"/>
          <w:i/>
          <w:iCs/>
          <w:spacing w:val="-3"/>
          <w:sz w:val="24"/>
          <w:szCs w:val="24"/>
          <w:lang w:val="fr-CA"/>
        </w:rPr>
        <w:t>. L.Q.</w:t>
      </w:r>
      <w:r w:rsidRPr="00DC79D4">
        <w:rPr>
          <w:rFonts w:ascii="Times New Roman" w:hAnsi="Times New Roman" w:cs="Times New Roman"/>
          <w:spacing w:val="-3"/>
          <w:sz w:val="24"/>
          <w:szCs w:val="24"/>
          <w:lang w:val="fr-CA"/>
        </w:rPr>
        <w:t xml:space="preserve"> 390, invoqué par l'appelant. En outre, c'est l'opinion que le juge Finlayson a exprimée dans l'arrêt </w:t>
      </w:r>
      <w:r w:rsidRPr="00DC79D4">
        <w:rPr>
          <w:rFonts w:ascii="Times New Roman" w:hAnsi="Times New Roman" w:cs="Times New Roman"/>
          <w:i/>
          <w:iCs/>
          <w:spacing w:val="-3"/>
          <w:sz w:val="24"/>
          <w:szCs w:val="24"/>
          <w:lang w:val="fr-CA"/>
        </w:rPr>
        <w:t xml:space="preserve">R. v. </w:t>
      </w:r>
      <w:proofErr w:type="spellStart"/>
      <w:r w:rsidRPr="00DC79D4">
        <w:rPr>
          <w:rFonts w:ascii="Times New Roman" w:hAnsi="Times New Roman" w:cs="Times New Roman"/>
          <w:i/>
          <w:iCs/>
          <w:spacing w:val="-3"/>
          <w:sz w:val="24"/>
          <w:szCs w:val="24"/>
          <w:lang w:val="fr-CA"/>
        </w:rPr>
        <w:t>Seo</w:t>
      </w:r>
      <w:proofErr w:type="spellEnd"/>
      <w:r w:rsidRPr="00DC79D4">
        <w:rPr>
          <w:rFonts w:ascii="Times New Roman" w:hAnsi="Times New Roman" w:cs="Times New Roman"/>
          <w:spacing w:val="-3"/>
          <w:sz w:val="24"/>
          <w:szCs w:val="24"/>
          <w:lang w:val="fr-CA"/>
        </w:rPr>
        <w:t xml:space="preserve"> (1986), 25 C.C.C. (3d) 385 (C.A. Ont.) où, en traitant de la même question que celle qui est posée en l'espèce, il a dit à la p. 409:</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ab/>
        <w:t>[TRADUCTION]  À mon avis, il n'y aucune différence de sens entre l'expression "sur</w:t>
      </w:r>
      <w:r w:rsidRPr="00DC79D4">
        <w:rPr>
          <w:rFonts w:ascii="Times New Roman" w:hAnsi="Times New Roman" w:cs="Times New Roman"/>
          <w:spacing w:val="-3"/>
          <w:sz w:val="24"/>
          <w:szCs w:val="24"/>
          <w:lang w:val="fr-CA"/>
        </w:rPr>
        <w:noBreakHyphen/>
        <w:t>le</w:t>
      </w:r>
      <w:r w:rsidRPr="00DC79D4">
        <w:rPr>
          <w:rFonts w:ascii="Times New Roman" w:hAnsi="Times New Roman" w:cs="Times New Roman"/>
          <w:spacing w:val="-3"/>
          <w:sz w:val="24"/>
          <w:szCs w:val="24"/>
          <w:lang w:val="fr-CA"/>
        </w:rPr>
        <w:noBreakHyphen/>
        <w:t>champ" et l'expression "sur</w:t>
      </w:r>
      <w:r w:rsidRPr="00DC79D4">
        <w:rPr>
          <w:rFonts w:ascii="Times New Roman" w:hAnsi="Times New Roman" w:cs="Times New Roman"/>
          <w:spacing w:val="-3"/>
          <w:sz w:val="24"/>
          <w:szCs w:val="24"/>
          <w:lang w:val="fr-CA"/>
        </w:rPr>
        <w:noBreakHyphen/>
        <w:t>le</w:t>
      </w:r>
      <w:r w:rsidRPr="00DC79D4">
        <w:rPr>
          <w:rFonts w:ascii="Times New Roman" w:hAnsi="Times New Roman" w:cs="Times New Roman"/>
          <w:spacing w:val="-3"/>
          <w:sz w:val="24"/>
          <w:szCs w:val="24"/>
          <w:lang w:val="fr-CA"/>
        </w:rPr>
        <w:noBreakHyphen/>
        <w:t xml:space="preserve">champ ou dès que possible". Ces deux expressions signifient la même chose compte tenu de la nature de l'épreuve et de l'état qu'elle est destinée à déceler. L'échantillon d'haleine visé à l'art. 234.1 </w:t>
      </w:r>
      <w:proofErr w:type="gramStart"/>
      <w:r w:rsidRPr="00DC79D4">
        <w:rPr>
          <w:rFonts w:ascii="Times New Roman" w:hAnsi="Times New Roman" w:cs="Times New Roman"/>
          <w:spacing w:val="-3"/>
          <w:sz w:val="24"/>
          <w:szCs w:val="24"/>
          <w:lang w:val="fr-CA"/>
        </w:rPr>
        <w:t>ou</w:t>
      </w:r>
      <w:proofErr w:type="gramEnd"/>
      <w:r w:rsidRPr="00DC79D4">
        <w:rPr>
          <w:rFonts w:ascii="Times New Roman" w:hAnsi="Times New Roman" w:cs="Times New Roman"/>
          <w:spacing w:val="-3"/>
          <w:sz w:val="24"/>
          <w:szCs w:val="24"/>
          <w:lang w:val="fr-CA"/>
        </w:rPr>
        <w:t xml:space="preserve"> à l'art. 235 </w:t>
      </w:r>
      <w:proofErr w:type="gramStart"/>
      <w:r w:rsidRPr="00DC79D4">
        <w:rPr>
          <w:rFonts w:ascii="Times New Roman" w:hAnsi="Times New Roman" w:cs="Times New Roman"/>
          <w:spacing w:val="-3"/>
          <w:sz w:val="24"/>
          <w:szCs w:val="24"/>
          <w:lang w:val="fr-CA"/>
        </w:rPr>
        <w:t>doit</w:t>
      </w:r>
      <w:proofErr w:type="gramEnd"/>
      <w:r w:rsidRPr="00DC79D4">
        <w:rPr>
          <w:rFonts w:ascii="Times New Roman" w:hAnsi="Times New Roman" w:cs="Times New Roman"/>
          <w:spacing w:val="-3"/>
          <w:sz w:val="24"/>
          <w:szCs w:val="24"/>
          <w:lang w:val="fr-CA"/>
        </w:rPr>
        <w:t xml:space="preserve"> être fourni aussi rapidement que possible et si cela signifiait qu'il faut attendre que l'instrument soit apporté ou qu'il faut amener le détenu à un endroit où se trouve cet instrument, cela relèverait de la définition de l'expression "sur</w:t>
      </w:r>
      <w:r w:rsidRPr="00DC79D4">
        <w:rPr>
          <w:rFonts w:ascii="Times New Roman" w:hAnsi="Times New Roman" w:cs="Times New Roman"/>
          <w:spacing w:val="-3"/>
          <w:sz w:val="24"/>
          <w:szCs w:val="24"/>
          <w:lang w:val="fr-CA"/>
        </w:rPr>
        <w:noBreakHyphen/>
        <w:t>le</w:t>
      </w:r>
      <w:r w:rsidRPr="00DC79D4">
        <w:rPr>
          <w:rFonts w:ascii="Times New Roman" w:hAnsi="Times New Roman" w:cs="Times New Roman"/>
          <w:spacing w:val="-3"/>
          <w:sz w:val="24"/>
          <w:szCs w:val="24"/>
          <w:lang w:val="fr-CA"/>
        </w:rPr>
        <w:noBreakHyphen/>
        <w:t>champ". Cela ne signifie pas "immédiatement".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FD092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fldChar w:fldCharType="begin"/>
      </w:r>
      <w:r w:rsidRPr="00DC79D4">
        <w:rPr>
          <w:rFonts w:ascii="Times New Roman" w:hAnsi="Times New Roman" w:cs="Times New Roman"/>
          <w:spacing w:val="-3"/>
          <w:sz w:val="24"/>
          <w:szCs w:val="24"/>
          <w:lang w:val="fr-CA"/>
        </w:rPr>
        <w:instrText>listnum "WP List 1" \l 1</w:instrText>
      </w:r>
      <w:r w:rsidRPr="00DC79D4">
        <w:rPr>
          <w:rFonts w:ascii="Times New Roman" w:hAnsi="Times New Roman" w:cs="Times New Roman"/>
          <w:spacing w:val="-3"/>
          <w:sz w:val="24"/>
          <w:szCs w:val="24"/>
          <w:lang w:val="fr-CA"/>
        </w:rPr>
        <w:fldChar w:fldCharType="end"/>
      </w:r>
      <w:r w:rsidRPr="00DC79D4">
        <w:rPr>
          <w:rFonts w:ascii="Times New Roman" w:hAnsi="Times New Roman" w:cs="Times New Roman"/>
          <w:spacing w:val="-3"/>
          <w:sz w:val="24"/>
          <w:szCs w:val="24"/>
          <w:lang w:val="fr-CA"/>
        </w:rPr>
        <w:tab/>
      </w:r>
      <w:r w:rsidRPr="00DC79D4">
        <w:rPr>
          <w:rFonts w:ascii="Times New Roman" w:hAnsi="Times New Roman" w:cs="Times New Roman"/>
          <w:spacing w:val="-3"/>
          <w:sz w:val="24"/>
          <w:szCs w:val="24"/>
          <w:lang w:val="fr-CA"/>
        </w:rPr>
        <w:tab/>
        <w:t>Malgré cette conception du sens de l'expression "sur</w:t>
      </w:r>
      <w:r w:rsidRPr="00DC79D4">
        <w:rPr>
          <w:rFonts w:ascii="Times New Roman" w:hAnsi="Times New Roman" w:cs="Times New Roman"/>
          <w:spacing w:val="-3"/>
          <w:sz w:val="24"/>
          <w:szCs w:val="24"/>
          <w:lang w:val="fr-CA"/>
        </w:rPr>
        <w:noBreakHyphen/>
        <w:t>le</w:t>
      </w:r>
      <w:r w:rsidRPr="00DC79D4">
        <w:rPr>
          <w:rFonts w:ascii="Times New Roman" w:hAnsi="Times New Roman" w:cs="Times New Roman"/>
          <w:spacing w:val="-3"/>
          <w:sz w:val="24"/>
          <w:szCs w:val="24"/>
          <w:lang w:val="fr-CA"/>
        </w:rPr>
        <w:noBreakHyphen/>
        <w:t xml:space="preserve">champ" que l'on trouve au </w:t>
      </w:r>
      <w:proofErr w:type="spellStart"/>
      <w:r w:rsidRPr="00DC79D4">
        <w:rPr>
          <w:rFonts w:ascii="Times New Roman" w:hAnsi="Times New Roman" w:cs="Times New Roman"/>
          <w:spacing w:val="-3"/>
          <w:sz w:val="24"/>
          <w:szCs w:val="24"/>
          <w:lang w:val="fr-CA"/>
        </w:rPr>
        <w:t>par</w:t>
      </w:r>
      <w:proofErr w:type="spellEnd"/>
      <w:r w:rsidRPr="00DC79D4">
        <w:rPr>
          <w:rFonts w:ascii="Times New Roman" w:hAnsi="Times New Roman" w:cs="Times New Roman"/>
          <w:spacing w:val="-3"/>
          <w:sz w:val="24"/>
          <w:szCs w:val="24"/>
          <w:lang w:val="fr-CA"/>
        </w:rPr>
        <w:t>. 234.1(1), le juge Finlayson est néanmoins arrivé à la conclusion que le par. 234.1(1) imposait une "restriction implicite" au droit de consulter un avocat en raison de la nature et de l'objet pratiques d'une sommation faite en vertu du par. 234.1(1) comme cela ressort des documents relatifs à l'article premier qui ont été soumis à la Cour d'appel de l'Ontario. Les facteurs qui ont amené le juge Finlayson à cette conclusion ressortent des passages suivants de ses motifs de jugement aux pp. 408 et 410:</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[TRADUCTION]  Deux choses ressortent des études mentionnées précédemment. Premièrement, le moment où se produit la conduite avec facultés affaiblies et celui où on peut appliquer la loi de manière plus efficace c'est en fin de soirée et tôt le matin lorsque la probabilité réaliste qu'un détenu puisse communiquer "sur</w:t>
      </w:r>
      <w:r w:rsidRPr="00DC79D4">
        <w:rPr>
          <w:rFonts w:ascii="Times New Roman" w:hAnsi="Times New Roman" w:cs="Times New Roman"/>
          <w:spacing w:val="-3"/>
          <w:sz w:val="24"/>
          <w:szCs w:val="24"/>
          <w:lang w:val="fr-CA"/>
        </w:rPr>
        <w:noBreakHyphen/>
        <w:t>le</w:t>
      </w:r>
      <w:r w:rsidRPr="00DC79D4">
        <w:rPr>
          <w:rFonts w:ascii="Times New Roman" w:hAnsi="Times New Roman" w:cs="Times New Roman"/>
          <w:spacing w:val="-3"/>
          <w:sz w:val="24"/>
          <w:szCs w:val="24"/>
          <w:lang w:val="fr-CA"/>
        </w:rPr>
        <w:noBreakHyphen/>
        <w:t>champ" avec un avocat bien informé en vue d'obtenir des conseils est très faible. Deuxièmement, il doit y avoir un juste degré d'urgence dans la prise de l'échantillon d'haleine parce que plus elle est retardée moins il y a d'alcool dans le sang du détenu en raison de son métabolisme.</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center" w:pos="414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ab/>
        <w: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ab/>
        <w:t>À mon avis, lorsqu'on examine le caractère nécessaire de l'alcootest (A.L.E.R.T.) et son objet dans le contexte des sept volumes de documentation présentés par le ministère public, il est évident que l'article, tel qu'il a été rédigé, ne permet pas à un détenu, qui fait l'objet d'une sommation, d'avoir recours à l'assistance d'un avocat avant d'obtempérer à une telle sommation. Le droit à l'assistance d'un avocat est incompatible avec l'utilisation au hasard efficace de cet instrument dans le but de manifester une présence policière de manière à convaincre les automobilistes qu'ils ont de fortes chances d'être découverts si jamais ils conduisent en état d'ébriété.</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FD092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fldChar w:fldCharType="begin"/>
      </w:r>
      <w:r w:rsidRPr="00DC79D4">
        <w:rPr>
          <w:rFonts w:ascii="Times New Roman" w:hAnsi="Times New Roman" w:cs="Times New Roman"/>
          <w:spacing w:val="-3"/>
          <w:sz w:val="24"/>
          <w:szCs w:val="24"/>
          <w:lang w:val="fr-CA"/>
        </w:rPr>
        <w:instrText>listnum "WP List 1" \l 1</w:instrText>
      </w:r>
      <w:r w:rsidRPr="00DC79D4">
        <w:rPr>
          <w:rFonts w:ascii="Times New Roman" w:hAnsi="Times New Roman" w:cs="Times New Roman"/>
          <w:spacing w:val="-3"/>
          <w:sz w:val="24"/>
          <w:szCs w:val="24"/>
          <w:lang w:val="fr-CA"/>
        </w:rPr>
        <w:fldChar w:fldCharType="end"/>
      </w:r>
      <w:r w:rsidRPr="00DC79D4">
        <w:rPr>
          <w:rFonts w:ascii="Times New Roman" w:hAnsi="Times New Roman" w:cs="Times New Roman"/>
          <w:spacing w:val="-3"/>
          <w:sz w:val="24"/>
          <w:szCs w:val="24"/>
          <w:lang w:val="fr-CA"/>
        </w:rPr>
        <w:tab/>
      </w:r>
      <w:r w:rsidRPr="00DC79D4">
        <w:rPr>
          <w:rFonts w:ascii="Times New Roman" w:hAnsi="Times New Roman" w:cs="Times New Roman"/>
          <w:spacing w:val="-3"/>
          <w:sz w:val="24"/>
          <w:szCs w:val="24"/>
          <w:lang w:val="fr-CA"/>
        </w:rPr>
        <w:tab/>
        <w:t>Ces remarques soulignent ce que sous</w:t>
      </w:r>
      <w:r w:rsidRPr="00DC79D4">
        <w:rPr>
          <w:rFonts w:ascii="Times New Roman" w:hAnsi="Times New Roman" w:cs="Times New Roman"/>
          <w:spacing w:val="-3"/>
          <w:sz w:val="24"/>
          <w:szCs w:val="24"/>
          <w:lang w:val="fr-CA"/>
        </w:rPr>
        <w:noBreakHyphen/>
        <w:t>entendent en pratique les expressions "sur</w:t>
      </w:r>
      <w:r w:rsidRPr="00DC79D4">
        <w:rPr>
          <w:rFonts w:ascii="Times New Roman" w:hAnsi="Times New Roman" w:cs="Times New Roman"/>
          <w:spacing w:val="-3"/>
          <w:sz w:val="24"/>
          <w:szCs w:val="24"/>
          <w:lang w:val="fr-CA"/>
        </w:rPr>
        <w:noBreakHyphen/>
        <w:t>le</w:t>
      </w:r>
      <w:r w:rsidRPr="00DC79D4">
        <w:rPr>
          <w:rFonts w:ascii="Times New Roman" w:hAnsi="Times New Roman" w:cs="Times New Roman"/>
          <w:spacing w:val="-3"/>
          <w:sz w:val="24"/>
          <w:szCs w:val="24"/>
          <w:lang w:val="fr-CA"/>
        </w:rPr>
        <w:noBreakHyphen/>
        <w:t>champ" et "</w:t>
      </w:r>
      <w:proofErr w:type="spellStart"/>
      <w:r w:rsidRPr="00DC79D4">
        <w:rPr>
          <w:rFonts w:ascii="Times New Roman" w:hAnsi="Times New Roman" w:cs="Times New Roman"/>
          <w:i/>
          <w:iCs/>
          <w:spacing w:val="-3"/>
          <w:sz w:val="24"/>
          <w:szCs w:val="24"/>
          <w:lang w:val="fr-CA"/>
        </w:rPr>
        <w:t>roadside</w:t>
      </w:r>
      <w:proofErr w:type="spellEnd"/>
      <w:r w:rsidRPr="00DC79D4">
        <w:rPr>
          <w:rFonts w:ascii="Times New Roman" w:hAnsi="Times New Roman" w:cs="Times New Roman"/>
          <w:spacing w:val="-3"/>
          <w:sz w:val="24"/>
          <w:szCs w:val="24"/>
          <w:lang w:val="fr-CA"/>
        </w:rPr>
        <w:t xml:space="preserve">" que l'on trouve au </w:t>
      </w:r>
      <w:proofErr w:type="spellStart"/>
      <w:r w:rsidRPr="00DC79D4">
        <w:rPr>
          <w:rFonts w:ascii="Times New Roman" w:hAnsi="Times New Roman" w:cs="Times New Roman"/>
          <w:spacing w:val="-3"/>
          <w:sz w:val="24"/>
          <w:szCs w:val="24"/>
          <w:lang w:val="fr-CA"/>
        </w:rPr>
        <w:t>par</w:t>
      </w:r>
      <w:proofErr w:type="spellEnd"/>
      <w:r w:rsidRPr="00DC79D4">
        <w:rPr>
          <w:rFonts w:ascii="Times New Roman" w:hAnsi="Times New Roman" w:cs="Times New Roman"/>
          <w:spacing w:val="-3"/>
          <w:sz w:val="24"/>
          <w:szCs w:val="24"/>
          <w:lang w:val="fr-CA"/>
        </w:rPr>
        <w:t xml:space="preserve">. 234.1(1). À mon avis, le fait qu'il ne doit pas y avoir d'occasion de communiquer avec un avocat avant d'obtempérer à la sommation faite en vertu du par. 234.1(1) découle des termes de ce paragraphe lorsqu'ils sont examinés en fonction de l'ensemble des dispositions du </w:t>
      </w:r>
      <w:r w:rsidRPr="00DC79D4">
        <w:rPr>
          <w:rFonts w:ascii="Times New Roman" w:hAnsi="Times New Roman" w:cs="Times New Roman"/>
          <w:i/>
          <w:iCs/>
          <w:spacing w:val="-3"/>
          <w:sz w:val="24"/>
          <w:szCs w:val="24"/>
          <w:lang w:val="fr-CA"/>
        </w:rPr>
        <w:t>Code criminel</w:t>
      </w:r>
      <w:r w:rsidRPr="00DC79D4">
        <w:rPr>
          <w:rFonts w:ascii="Times New Roman" w:hAnsi="Times New Roman" w:cs="Times New Roman"/>
          <w:spacing w:val="-3"/>
          <w:sz w:val="24"/>
          <w:szCs w:val="24"/>
          <w:lang w:val="fr-CA"/>
        </w:rPr>
        <w:t xml:space="preserve"> relatives à l'alcootest. L'alcootest que prévoit le par. 234.1(1) doit être pratiqué sur le bord de la route, au moment et à l'endroit où l'automobiliste est arrêté, et aussi rapidement que possible compte tenu du délai de deux heures imparti pour l'éthylométrie qu'on peut juger nécessaire de pratiquer conformément au </w:t>
      </w:r>
      <w:proofErr w:type="spellStart"/>
      <w:r w:rsidRPr="00DC79D4">
        <w:rPr>
          <w:rFonts w:ascii="Times New Roman" w:hAnsi="Times New Roman" w:cs="Times New Roman"/>
          <w:spacing w:val="-3"/>
          <w:sz w:val="24"/>
          <w:szCs w:val="24"/>
          <w:lang w:val="fr-CA"/>
        </w:rPr>
        <w:t>par</w:t>
      </w:r>
      <w:proofErr w:type="spellEnd"/>
      <w:r w:rsidRPr="00DC79D4">
        <w:rPr>
          <w:rFonts w:ascii="Times New Roman" w:hAnsi="Times New Roman" w:cs="Times New Roman"/>
          <w:spacing w:val="-3"/>
          <w:sz w:val="24"/>
          <w:szCs w:val="24"/>
          <w:lang w:val="fr-CA"/>
        </w:rPr>
        <w:t xml:space="preserve">. 235(1) du </w:t>
      </w:r>
      <w:r w:rsidRPr="00DC79D4">
        <w:rPr>
          <w:rFonts w:ascii="Times New Roman" w:hAnsi="Times New Roman" w:cs="Times New Roman"/>
          <w:i/>
          <w:iCs/>
          <w:spacing w:val="-3"/>
          <w:sz w:val="24"/>
          <w:szCs w:val="24"/>
          <w:lang w:val="fr-CA"/>
        </w:rPr>
        <w:t>Code</w:t>
      </w:r>
      <w:r w:rsidRPr="00DC79D4">
        <w:rPr>
          <w:rFonts w:ascii="Times New Roman" w:hAnsi="Times New Roman" w:cs="Times New Roman"/>
          <w:spacing w:val="-3"/>
          <w:sz w:val="24"/>
          <w:szCs w:val="24"/>
          <w:lang w:val="fr-CA"/>
        </w:rPr>
        <w: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center" w:pos="414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ab/>
        <w:t>IV</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FD092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fldChar w:fldCharType="begin"/>
      </w:r>
      <w:r w:rsidRPr="00DC79D4">
        <w:rPr>
          <w:rFonts w:ascii="Times New Roman" w:hAnsi="Times New Roman" w:cs="Times New Roman"/>
          <w:spacing w:val="-3"/>
          <w:sz w:val="24"/>
          <w:szCs w:val="24"/>
          <w:lang w:val="fr-CA"/>
        </w:rPr>
        <w:instrText>listnum "WP List 1" \l 1</w:instrText>
      </w:r>
      <w:r w:rsidRPr="00DC79D4">
        <w:rPr>
          <w:rFonts w:ascii="Times New Roman" w:hAnsi="Times New Roman" w:cs="Times New Roman"/>
          <w:spacing w:val="-3"/>
          <w:sz w:val="24"/>
          <w:szCs w:val="24"/>
          <w:lang w:val="fr-CA"/>
        </w:rPr>
        <w:fldChar w:fldCharType="end"/>
      </w:r>
      <w:r w:rsidRPr="00DC79D4">
        <w:rPr>
          <w:rFonts w:ascii="Times New Roman" w:hAnsi="Times New Roman" w:cs="Times New Roman"/>
          <w:spacing w:val="-3"/>
          <w:sz w:val="24"/>
          <w:szCs w:val="24"/>
          <w:lang w:val="fr-CA"/>
        </w:rPr>
        <w:tab/>
      </w:r>
      <w:r w:rsidRPr="00DC79D4">
        <w:rPr>
          <w:rFonts w:ascii="Times New Roman" w:hAnsi="Times New Roman" w:cs="Times New Roman"/>
          <w:spacing w:val="-3"/>
          <w:sz w:val="24"/>
          <w:szCs w:val="24"/>
          <w:lang w:val="fr-CA"/>
        </w:rPr>
        <w:tab/>
        <w:t xml:space="preserve">La question suivante soulevée dans le pourvoi est de savoir si la restriction imposée par le par. 234.1(1) du </w:t>
      </w:r>
      <w:r w:rsidRPr="00DC79D4">
        <w:rPr>
          <w:rFonts w:ascii="Times New Roman" w:hAnsi="Times New Roman" w:cs="Times New Roman"/>
          <w:i/>
          <w:iCs/>
          <w:spacing w:val="-3"/>
          <w:sz w:val="24"/>
          <w:szCs w:val="24"/>
          <w:lang w:val="fr-CA"/>
        </w:rPr>
        <w:t>Code</w:t>
      </w:r>
      <w:r w:rsidRPr="00DC79D4">
        <w:rPr>
          <w:rFonts w:ascii="Times New Roman" w:hAnsi="Times New Roman" w:cs="Times New Roman"/>
          <w:spacing w:val="-3"/>
          <w:sz w:val="24"/>
          <w:szCs w:val="24"/>
          <w:lang w:val="fr-CA"/>
        </w:rPr>
        <w:t xml:space="preserve"> au droit d'avoir recours à l'assistance d'un avocat est raisonnable et si sa justification peut se démontrer dans le cadre d'une société libre et démocratique, au sens de l'article premier de la </w:t>
      </w:r>
      <w:r w:rsidRPr="00DC79D4">
        <w:rPr>
          <w:rFonts w:ascii="Times New Roman" w:hAnsi="Times New Roman" w:cs="Times New Roman"/>
          <w:i/>
          <w:iCs/>
          <w:spacing w:val="-3"/>
          <w:sz w:val="24"/>
          <w:szCs w:val="24"/>
          <w:lang w:val="fr-CA"/>
        </w:rPr>
        <w:t>Charte</w:t>
      </w:r>
      <w:r w:rsidRPr="00DC79D4">
        <w:rPr>
          <w:rFonts w:ascii="Times New Roman" w:hAnsi="Times New Roman" w:cs="Times New Roman"/>
          <w:spacing w:val="-3"/>
          <w:sz w:val="24"/>
          <w:szCs w:val="24"/>
          <w:lang w:val="fr-CA"/>
        </w:rPr>
        <w:t xml:space="preserve">. Le critère pour répondre à cette question a été formulé dans l'arrêt </w:t>
      </w:r>
      <w:r w:rsidRPr="00DC79D4">
        <w:rPr>
          <w:rFonts w:ascii="Times New Roman" w:hAnsi="Times New Roman" w:cs="Times New Roman"/>
          <w:i/>
          <w:iCs/>
          <w:spacing w:val="-3"/>
          <w:sz w:val="24"/>
          <w:szCs w:val="24"/>
          <w:lang w:val="fr-CA"/>
        </w:rPr>
        <w:t xml:space="preserve">R. c. </w:t>
      </w:r>
      <w:proofErr w:type="spellStart"/>
      <w:r w:rsidRPr="00DC79D4">
        <w:rPr>
          <w:rFonts w:ascii="Times New Roman" w:hAnsi="Times New Roman" w:cs="Times New Roman"/>
          <w:i/>
          <w:iCs/>
          <w:spacing w:val="-3"/>
          <w:sz w:val="24"/>
          <w:szCs w:val="24"/>
          <w:lang w:val="fr-CA"/>
        </w:rPr>
        <w:t>Oakes</w:t>
      </w:r>
      <w:proofErr w:type="spellEnd"/>
      <w:r w:rsidRPr="00DC79D4">
        <w:rPr>
          <w:rFonts w:ascii="Times New Roman" w:hAnsi="Times New Roman" w:cs="Times New Roman"/>
          <w:spacing w:val="-3"/>
          <w:sz w:val="24"/>
          <w:szCs w:val="24"/>
          <w:lang w:val="fr-CA"/>
        </w:rPr>
        <w:t xml:space="preserve">, [1986] 1 R.C.S. 103, puis énoncé de nouveau par le juge en chef Dickson dans l'arrêt </w:t>
      </w:r>
      <w:r w:rsidRPr="00DC79D4">
        <w:rPr>
          <w:rFonts w:ascii="Times New Roman" w:hAnsi="Times New Roman" w:cs="Times New Roman"/>
          <w:i/>
          <w:iCs/>
          <w:spacing w:val="-3"/>
          <w:sz w:val="24"/>
          <w:szCs w:val="24"/>
          <w:lang w:val="fr-CA"/>
        </w:rPr>
        <w:t>R. c. Edwards Books and Art Ltd.</w:t>
      </w:r>
      <w:r w:rsidRPr="00DC79D4">
        <w:rPr>
          <w:rFonts w:ascii="Times New Roman" w:hAnsi="Times New Roman" w:cs="Times New Roman"/>
          <w:spacing w:val="-3"/>
          <w:sz w:val="24"/>
          <w:szCs w:val="24"/>
          <w:lang w:val="fr-CA"/>
        </w:rPr>
        <w:t>, [1986] 2 R.C.S. 713, aux pp. 768 et 769:</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ab/>
        <w:t>Pour établir qu'une restriction est raisonnable et que sa justification peut se démontrer dans le cadre d'une société libre et démocratique, il faut satisfaire à deux exigences. En premier lieu, l'objectif législatif que la restriction vise à promouvoir doit être suffisamment important pour justifier la suppression d'un droit garanti par la Constitution. Il doit se rapporter à des "préoccupations urgentes et réelles". En second lieu, les moyens choisis pour atteindre ces objectifs doivent être proportionnels ou appropriés à ces fins. La proportionnalité requise, à son tour, comporte normalement trois aspects: les mesures restrictives doivent être soigneusement conçues pour atteindre l'objectif en question, ou avoir un lien rationnel avec cet objectif; elles doivent être de nature à porter le moins possible atteinte au droit en question et leurs effets ne doivent pas empiéter sur les droits individuels ou collectifs au point que l'objectif législatif, si important soit</w:t>
      </w:r>
      <w:r w:rsidRPr="00DC79D4">
        <w:rPr>
          <w:rFonts w:ascii="Times New Roman" w:hAnsi="Times New Roman" w:cs="Times New Roman"/>
          <w:spacing w:val="-3"/>
          <w:sz w:val="24"/>
          <w:szCs w:val="24"/>
          <w:lang w:val="fr-CA"/>
        </w:rPr>
        <w:noBreakHyphen/>
        <w:t>il, soit néanmoins supplanté par l'atteinte aux droits. La Cour a affirmé que la nature du critère de proportionnalité pourrait varier en fonction des circonstances. Tant dans son élaboration de la norme de preuve que dans sa description des critères qui comprennent l'exigence de proportionnalité, la Cour a pris soin d'éviter de fixer des normes strictes et rigides.</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FD092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fldChar w:fldCharType="begin"/>
      </w:r>
      <w:r w:rsidRPr="00DC79D4">
        <w:rPr>
          <w:rFonts w:ascii="Times New Roman" w:hAnsi="Times New Roman" w:cs="Times New Roman"/>
          <w:spacing w:val="-3"/>
          <w:sz w:val="24"/>
          <w:szCs w:val="24"/>
          <w:lang w:val="fr-CA"/>
        </w:rPr>
        <w:instrText>listnum "WP List 1" \l 1</w:instrText>
      </w:r>
      <w:r w:rsidRPr="00DC79D4">
        <w:rPr>
          <w:rFonts w:ascii="Times New Roman" w:hAnsi="Times New Roman" w:cs="Times New Roman"/>
          <w:spacing w:val="-3"/>
          <w:sz w:val="24"/>
          <w:szCs w:val="24"/>
          <w:lang w:val="fr-CA"/>
        </w:rPr>
        <w:fldChar w:fldCharType="end"/>
      </w:r>
      <w:r w:rsidRPr="00DC79D4">
        <w:rPr>
          <w:rFonts w:ascii="Times New Roman" w:hAnsi="Times New Roman" w:cs="Times New Roman"/>
          <w:spacing w:val="-3"/>
          <w:sz w:val="24"/>
          <w:szCs w:val="24"/>
          <w:lang w:val="fr-CA"/>
        </w:rPr>
        <w:tab/>
      </w:r>
      <w:r w:rsidRPr="00DC79D4">
        <w:rPr>
          <w:rFonts w:ascii="Times New Roman" w:hAnsi="Times New Roman" w:cs="Times New Roman"/>
          <w:spacing w:val="-3"/>
          <w:sz w:val="24"/>
          <w:szCs w:val="24"/>
          <w:lang w:val="fr-CA"/>
        </w:rPr>
        <w:tab/>
        <w:t xml:space="preserve">L'importance de l'objectif législatif que vise à atteindre le par. 234.1(1) du </w:t>
      </w:r>
      <w:r w:rsidRPr="00DC79D4">
        <w:rPr>
          <w:rFonts w:ascii="Times New Roman" w:hAnsi="Times New Roman" w:cs="Times New Roman"/>
          <w:i/>
          <w:iCs/>
          <w:spacing w:val="-3"/>
          <w:sz w:val="24"/>
          <w:szCs w:val="24"/>
          <w:lang w:val="fr-CA"/>
        </w:rPr>
        <w:t>Code</w:t>
      </w:r>
      <w:r w:rsidRPr="00DC79D4">
        <w:rPr>
          <w:rFonts w:ascii="Times New Roman" w:hAnsi="Times New Roman" w:cs="Times New Roman"/>
          <w:spacing w:val="-3"/>
          <w:sz w:val="24"/>
          <w:szCs w:val="24"/>
          <w:lang w:val="fr-CA"/>
        </w:rPr>
        <w:t xml:space="preserve"> et son lien nécessaire avec l'alcootest dans des circonstances qui ne permettent pas de communiquer avec un avocat ressortent des documents relatifs à l'article premier qui ont été présentés devant la Cour par l'intimée dans le pourvoi </w:t>
      </w:r>
      <w:r w:rsidRPr="00DC79D4">
        <w:rPr>
          <w:rFonts w:ascii="Times New Roman" w:hAnsi="Times New Roman" w:cs="Times New Roman"/>
          <w:i/>
          <w:iCs/>
          <w:spacing w:val="-3"/>
          <w:sz w:val="24"/>
          <w:szCs w:val="24"/>
          <w:lang w:val="fr-CA"/>
        </w:rPr>
        <w:t xml:space="preserve">R. c. </w:t>
      </w:r>
      <w:proofErr w:type="spellStart"/>
      <w:r w:rsidRPr="00DC79D4">
        <w:rPr>
          <w:rFonts w:ascii="Times New Roman" w:hAnsi="Times New Roman" w:cs="Times New Roman"/>
          <w:i/>
          <w:iCs/>
          <w:spacing w:val="-3"/>
          <w:sz w:val="24"/>
          <w:szCs w:val="24"/>
          <w:lang w:val="fr-CA"/>
        </w:rPr>
        <w:t>Hufsky</w:t>
      </w:r>
      <w:proofErr w:type="spellEnd"/>
      <w:r w:rsidRPr="00DC79D4">
        <w:rPr>
          <w:rFonts w:ascii="Times New Roman" w:hAnsi="Times New Roman" w:cs="Times New Roman"/>
          <w:spacing w:val="-3"/>
          <w:sz w:val="24"/>
          <w:szCs w:val="24"/>
          <w:lang w:val="fr-CA"/>
        </w:rPr>
        <w:t xml:space="preserve">, [1988] 1 R.C.S. 621, entendu en même temps que la présente affaire, et sur lesquels on s'est fondé dans ce pourvoi. Il s'agit des mêmes documents qui ont été présentés devant la Cour d'appel de l'Ontario dans l'affaire </w:t>
      </w:r>
      <w:proofErr w:type="spellStart"/>
      <w:r w:rsidRPr="00DC79D4">
        <w:rPr>
          <w:rFonts w:ascii="Times New Roman" w:hAnsi="Times New Roman" w:cs="Times New Roman"/>
          <w:i/>
          <w:iCs/>
          <w:spacing w:val="-3"/>
          <w:sz w:val="24"/>
          <w:szCs w:val="24"/>
          <w:lang w:val="fr-CA"/>
        </w:rPr>
        <w:t>Seo</w:t>
      </w:r>
      <w:proofErr w:type="spellEnd"/>
      <w:r w:rsidRPr="00DC79D4">
        <w:rPr>
          <w:rFonts w:ascii="Times New Roman" w:hAnsi="Times New Roman" w:cs="Times New Roman"/>
          <w:spacing w:val="-3"/>
          <w:sz w:val="24"/>
          <w:szCs w:val="24"/>
          <w:lang w:val="fr-CA"/>
        </w:rPr>
        <w:t xml:space="preserve">, bien qu'ils aient, apparemment, été regroupés d'une manière quelque peu différente dans les sept premiers volumes. Le juge Finlayson de la Cour d'appel a mentionné d'une manière très détaillée dans l'arrêt </w:t>
      </w:r>
      <w:proofErr w:type="spellStart"/>
      <w:r w:rsidRPr="00DC79D4">
        <w:rPr>
          <w:rFonts w:ascii="Times New Roman" w:hAnsi="Times New Roman" w:cs="Times New Roman"/>
          <w:i/>
          <w:iCs/>
          <w:spacing w:val="-3"/>
          <w:sz w:val="24"/>
          <w:szCs w:val="24"/>
          <w:lang w:val="fr-CA"/>
        </w:rPr>
        <w:t>Seo</w:t>
      </w:r>
      <w:proofErr w:type="spellEnd"/>
      <w:r w:rsidRPr="00DC79D4">
        <w:rPr>
          <w:rFonts w:ascii="Times New Roman" w:hAnsi="Times New Roman" w:cs="Times New Roman"/>
          <w:spacing w:val="-3"/>
          <w:sz w:val="24"/>
          <w:szCs w:val="24"/>
          <w:lang w:val="fr-CA"/>
        </w:rPr>
        <w:t xml:space="preserve"> la documentation constituée de statistiques, de rapports, d'études, d'articles, de l'historique des mesures législatives canadiennes et étrangères en ce qui a trait au problème de la conduite avec facultés affaiblies et, avec égards, je fais mienne la déclaration suivante qu'il a faite aux pp. 398 et 399 relativement aux conclusions qui peuvent être tirées de ces documents:</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[TRADUCTION]  </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(1) </w:t>
      </w:r>
      <w:r w:rsidRPr="00DC79D4">
        <w:rPr>
          <w:rFonts w:ascii="Times New Roman" w:hAnsi="Times New Roman" w:cs="Times New Roman"/>
          <w:spacing w:val="-3"/>
          <w:sz w:val="24"/>
          <w:szCs w:val="24"/>
          <w:lang w:val="fr-CA"/>
        </w:rPr>
        <w:tab/>
        <w:t>Les ministres fédéraux de la Justice et les experts en matière de recherche sur les accidents de la circulation ont reconnu depuis de nombreuses années l'existence du problème de l'alcool au volant.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(2) </w:t>
      </w:r>
      <w:r w:rsidRPr="00DC79D4">
        <w:rPr>
          <w:rFonts w:ascii="Times New Roman" w:hAnsi="Times New Roman" w:cs="Times New Roman"/>
          <w:spacing w:val="-3"/>
          <w:sz w:val="24"/>
          <w:szCs w:val="24"/>
          <w:lang w:val="fr-CA"/>
        </w:rPr>
        <w:tab/>
        <w:t>Le problème de l'alcool au volant n'a pas été enrayé. Il est très grave et doit faire l'objet de mesures urgentes.</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(3) </w:t>
      </w:r>
      <w:r w:rsidRPr="00DC79D4">
        <w:rPr>
          <w:rFonts w:ascii="Times New Roman" w:hAnsi="Times New Roman" w:cs="Times New Roman"/>
          <w:spacing w:val="-3"/>
          <w:sz w:val="24"/>
          <w:szCs w:val="24"/>
          <w:lang w:val="fr-CA"/>
        </w:rPr>
        <w:tab/>
        <w:t>Il existe un lien direct entre l'alcool au volant et les accidents d'automobile.</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(4) </w:t>
      </w:r>
      <w:r w:rsidRPr="00DC79D4">
        <w:rPr>
          <w:rFonts w:ascii="Times New Roman" w:hAnsi="Times New Roman" w:cs="Times New Roman"/>
          <w:spacing w:val="-3"/>
          <w:sz w:val="24"/>
          <w:szCs w:val="24"/>
          <w:lang w:val="fr-CA"/>
        </w:rPr>
        <w:tab/>
        <w:t>La gravité des accidents augmente presque proportionnellement avec la quantité d'alcool consommé.</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(5) </w:t>
      </w:r>
      <w:r w:rsidRPr="00DC79D4">
        <w:rPr>
          <w:rFonts w:ascii="Times New Roman" w:hAnsi="Times New Roman" w:cs="Times New Roman"/>
          <w:spacing w:val="-3"/>
          <w:sz w:val="24"/>
          <w:szCs w:val="24"/>
          <w:lang w:val="fr-CA"/>
        </w:rPr>
        <w:tab/>
        <w:t xml:space="preserve">On constate la fréquence la plus élevée de conduite avec facultés affaiblies tard dans la soirée et tôt le matin, et le degré d'ébriété ainsi que la gravité des accidents sont encore une fois presque directement </w:t>
      </w:r>
      <w:proofErr w:type="gramStart"/>
      <w:r w:rsidRPr="00DC79D4">
        <w:rPr>
          <w:rFonts w:ascii="Times New Roman" w:hAnsi="Times New Roman" w:cs="Times New Roman"/>
          <w:spacing w:val="-3"/>
          <w:sz w:val="24"/>
          <w:szCs w:val="24"/>
          <w:lang w:val="fr-CA"/>
        </w:rPr>
        <w:t>proportionnels</w:t>
      </w:r>
      <w:proofErr w:type="gramEnd"/>
      <w:r w:rsidRPr="00DC79D4">
        <w:rPr>
          <w:rFonts w:ascii="Times New Roman" w:hAnsi="Times New Roman" w:cs="Times New Roman"/>
          <w:spacing w:val="-3"/>
          <w:sz w:val="24"/>
          <w:szCs w:val="24"/>
          <w:lang w:val="fr-CA"/>
        </w:rPr>
        <w:t xml:space="preserve"> au moment de la journée.</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(6) </w:t>
      </w:r>
      <w:r w:rsidRPr="00DC79D4">
        <w:rPr>
          <w:rFonts w:ascii="Times New Roman" w:hAnsi="Times New Roman" w:cs="Times New Roman"/>
          <w:spacing w:val="-3"/>
          <w:sz w:val="24"/>
          <w:szCs w:val="24"/>
          <w:lang w:val="fr-CA"/>
        </w:rPr>
        <w:tab/>
        <w:t>Le nombre d'accidents augmente d'une manière spectaculaire lorsque le taux d'alcoolémie atteint 80 mg par 100 ml de sang.</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(7) </w:t>
      </w:r>
      <w:r w:rsidRPr="00DC79D4">
        <w:rPr>
          <w:rFonts w:ascii="Times New Roman" w:hAnsi="Times New Roman" w:cs="Times New Roman"/>
          <w:spacing w:val="-3"/>
          <w:sz w:val="24"/>
          <w:szCs w:val="24"/>
          <w:lang w:val="fr-CA"/>
        </w:rPr>
        <w:tab/>
        <w:t>Le nombre et la gravité des accidents sont très élevés au niveau d'alcoolémie dit modéré situé entre 80 et 120 mg.</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(8) </w:t>
      </w:r>
      <w:r w:rsidRPr="00DC79D4">
        <w:rPr>
          <w:rFonts w:ascii="Times New Roman" w:hAnsi="Times New Roman" w:cs="Times New Roman"/>
          <w:spacing w:val="-3"/>
          <w:sz w:val="24"/>
          <w:szCs w:val="24"/>
          <w:lang w:val="fr-CA"/>
        </w:rPr>
        <w:tab/>
        <w:t>La découverte des conducteurs aux facultés modérément affaiblies au moyen de l'observation par des policiers entraînés est inefficace.</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(9) </w:t>
      </w:r>
      <w:r w:rsidRPr="00DC79D4">
        <w:rPr>
          <w:rFonts w:ascii="Times New Roman" w:hAnsi="Times New Roman" w:cs="Times New Roman"/>
          <w:spacing w:val="-3"/>
          <w:sz w:val="24"/>
          <w:szCs w:val="24"/>
          <w:lang w:val="fr-CA"/>
        </w:rPr>
        <w:tab/>
        <w:t>L'augmentation des peines n'a pas été un moyen de dissuasion efficace.</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(10) </w:t>
      </w:r>
      <w:r w:rsidRPr="00DC79D4">
        <w:rPr>
          <w:rFonts w:ascii="Times New Roman" w:hAnsi="Times New Roman" w:cs="Times New Roman"/>
          <w:spacing w:val="-3"/>
          <w:sz w:val="24"/>
          <w:szCs w:val="24"/>
          <w:lang w:val="fr-CA"/>
        </w:rPr>
        <w:tab/>
        <w:t>La forte possibilité d'être découvert constitue le moyen de dissuasion le plus efficace.</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FD092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fldChar w:fldCharType="begin"/>
      </w:r>
      <w:r w:rsidRPr="00DC79D4">
        <w:rPr>
          <w:rFonts w:ascii="Times New Roman" w:hAnsi="Times New Roman" w:cs="Times New Roman"/>
          <w:spacing w:val="-3"/>
          <w:sz w:val="24"/>
          <w:szCs w:val="24"/>
          <w:lang w:val="fr-CA"/>
        </w:rPr>
        <w:instrText>listnum "WP List 1" \l 1</w:instrText>
      </w:r>
      <w:r w:rsidRPr="00DC79D4">
        <w:rPr>
          <w:rFonts w:ascii="Times New Roman" w:hAnsi="Times New Roman" w:cs="Times New Roman"/>
          <w:spacing w:val="-3"/>
          <w:sz w:val="24"/>
          <w:szCs w:val="24"/>
          <w:lang w:val="fr-CA"/>
        </w:rPr>
        <w:fldChar w:fldCharType="end"/>
      </w:r>
      <w:r w:rsidRPr="00DC79D4">
        <w:rPr>
          <w:rFonts w:ascii="Times New Roman" w:hAnsi="Times New Roman" w:cs="Times New Roman"/>
          <w:spacing w:val="-3"/>
          <w:sz w:val="24"/>
          <w:szCs w:val="24"/>
          <w:lang w:val="fr-CA"/>
        </w:rPr>
        <w:tab/>
      </w:r>
      <w:r w:rsidRPr="00DC79D4">
        <w:rPr>
          <w:rFonts w:ascii="Times New Roman" w:hAnsi="Times New Roman" w:cs="Times New Roman"/>
          <w:spacing w:val="-3"/>
          <w:sz w:val="24"/>
          <w:szCs w:val="24"/>
          <w:lang w:val="fr-CA"/>
        </w:rPr>
        <w:tab/>
        <w:t>Le rôle important que joue l'alcootest n'est pas seulement d'augmenter la découverte des conducteurs aux facultés affaiblies, mais d'accroître la perception du risque qu'ils soient découverts, ce qui est essentiel pour constituer un moyen de dissuasion efficace. À mon avis, l'importance de ce rôle fait en sorte que la restriction nécessaire au droit d'avoir recours à l'assistance d'un avocat à l'étape de l'alcootest au bord de la route est une restriction raisonnable et que sa justification peut se démontrer dans le cadre d'une société libre et démocratique, compte tenu du fait qu'il sera possible d'exercer le droit à l'assistance d'un avocat, si nécessaire, à l'étape plus sérieuse de l'éthylométrie.</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rsidP="00FD092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fldChar w:fldCharType="begin"/>
      </w:r>
      <w:r w:rsidRPr="00DC79D4">
        <w:rPr>
          <w:rFonts w:ascii="Times New Roman" w:hAnsi="Times New Roman" w:cs="Times New Roman"/>
          <w:spacing w:val="-3"/>
          <w:sz w:val="24"/>
          <w:szCs w:val="24"/>
          <w:lang w:val="fr-CA"/>
        </w:rPr>
        <w:instrText>listnum "WP List 1" \l 1</w:instrText>
      </w:r>
      <w:r w:rsidRPr="00DC79D4">
        <w:rPr>
          <w:rFonts w:ascii="Times New Roman" w:hAnsi="Times New Roman" w:cs="Times New Roman"/>
          <w:spacing w:val="-3"/>
          <w:sz w:val="24"/>
          <w:szCs w:val="24"/>
          <w:lang w:val="fr-CA"/>
        </w:rPr>
        <w:fldChar w:fldCharType="end"/>
      </w:r>
      <w:r w:rsidRPr="00DC79D4">
        <w:rPr>
          <w:rFonts w:ascii="Times New Roman" w:hAnsi="Times New Roman" w:cs="Times New Roman"/>
          <w:spacing w:val="-3"/>
          <w:sz w:val="24"/>
          <w:szCs w:val="24"/>
          <w:lang w:val="fr-CA"/>
        </w:rPr>
        <w:tab/>
      </w:r>
      <w:r w:rsidRPr="00DC79D4">
        <w:rPr>
          <w:rFonts w:ascii="Times New Roman" w:hAnsi="Times New Roman" w:cs="Times New Roman"/>
          <w:spacing w:val="-3"/>
          <w:sz w:val="24"/>
          <w:szCs w:val="24"/>
          <w:lang w:val="fr-CA"/>
        </w:rPr>
        <w:tab/>
        <w:t>Pour les motifs qui précèdent, je suis d'avis de rejeter le pourvoi et de donner les réponses suivantes aux questions constitutionnelles:</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1. </w:t>
      </w:r>
      <w:r w:rsidRPr="00DC79D4">
        <w:rPr>
          <w:rFonts w:ascii="Times New Roman" w:hAnsi="Times New Roman" w:cs="Times New Roman"/>
          <w:spacing w:val="-3"/>
          <w:sz w:val="24"/>
          <w:szCs w:val="24"/>
          <w:lang w:val="fr-CA"/>
        </w:rPr>
        <w:tab/>
        <w:t xml:space="preserve">Lorsqu'un policier fait enquête sur une personne en vertu de l'art. 234.1 </w:t>
      </w:r>
      <w:proofErr w:type="gramStart"/>
      <w:r w:rsidRPr="00DC79D4">
        <w:rPr>
          <w:rFonts w:ascii="Times New Roman" w:hAnsi="Times New Roman" w:cs="Times New Roman"/>
          <w:spacing w:val="-3"/>
          <w:sz w:val="24"/>
          <w:szCs w:val="24"/>
          <w:lang w:val="fr-CA"/>
        </w:rPr>
        <w:t>du</w:t>
      </w:r>
      <w:proofErr w:type="gramEnd"/>
      <w:r w:rsidRPr="00DC79D4">
        <w:rPr>
          <w:rFonts w:ascii="Times New Roman" w:hAnsi="Times New Roman" w:cs="Times New Roman"/>
          <w:spacing w:val="-3"/>
          <w:sz w:val="24"/>
          <w:szCs w:val="24"/>
          <w:lang w:val="fr-CA"/>
        </w:rPr>
        <w:t xml:space="preserve"> </w:t>
      </w:r>
      <w:r w:rsidRPr="00DC79D4">
        <w:rPr>
          <w:rFonts w:ascii="Times New Roman" w:hAnsi="Times New Roman" w:cs="Times New Roman"/>
          <w:i/>
          <w:iCs/>
          <w:spacing w:val="-3"/>
          <w:sz w:val="24"/>
          <w:szCs w:val="24"/>
          <w:lang w:val="fr-CA"/>
        </w:rPr>
        <w:t>Code criminel</w:t>
      </w:r>
      <w:r w:rsidRPr="00DC79D4">
        <w:rPr>
          <w:rFonts w:ascii="Times New Roman" w:hAnsi="Times New Roman" w:cs="Times New Roman"/>
          <w:spacing w:val="-3"/>
          <w:sz w:val="24"/>
          <w:szCs w:val="24"/>
          <w:lang w:val="fr-CA"/>
        </w:rPr>
        <w:t xml:space="preserve"> du Canada en vigueur le 24 décembre 1982, celle</w:t>
      </w:r>
      <w:r w:rsidRPr="00DC79D4">
        <w:rPr>
          <w:rFonts w:ascii="Times New Roman" w:hAnsi="Times New Roman" w:cs="Times New Roman"/>
          <w:spacing w:val="-3"/>
          <w:sz w:val="24"/>
          <w:szCs w:val="24"/>
          <w:lang w:val="fr-CA"/>
        </w:rPr>
        <w:noBreakHyphen/>
        <w:t>ci est</w:t>
      </w:r>
      <w:r w:rsidRPr="00DC79D4">
        <w:rPr>
          <w:rFonts w:ascii="Times New Roman" w:hAnsi="Times New Roman" w:cs="Times New Roman"/>
          <w:spacing w:val="-3"/>
          <w:sz w:val="24"/>
          <w:szCs w:val="24"/>
          <w:lang w:val="fr-CA"/>
        </w:rPr>
        <w:noBreakHyphen/>
        <w:t xml:space="preserve">elle détenue au sens de l'art. 10 de la </w:t>
      </w:r>
      <w:r w:rsidRPr="00DC79D4">
        <w:rPr>
          <w:rFonts w:ascii="Times New Roman" w:hAnsi="Times New Roman" w:cs="Times New Roman"/>
          <w:i/>
          <w:iCs/>
          <w:spacing w:val="-3"/>
          <w:sz w:val="24"/>
          <w:szCs w:val="24"/>
          <w:lang w:val="fr-CA"/>
        </w:rPr>
        <w:t>Charte canadienne des droits et libertés</w:t>
      </w:r>
      <w:r w:rsidRPr="00DC79D4">
        <w:rPr>
          <w:rFonts w:ascii="Times New Roman" w:hAnsi="Times New Roman" w:cs="Times New Roman"/>
          <w:spacing w:val="-3"/>
          <w:sz w:val="24"/>
          <w:szCs w:val="24"/>
          <w:lang w:val="fr-CA"/>
        </w:rPr>
        <w: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Réponse: Oui.</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2. </w:t>
      </w:r>
      <w:r w:rsidRPr="00DC79D4">
        <w:rPr>
          <w:rFonts w:ascii="Times New Roman" w:hAnsi="Times New Roman" w:cs="Times New Roman"/>
          <w:spacing w:val="-3"/>
          <w:sz w:val="24"/>
          <w:szCs w:val="24"/>
          <w:lang w:val="fr-CA"/>
        </w:rPr>
        <w:tab/>
        <w:t xml:space="preserve">Si la réponse à la première question est affirmative, l'art. 234.1 </w:t>
      </w:r>
      <w:proofErr w:type="gramStart"/>
      <w:r w:rsidRPr="00DC79D4">
        <w:rPr>
          <w:rFonts w:ascii="Times New Roman" w:hAnsi="Times New Roman" w:cs="Times New Roman"/>
          <w:spacing w:val="-3"/>
          <w:sz w:val="24"/>
          <w:szCs w:val="24"/>
          <w:lang w:val="fr-CA"/>
        </w:rPr>
        <w:t>du</w:t>
      </w:r>
      <w:proofErr w:type="gramEnd"/>
      <w:r w:rsidRPr="00DC79D4">
        <w:rPr>
          <w:rFonts w:ascii="Times New Roman" w:hAnsi="Times New Roman" w:cs="Times New Roman"/>
          <w:spacing w:val="-3"/>
          <w:sz w:val="24"/>
          <w:szCs w:val="24"/>
          <w:lang w:val="fr-CA"/>
        </w:rPr>
        <w:t xml:space="preserve"> </w:t>
      </w:r>
      <w:r w:rsidRPr="00DC79D4">
        <w:rPr>
          <w:rFonts w:ascii="Times New Roman" w:hAnsi="Times New Roman" w:cs="Times New Roman"/>
          <w:i/>
          <w:iCs/>
          <w:spacing w:val="-3"/>
          <w:sz w:val="24"/>
          <w:szCs w:val="24"/>
          <w:lang w:val="fr-CA"/>
        </w:rPr>
        <w:t>Code criminel</w:t>
      </w:r>
      <w:r w:rsidRPr="00DC79D4">
        <w:rPr>
          <w:rFonts w:ascii="Times New Roman" w:hAnsi="Times New Roman" w:cs="Times New Roman"/>
          <w:spacing w:val="-3"/>
          <w:sz w:val="24"/>
          <w:szCs w:val="24"/>
          <w:lang w:val="fr-CA"/>
        </w:rPr>
        <w:t xml:space="preserve"> du Canada, dans son application, viole</w:t>
      </w:r>
      <w:r w:rsidRPr="00DC79D4">
        <w:rPr>
          <w:rFonts w:ascii="Times New Roman" w:hAnsi="Times New Roman" w:cs="Times New Roman"/>
          <w:spacing w:val="-3"/>
          <w:sz w:val="24"/>
          <w:szCs w:val="24"/>
          <w:lang w:val="fr-CA"/>
        </w:rPr>
        <w:noBreakHyphen/>
        <w:t>t</w:t>
      </w:r>
      <w:r w:rsidRPr="00DC79D4">
        <w:rPr>
          <w:rFonts w:ascii="Times New Roman" w:hAnsi="Times New Roman" w:cs="Times New Roman"/>
          <w:spacing w:val="-3"/>
          <w:sz w:val="24"/>
          <w:szCs w:val="24"/>
          <w:lang w:val="fr-CA"/>
        </w:rPr>
        <w:noBreakHyphen/>
        <w:t>il, contrairement à l'al. 10</w:t>
      </w:r>
      <w:r w:rsidRPr="00DC79D4">
        <w:rPr>
          <w:rFonts w:ascii="Times New Roman" w:hAnsi="Times New Roman" w:cs="Times New Roman"/>
          <w:i/>
          <w:iCs/>
          <w:spacing w:val="-3"/>
          <w:sz w:val="24"/>
          <w:szCs w:val="24"/>
          <w:lang w:val="fr-CA"/>
        </w:rPr>
        <w:t>b</w:t>
      </w:r>
      <w:r w:rsidRPr="00DC79D4">
        <w:rPr>
          <w:rFonts w:ascii="Times New Roman" w:hAnsi="Times New Roman" w:cs="Times New Roman"/>
          <w:spacing w:val="-3"/>
          <w:sz w:val="24"/>
          <w:szCs w:val="24"/>
          <w:lang w:val="fr-CA"/>
        </w:rPr>
        <w:t xml:space="preserve">) de la </w:t>
      </w:r>
      <w:r w:rsidRPr="00DC79D4">
        <w:rPr>
          <w:rFonts w:ascii="Times New Roman" w:hAnsi="Times New Roman" w:cs="Times New Roman"/>
          <w:i/>
          <w:iCs/>
          <w:spacing w:val="-3"/>
          <w:sz w:val="24"/>
          <w:szCs w:val="24"/>
          <w:lang w:val="fr-CA"/>
        </w:rPr>
        <w:t>Charte canadienne des droits et libertés</w:t>
      </w:r>
      <w:r w:rsidRPr="00DC79D4">
        <w:rPr>
          <w:rFonts w:ascii="Times New Roman" w:hAnsi="Times New Roman" w:cs="Times New Roman"/>
          <w:spacing w:val="-3"/>
          <w:sz w:val="24"/>
          <w:szCs w:val="24"/>
          <w:lang w:val="fr-CA"/>
        </w:rPr>
        <w:t>, le droit qu'</w:t>
      </w:r>
      <w:proofErr w:type="spellStart"/>
      <w:r w:rsidRPr="00DC79D4">
        <w:rPr>
          <w:rFonts w:ascii="Times New Roman" w:hAnsi="Times New Roman" w:cs="Times New Roman"/>
          <w:spacing w:val="-3"/>
          <w:sz w:val="24"/>
          <w:szCs w:val="24"/>
          <w:lang w:val="fr-CA"/>
        </w:rPr>
        <w:t>a</w:t>
      </w:r>
      <w:proofErr w:type="spellEnd"/>
      <w:r w:rsidRPr="00DC79D4">
        <w:rPr>
          <w:rFonts w:ascii="Times New Roman" w:hAnsi="Times New Roman" w:cs="Times New Roman"/>
          <w:spacing w:val="-3"/>
          <w:sz w:val="24"/>
          <w:szCs w:val="24"/>
          <w:lang w:val="fr-CA"/>
        </w:rPr>
        <w:t xml:space="preserve"> une personne d'avoir recours sans délai à l'assistance d'un avocat et d'être informé de ce droit?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Réponse: Oui.</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lang w:val="fr-CA"/>
        </w:rPr>
      </w:pPr>
      <w:r w:rsidRPr="00DC79D4">
        <w:rPr>
          <w:rFonts w:ascii="Times New Roman" w:hAnsi="Times New Roman" w:cs="Times New Roman"/>
          <w:spacing w:val="-3"/>
          <w:sz w:val="24"/>
          <w:szCs w:val="24"/>
          <w:lang w:val="fr-CA"/>
        </w:rPr>
        <w:t>3. </w:t>
      </w:r>
      <w:r w:rsidRPr="00DC79D4">
        <w:rPr>
          <w:rFonts w:ascii="Times New Roman" w:hAnsi="Times New Roman" w:cs="Times New Roman"/>
          <w:spacing w:val="-3"/>
          <w:sz w:val="24"/>
          <w:szCs w:val="24"/>
          <w:lang w:val="fr-CA"/>
        </w:rPr>
        <w:tab/>
        <w:t xml:space="preserve">Si l'article 234.1 du </w:t>
      </w:r>
      <w:r w:rsidRPr="00DC79D4">
        <w:rPr>
          <w:rFonts w:ascii="Times New Roman" w:hAnsi="Times New Roman" w:cs="Times New Roman"/>
          <w:i/>
          <w:iCs/>
          <w:spacing w:val="-3"/>
          <w:sz w:val="24"/>
          <w:szCs w:val="24"/>
          <w:lang w:val="fr-CA"/>
        </w:rPr>
        <w:t>Code criminel</w:t>
      </w:r>
      <w:r w:rsidRPr="00DC79D4">
        <w:rPr>
          <w:rFonts w:ascii="Times New Roman" w:hAnsi="Times New Roman" w:cs="Times New Roman"/>
          <w:spacing w:val="-3"/>
          <w:sz w:val="24"/>
          <w:szCs w:val="24"/>
          <w:lang w:val="fr-CA"/>
        </w:rPr>
        <w:t xml:space="preserve"> du Canada viole, contrairement à l'al. 10</w:t>
      </w:r>
      <w:r w:rsidRPr="00DC79D4">
        <w:rPr>
          <w:rFonts w:ascii="Times New Roman" w:hAnsi="Times New Roman" w:cs="Times New Roman"/>
          <w:i/>
          <w:iCs/>
          <w:spacing w:val="-3"/>
          <w:sz w:val="24"/>
          <w:szCs w:val="24"/>
          <w:lang w:val="fr-CA"/>
        </w:rPr>
        <w:t>b</w:t>
      </w:r>
      <w:r w:rsidRPr="00DC79D4">
        <w:rPr>
          <w:rFonts w:ascii="Times New Roman" w:hAnsi="Times New Roman" w:cs="Times New Roman"/>
          <w:spacing w:val="-3"/>
          <w:sz w:val="24"/>
          <w:szCs w:val="24"/>
          <w:lang w:val="fr-CA"/>
        </w:rPr>
        <w:t xml:space="preserve">) de la </w:t>
      </w:r>
      <w:r w:rsidRPr="00DC79D4">
        <w:rPr>
          <w:rFonts w:ascii="Times New Roman" w:hAnsi="Times New Roman" w:cs="Times New Roman"/>
          <w:i/>
          <w:iCs/>
          <w:spacing w:val="-3"/>
          <w:sz w:val="24"/>
          <w:szCs w:val="24"/>
          <w:lang w:val="fr-CA"/>
        </w:rPr>
        <w:t>Charte canadienne des droits et libertés</w:t>
      </w:r>
      <w:r w:rsidRPr="00DC79D4">
        <w:rPr>
          <w:rFonts w:ascii="Times New Roman" w:hAnsi="Times New Roman" w:cs="Times New Roman"/>
          <w:spacing w:val="-3"/>
          <w:sz w:val="24"/>
          <w:szCs w:val="24"/>
          <w:lang w:val="fr-CA"/>
        </w:rPr>
        <w:t xml:space="preserve">, le droit d'avoir recours à l'assistance d'un avocat et d'être informé de ce droit, l'art. 234.1 </w:t>
      </w:r>
      <w:proofErr w:type="gramStart"/>
      <w:r w:rsidRPr="00DC79D4">
        <w:rPr>
          <w:rFonts w:ascii="Times New Roman" w:hAnsi="Times New Roman" w:cs="Times New Roman"/>
          <w:spacing w:val="-3"/>
          <w:sz w:val="24"/>
          <w:szCs w:val="24"/>
          <w:lang w:val="fr-CA"/>
        </w:rPr>
        <w:t>est</w:t>
      </w:r>
      <w:r w:rsidRPr="00DC79D4">
        <w:rPr>
          <w:rFonts w:ascii="Times New Roman" w:hAnsi="Times New Roman" w:cs="Times New Roman"/>
          <w:spacing w:val="-3"/>
          <w:sz w:val="24"/>
          <w:szCs w:val="24"/>
          <w:lang w:val="fr-CA"/>
        </w:rPr>
        <w:noBreakHyphen/>
        <w:t>il</w:t>
      </w:r>
      <w:proofErr w:type="gramEnd"/>
      <w:r w:rsidRPr="00DC79D4">
        <w:rPr>
          <w:rFonts w:ascii="Times New Roman" w:hAnsi="Times New Roman" w:cs="Times New Roman"/>
          <w:spacing w:val="-3"/>
          <w:sz w:val="24"/>
          <w:szCs w:val="24"/>
          <w:lang w:val="fr-CA"/>
        </w:rPr>
        <w:t xml:space="preserve">, dans son application, justifié par l'article premier de la </w:t>
      </w:r>
      <w:r w:rsidRPr="00DC79D4">
        <w:rPr>
          <w:rFonts w:ascii="Times New Roman" w:hAnsi="Times New Roman" w:cs="Times New Roman"/>
          <w:i/>
          <w:iCs/>
          <w:spacing w:val="-3"/>
          <w:sz w:val="24"/>
          <w:szCs w:val="24"/>
          <w:lang w:val="fr-CA"/>
        </w:rPr>
        <w:t>Charte canadienne des droits et libertés</w:t>
      </w:r>
      <w:r w:rsidRPr="00DC79D4">
        <w:rPr>
          <w:rFonts w:ascii="Times New Roman" w:hAnsi="Times New Roman" w:cs="Times New Roman"/>
          <w:spacing w:val="-3"/>
          <w:sz w:val="24"/>
          <w:szCs w:val="24"/>
          <w:lang w:val="fr-CA"/>
        </w:rPr>
        <w:t xml:space="preserve"> et donc compatible avec la </w:t>
      </w:r>
      <w:r w:rsidRPr="00DC79D4">
        <w:rPr>
          <w:rFonts w:ascii="Times New Roman" w:hAnsi="Times New Roman" w:cs="Times New Roman"/>
          <w:i/>
          <w:iCs/>
          <w:spacing w:val="-3"/>
          <w:sz w:val="24"/>
          <w:szCs w:val="24"/>
          <w:lang w:val="fr-CA"/>
        </w:rPr>
        <w:t>Loi constitutionnelle de 1982</w:t>
      </w:r>
      <w:r w:rsidRPr="00DC79D4">
        <w:rPr>
          <w:rFonts w:ascii="Times New Roman" w:hAnsi="Times New Roman" w:cs="Times New Roman"/>
          <w:spacing w:val="-3"/>
          <w:sz w:val="24"/>
          <w:szCs w:val="24"/>
          <w:lang w:val="fr-CA"/>
        </w:rPr>
        <w: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FE12F7" w:rsidRPr="00EA74DB" w:rsidRDefault="00CA1051" w:rsidP="00FE12F7">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sidRPr="00DC79D4">
        <w:rPr>
          <w:rFonts w:ascii="Times New Roman" w:hAnsi="Times New Roman" w:cs="Times New Roman"/>
          <w:spacing w:val="-3"/>
          <w:sz w:val="24"/>
          <w:szCs w:val="24"/>
          <w:lang w:val="fr-CA"/>
        </w:rPr>
        <w:t>Réponse: Oui.</w:t>
      </w:r>
      <w:r w:rsidR="00FE12F7" w:rsidRPr="00EA74DB">
        <w:rPr>
          <w:rFonts w:ascii="Times New Roman" w:hAnsi="Times New Roman" w:cs="Times New Roman"/>
          <w:spacing w:val="-3"/>
          <w:lang w:val="fr-CA"/>
        </w:rPr>
        <w:t xml:space="preserve"> </w:t>
      </w:r>
    </w:p>
    <w:p w:rsidR="00FE12F7" w:rsidRPr="00EA74DB" w:rsidRDefault="00FE12F7" w:rsidP="00FE12F7">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bookmarkStart w:id="0" w:name="_GoBack"/>
    <w:p w:rsidR="00CA1051" w:rsidRPr="00FE12F7" w:rsidRDefault="00FE12F7" w:rsidP="00FD0926">
      <w:pPr>
        <w:widowControl/>
        <w:tabs>
          <w:tab w:val="left" w:pos="-1440"/>
          <w:tab w:val="left" w:pos="-720"/>
          <w:tab w:val="left" w:pos="1152"/>
          <w:tab w:val="left" w:pos="1569"/>
          <w:tab w:val="left" w:pos="1843"/>
          <w:tab w:val="left" w:pos="2260"/>
          <w:tab w:val="left" w:pos="6480"/>
        </w:tabs>
        <w:suppressAutoHyphens/>
        <w:spacing w:line="488" w:lineRule="exact"/>
        <w:ind w:left="-720" w:firstLine="720"/>
        <w:jc w:val="both"/>
        <w:rPr>
          <w:rFonts w:ascii="Times New Roman" w:hAnsi="Times New Roman" w:cs="Times New Roman"/>
          <w:iCs/>
          <w:spacing w:val="-3"/>
          <w:sz w:val="24"/>
          <w:szCs w:val="24"/>
          <w:lang w:val="fr-CA"/>
        </w:rPr>
      </w:pPr>
      <w:r w:rsidRPr="00FE12F7">
        <w:rPr>
          <w:rFonts w:ascii="Times New Roman" w:hAnsi="Times New Roman" w:cs="Times New Roman"/>
          <w:spacing w:val="-3"/>
          <w:sz w:val="24"/>
          <w:szCs w:val="24"/>
        </w:rPr>
        <w:fldChar w:fldCharType="begin"/>
      </w:r>
      <w:r w:rsidRPr="00EA74DB">
        <w:rPr>
          <w:rFonts w:ascii="Times New Roman" w:hAnsi="Times New Roman" w:cs="Times New Roman"/>
          <w:spacing w:val="-3"/>
          <w:sz w:val="24"/>
          <w:szCs w:val="24"/>
          <w:lang w:val="fr-CA"/>
        </w:rPr>
        <w:instrText>listnum "WP List 1" \l 1</w:instrText>
      </w:r>
      <w:r w:rsidRPr="00FE12F7">
        <w:rPr>
          <w:rFonts w:ascii="Times New Roman" w:hAnsi="Times New Roman" w:cs="Times New Roman"/>
          <w:spacing w:val="-3"/>
          <w:sz w:val="24"/>
          <w:szCs w:val="24"/>
        </w:rPr>
        <w:fldChar w:fldCharType="end"/>
      </w:r>
      <w:bookmarkEnd w:id="0"/>
      <w:r w:rsidRPr="00EA74DB">
        <w:rPr>
          <w:rFonts w:ascii="Times New Roman" w:hAnsi="Times New Roman" w:cs="Times New Roman"/>
          <w:i/>
          <w:iCs/>
          <w:spacing w:val="-3"/>
          <w:lang w:val="fr-CA"/>
        </w:rPr>
        <w:tab/>
      </w:r>
      <w:r w:rsidRPr="00EA74DB">
        <w:rPr>
          <w:rFonts w:ascii="Times New Roman" w:hAnsi="Times New Roman" w:cs="Times New Roman"/>
          <w:i/>
          <w:iCs/>
          <w:spacing w:val="-3"/>
          <w:lang w:val="fr-CA"/>
        </w:rPr>
        <w:tab/>
      </w:r>
      <w:r w:rsidR="00CA1051" w:rsidRPr="00DC79D4">
        <w:rPr>
          <w:rFonts w:ascii="Times New Roman" w:hAnsi="Times New Roman" w:cs="Times New Roman"/>
          <w:i/>
          <w:iCs/>
          <w:spacing w:val="-3"/>
          <w:sz w:val="24"/>
          <w:szCs w:val="24"/>
          <w:lang w:val="fr-CA"/>
        </w:rPr>
        <w:t>Pourvoi rejeté.</w:t>
      </w:r>
    </w:p>
    <w:p w:rsidR="00FE12F7" w:rsidRPr="00FE12F7" w:rsidRDefault="00FE12F7" w:rsidP="00FE12F7">
      <w:pPr>
        <w:widowControl/>
        <w:tabs>
          <w:tab w:val="left" w:pos="-1440"/>
          <w:tab w:val="left" w:pos="-720"/>
          <w:tab w:val="left" w:pos="1152"/>
          <w:tab w:val="left" w:pos="1569"/>
          <w:tab w:val="left" w:pos="1843"/>
          <w:tab w:val="left" w:pos="2260"/>
          <w:tab w:val="left" w:pos="6480"/>
        </w:tabs>
        <w:suppressAutoHyphens/>
        <w:spacing w:line="488" w:lineRule="exact"/>
        <w:ind w:left="-720"/>
        <w:jc w:val="both"/>
        <w:rPr>
          <w:rFonts w:ascii="Times New Roman" w:hAnsi="Times New Roman" w:cs="Times New Roman"/>
          <w:spacing w:val="-3"/>
          <w:sz w:val="24"/>
          <w:szCs w:val="24"/>
          <w:lang w:val="fr-CA"/>
        </w:rPr>
      </w:pPr>
    </w:p>
    <w:p w:rsidR="00CA1051" w:rsidRPr="00DC79D4" w:rsidRDefault="00FE12F7">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ab/>
      </w:r>
      <w:r w:rsidR="00CA1051" w:rsidRPr="00DC79D4">
        <w:rPr>
          <w:rFonts w:ascii="Times New Roman" w:hAnsi="Times New Roman" w:cs="Times New Roman"/>
          <w:i/>
          <w:iCs/>
          <w:spacing w:val="-3"/>
          <w:sz w:val="24"/>
          <w:szCs w:val="24"/>
          <w:lang w:val="fr-CA"/>
        </w:rPr>
        <w:t xml:space="preserve">Procureurs de l'appelant: William D. </w:t>
      </w:r>
      <w:proofErr w:type="spellStart"/>
      <w:r w:rsidR="00CA1051" w:rsidRPr="00DC79D4">
        <w:rPr>
          <w:rFonts w:ascii="Times New Roman" w:hAnsi="Times New Roman" w:cs="Times New Roman"/>
          <w:i/>
          <w:iCs/>
          <w:spacing w:val="-3"/>
          <w:sz w:val="24"/>
          <w:szCs w:val="24"/>
          <w:lang w:val="fr-CA"/>
        </w:rPr>
        <w:t>Mackie</w:t>
      </w:r>
      <w:proofErr w:type="spellEnd"/>
      <w:r w:rsidR="00CA1051" w:rsidRPr="00DC79D4">
        <w:rPr>
          <w:rFonts w:ascii="Times New Roman" w:hAnsi="Times New Roman" w:cs="Times New Roman"/>
          <w:i/>
          <w:iCs/>
          <w:spacing w:val="-3"/>
          <w:sz w:val="24"/>
          <w:szCs w:val="24"/>
          <w:lang w:val="fr-CA"/>
        </w:rPr>
        <w:t xml:space="preserve"> et Peter </w:t>
      </w:r>
      <w:proofErr w:type="spellStart"/>
      <w:r w:rsidR="00CA1051" w:rsidRPr="00DC79D4">
        <w:rPr>
          <w:rFonts w:ascii="Times New Roman" w:hAnsi="Times New Roman" w:cs="Times New Roman"/>
          <w:i/>
          <w:iCs/>
          <w:spacing w:val="-3"/>
          <w:sz w:val="24"/>
          <w:szCs w:val="24"/>
          <w:lang w:val="fr-CA"/>
        </w:rPr>
        <w:t>DiMartino</w:t>
      </w:r>
      <w:proofErr w:type="spellEnd"/>
      <w:r w:rsidR="00CA1051" w:rsidRPr="00DC79D4">
        <w:rPr>
          <w:rFonts w:ascii="Times New Roman" w:hAnsi="Times New Roman" w:cs="Times New Roman"/>
          <w:i/>
          <w:iCs/>
          <w:spacing w:val="-3"/>
          <w:sz w:val="24"/>
          <w:szCs w:val="24"/>
          <w:lang w:val="fr-CA"/>
        </w:rPr>
        <w:t>, Brampton</w:t>
      </w:r>
      <w:r w:rsidR="00CA1051" w:rsidRPr="00DC79D4">
        <w:rPr>
          <w:rFonts w:ascii="Times New Roman" w:hAnsi="Times New Roman" w:cs="Times New Roman"/>
          <w:spacing w:val="-3"/>
          <w:sz w:val="24"/>
          <w:szCs w:val="24"/>
          <w:lang w:val="fr-CA"/>
        </w:rPr>
        <w: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FE12F7">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ab/>
      </w:r>
      <w:r w:rsidR="00CA1051" w:rsidRPr="00DC79D4">
        <w:rPr>
          <w:rFonts w:ascii="Times New Roman" w:hAnsi="Times New Roman" w:cs="Times New Roman"/>
          <w:i/>
          <w:iCs/>
          <w:spacing w:val="-3"/>
          <w:sz w:val="24"/>
          <w:szCs w:val="24"/>
          <w:lang w:val="fr-CA"/>
        </w:rPr>
        <w:t>Procureur de l'intimée: Le procureur général de l'Ontario, Toronto</w:t>
      </w:r>
      <w:r w:rsidR="00CA1051" w:rsidRPr="00DC79D4">
        <w:rPr>
          <w:rFonts w:ascii="Times New Roman" w:hAnsi="Times New Roman" w:cs="Times New Roman"/>
          <w:spacing w:val="-3"/>
          <w:sz w:val="24"/>
          <w:szCs w:val="24"/>
          <w:lang w:val="fr-CA"/>
        </w:rPr>
        <w:t>.</w:t>
      </w:r>
    </w:p>
    <w:p w:rsidR="00CA1051" w:rsidRPr="00DC79D4" w:rsidRDefault="00CA1051">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p>
    <w:p w:rsidR="00CA1051" w:rsidRPr="00DC79D4" w:rsidRDefault="00FE12F7">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fr-CA"/>
        </w:rPr>
      </w:pPr>
      <w:r>
        <w:rPr>
          <w:rFonts w:ascii="Times New Roman" w:hAnsi="Times New Roman" w:cs="Times New Roman"/>
          <w:i/>
          <w:iCs/>
          <w:spacing w:val="-3"/>
          <w:sz w:val="24"/>
          <w:szCs w:val="24"/>
          <w:lang w:val="fr-CA"/>
        </w:rPr>
        <w:tab/>
      </w:r>
      <w:r w:rsidR="00CA1051" w:rsidRPr="00DC79D4">
        <w:rPr>
          <w:rFonts w:ascii="Times New Roman" w:hAnsi="Times New Roman" w:cs="Times New Roman"/>
          <w:i/>
          <w:iCs/>
          <w:spacing w:val="-3"/>
          <w:sz w:val="24"/>
          <w:szCs w:val="24"/>
          <w:lang w:val="fr-CA"/>
        </w:rPr>
        <w:t xml:space="preserve">Procureur de l'intervenant: Frank </w:t>
      </w:r>
      <w:proofErr w:type="spellStart"/>
      <w:r w:rsidR="00CA1051" w:rsidRPr="00DC79D4">
        <w:rPr>
          <w:rFonts w:ascii="Times New Roman" w:hAnsi="Times New Roman" w:cs="Times New Roman"/>
          <w:i/>
          <w:iCs/>
          <w:spacing w:val="-3"/>
          <w:sz w:val="24"/>
          <w:szCs w:val="24"/>
          <w:lang w:val="fr-CA"/>
        </w:rPr>
        <w:t>Iacobucci</w:t>
      </w:r>
      <w:proofErr w:type="spellEnd"/>
      <w:r w:rsidR="00CA1051" w:rsidRPr="00DC79D4">
        <w:rPr>
          <w:rFonts w:ascii="Times New Roman" w:hAnsi="Times New Roman" w:cs="Times New Roman"/>
          <w:i/>
          <w:iCs/>
          <w:spacing w:val="-3"/>
          <w:sz w:val="24"/>
          <w:szCs w:val="24"/>
          <w:lang w:val="fr-CA"/>
        </w:rPr>
        <w:t>, Ottawa</w:t>
      </w:r>
      <w:r w:rsidR="00CA1051" w:rsidRPr="00DC79D4">
        <w:rPr>
          <w:rFonts w:ascii="Times New Roman" w:hAnsi="Times New Roman" w:cs="Times New Roman"/>
          <w:spacing w:val="-3"/>
          <w:sz w:val="24"/>
          <w:szCs w:val="24"/>
          <w:lang w:val="fr-CA"/>
        </w:rPr>
        <w:t>.</w:t>
      </w:r>
    </w:p>
    <w:sectPr w:rsidR="00CA1051" w:rsidRPr="00DC79D4" w:rsidSect="00E10BD9">
      <w:headerReference w:type="default" r:id="rId8"/>
      <w:type w:val="continuous"/>
      <w:pgSz w:w="12240" w:h="15840"/>
      <w:pgMar w:top="1440" w:right="2160" w:bottom="72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A1" w:rsidRDefault="007E7FA1">
      <w:pPr>
        <w:widowControl/>
        <w:spacing w:line="20" w:lineRule="exact"/>
        <w:rPr>
          <w:sz w:val="24"/>
          <w:szCs w:val="24"/>
        </w:rPr>
      </w:pPr>
    </w:p>
  </w:endnote>
  <w:endnote w:type="continuationSeparator" w:id="0">
    <w:p w:rsidR="007E7FA1" w:rsidRDefault="007E7FA1" w:rsidP="00CA1051">
      <w:r>
        <w:rPr>
          <w:sz w:val="24"/>
          <w:szCs w:val="24"/>
        </w:rPr>
        <w:t xml:space="preserve"> </w:t>
      </w:r>
    </w:p>
  </w:endnote>
  <w:endnote w:type="continuationNotice" w:id="1">
    <w:p w:rsidR="007E7FA1" w:rsidRDefault="007E7FA1" w:rsidP="00CA1051">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A1" w:rsidRDefault="007E7FA1" w:rsidP="00CA1051">
      <w:r>
        <w:rPr>
          <w:sz w:val="24"/>
          <w:szCs w:val="24"/>
        </w:rPr>
        <w:separator/>
      </w:r>
    </w:p>
  </w:footnote>
  <w:footnote w:type="continuationSeparator" w:id="0">
    <w:p w:rsidR="007E7FA1" w:rsidRDefault="007E7FA1" w:rsidP="00CA1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51" w:rsidRDefault="00CA1051">
    <w:pPr>
      <w:widowControl/>
      <w:tabs>
        <w:tab w:val="center" w:pos="4140"/>
      </w:tabs>
      <w:suppressAutoHyphens/>
      <w:spacing w:line="488" w:lineRule="exact"/>
      <w:jc w:val="both"/>
      <w:rPr>
        <w:spacing w:val="-2"/>
        <w:lang w:val="en-GB"/>
      </w:rPr>
    </w:pPr>
    <w:r>
      <w:rPr>
        <w:spacing w:val="-2"/>
        <w:lang w:val="en-GB"/>
      </w:rPr>
      <w:tab/>
      <w:t xml:space="preserve">- </w:t>
    </w:r>
    <w:r>
      <w:rPr>
        <w:spacing w:val="-2"/>
        <w:lang w:val="en-GB"/>
      </w:rPr>
      <w:fldChar w:fldCharType="begin"/>
    </w:r>
    <w:r>
      <w:rPr>
        <w:spacing w:val="-2"/>
        <w:lang w:val="en-GB"/>
      </w:rPr>
      <w:instrText>page \* arabic</w:instrText>
    </w:r>
    <w:r>
      <w:rPr>
        <w:spacing w:val="-2"/>
        <w:lang w:val="en-GB"/>
      </w:rPr>
      <w:fldChar w:fldCharType="separate"/>
    </w:r>
    <w:r w:rsidR="00FD0926">
      <w:rPr>
        <w:noProof/>
        <w:spacing w:val="-2"/>
        <w:lang w:val="en-GB"/>
      </w:rPr>
      <w:t>22</w:t>
    </w:r>
    <w:r>
      <w:rPr>
        <w:spacing w:val="-2"/>
        <w:lang w:val="en-GB"/>
      </w:rPr>
      <w:fldChar w:fldCharType="end"/>
    </w:r>
    <w:r>
      <w:rPr>
        <w:spacing w:val="-2"/>
        <w:lang w:val="en-GB"/>
      </w:rPr>
      <w:t xml:space="preserve"> -</w:t>
    </w:r>
  </w:p>
  <w:p w:rsidR="00CA1051" w:rsidRDefault="00CA1051">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51"/>
    <w:rsid w:val="004454AD"/>
    <w:rsid w:val="00557B73"/>
    <w:rsid w:val="007E7FA1"/>
    <w:rsid w:val="00BF0C3E"/>
    <w:rsid w:val="00C37D5B"/>
    <w:rsid w:val="00CA1051"/>
    <w:rsid w:val="00DC79D4"/>
    <w:rsid w:val="00E10BD9"/>
    <w:rsid w:val="00EA74DB"/>
    <w:rsid w:val="00FD0926"/>
    <w:rsid w:val="00FE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paragraph" w:styleId="Heading1">
    <w:name w:val="heading 1"/>
    <w:basedOn w:val="Normal"/>
    <w:next w:val="ListParagraph"/>
    <w:link w:val="Heading1Char"/>
    <w:autoRedefine/>
    <w:uiPriority w:val="9"/>
    <w:qFormat/>
    <w:rsid w:val="00EA74D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CA1051"/>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CA1051"/>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customStyle="1" w:styleId="p-ip">
    <w:name w:val="&lt;p-ip&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character" w:customStyle="1" w:styleId="p9-1">
    <w:name w:val="&lt;p9-1&gt;"/>
    <w:basedOn w:val="DefaultParagraphFont"/>
    <w:uiPriority w:val="99"/>
  </w:style>
  <w:style w:type="paragraph" w:customStyle="1" w:styleId="hc">
    <w:name w:val="&lt;hc&gt;"/>
    <w:uiPriority w:val="99"/>
    <w:pPr>
      <w:widowControl w:val="0"/>
      <w:tabs>
        <w:tab w:val="center" w:pos="468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3p">
    <w:name w:val="&lt;3p&gt;"/>
    <w:uiPriority w:val="99"/>
    <w:pPr>
      <w:widowControl w:val="0"/>
      <w:tabs>
        <w:tab w:val="center" w:pos="468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h2">
    <w:name w:val="&lt;h2&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pq1">
    <w:name w:val="&lt;pq1&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character" w:customStyle="1" w:styleId="p9v-4">
    <w:name w:val="&lt;p9v-4&gt;"/>
    <w:basedOn w:val="DefaultParagraphFont"/>
    <w:uiPriority w:val="99"/>
  </w:style>
  <w:style w:type="character" w:customStyle="1" w:styleId="p9v-3">
    <w:name w:val="&lt;p9v-3&gt;"/>
    <w:basedOn w:val="DefaultParagraphFont"/>
    <w:uiPriority w:val="99"/>
  </w:style>
  <w:style w:type="character" w:customStyle="1" w:styleId="p9v-2">
    <w:name w:val="&lt;p9v-2&gt;"/>
    <w:basedOn w:val="DefaultParagraphFont"/>
    <w:uiPriority w:val="99"/>
  </w:style>
  <w:style w:type="character" w:customStyle="1" w:styleId="p9-3i">
    <w:name w:val="&lt;p9-3i&gt;"/>
    <w:basedOn w:val="DefaultParagraphFont"/>
    <w:uiPriority w:val="99"/>
  </w:style>
  <w:style w:type="paragraph" w:customStyle="1" w:styleId="pv-4">
    <w:name w:val="&lt;pv-4&gt;"/>
    <w:uiPriority w:val="99"/>
    <w:pPr>
      <w:widowControl w:val="0"/>
      <w:tabs>
        <w:tab w:val="left" w:pos="-720"/>
        <w:tab w:val="left" w:pos="0"/>
        <w:tab w:val="left" w:pos="720"/>
        <w:tab w:val="left" w:pos="1440"/>
      </w:tabs>
      <w:suppressAutoHyphens/>
      <w:autoSpaceDE w:val="0"/>
      <w:autoSpaceDN w:val="0"/>
      <w:adjustRightInd w:val="0"/>
      <w:spacing w:after="0" w:line="480" w:lineRule="atLeast"/>
      <w:ind w:left="2160" w:hanging="2160"/>
    </w:pPr>
    <w:rPr>
      <w:rFonts w:ascii="Courier New" w:hAnsi="Courier New" w:cs="Courier New"/>
      <w:sz w:val="20"/>
      <w:szCs w:val="20"/>
    </w:rPr>
  </w:style>
  <w:style w:type="character" w:customStyle="1" w:styleId="h9i">
    <w:name w:val="&lt;h9i&gt;"/>
    <w:basedOn w:val="DefaultParagraphFont"/>
    <w:uiPriority w:val="99"/>
  </w:style>
  <w:style w:type="character" w:customStyle="1" w:styleId="p9v-1">
    <w:name w:val="&lt;p9v-1&gt;"/>
    <w:basedOn w:val="DefaultParagraphFont"/>
    <w:uiPriority w:val="99"/>
  </w:style>
  <w:style w:type="character" w:customStyle="1" w:styleId="p90-1i">
    <w:name w:val="&lt;p90-1i&gt;"/>
    <w:basedOn w:val="DefaultParagraphFont"/>
    <w:uiPriority w:val="99"/>
  </w:style>
  <w:style w:type="character" w:customStyle="1" w:styleId="h9-4">
    <w:name w:val="&lt;h9-4&gt;"/>
    <w:basedOn w:val="DefaultParagraphFont"/>
    <w:uiPriority w:val="99"/>
  </w:style>
  <w:style w:type="paragraph" w:customStyle="1" w:styleId="pv-3">
    <w:name w:val="&lt;pv-3&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0"/>
      <w:szCs w:val="20"/>
    </w:rPr>
  </w:style>
  <w:style w:type="paragraph" w:customStyle="1" w:styleId="pv-2">
    <w:name w:val="&lt;pv-2&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0"/>
      <w:szCs w:val="20"/>
    </w:rPr>
  </w:style>
  <w:style w:type="character" w:customStyle="1" w:styleId="fn2">
    <w:name w:val="&lt;fn2&gt;"/>
    <w:basedOn w:val="DefaultParagraphFont"/>
    <w:uiPriority w:val="99"/>
    <w:rPr>
      <w:rFonts w:ascii="Courier New" w:hAnsi="Courier New" w:cs="Courier New"/>
      <w:sz w:val="20"/>
      <w:szCs w:val="20"/>
      <w:lang w:val="en-US"/>
    </w:rPr>
  </w:style>
  <w:style w:type="character" w:customStyle="1" w:styleId="fn1">
    <w:name w:val="&lt;fn1&gt;"/>
    <w:basedOn w:val="DefaultParagraphFont"/>
    <w:uiPriority w:val="99"/>
    <w:rPr>
      <w:rFonts w:ascii="Courier New" w:hAnsi="Courier New" w:cs="Courier New"/>
      <w:sz w:val="20"/>
      <w:szCs w:val="20"/>
      <w:lang w:val="en-US"/>
    </w:rPr>
  </w:style>
  <w:style w:type="character" w:customStyle="1" w:styleId="ftnotef">
    <w:name w:val="&lt;/ftnotef&gt;"/>
    <w:basedOn w:val="DefaultParagraphFont"/>
    <w:uiPriority w:val="99"/>
    <w:rPr>
      <w:rFonts w:ascii="Courier New" w:hAnsi="Courier New" w:cs="Courier New"/>
      <w:sz w:val="20"/>
      <w:szCs w:val="20"/>
      <w:lang w:val="en-US"/>
    </w:rPr>
  </w:style>
  <w:style w:type="character" w:customStyle="1" w:styleId="ftnotef0">
    <w:name w:val="&lt;ftnotef&gt;"/>
    <w:basedOn w:val="DefaultParagraphFont"/>
    <w:uiPriority w:val="99"/>
    <w:rPr>
      <w:rFonts w:ascii="Courier New" w:hAnsi="Courier New" w:cs="Courier New"/>
      <w:sz w:val="20"/>
      <w:szCs w:val="20"/>
      <w:lang w:val="en-US"/>
    </w:rPr>
  </w:style>
  <w:style w:type="character" w:customStyle="1" w:styleId="ftnote">
    <w:name w:val="&lt;/ftnote&gt;"/>
    <w:basedOn w:val="DefaultParagraphFont"/>
    <w:uiPriority w:val="99"/>
    <w:rPr>
      <w:rFonts w:ascii="Courier New" w:hAnsi="Courier New" w:cs="Courier New"/>
      <w:sz w:val="20"/>
      <w:szCs w:val="20"/>
      <w:lang w:val="en-US"/>
    </w:rPr>
  </w:style>
  <w:style w:type="character" w:customStyle="1" w:styleId="ftnote0">
    <w:name w:val="&lt;ftnote&gt;"/>
    <w:basedOn w:val="DefaultParagraphFont"/>
    <w:uiPriority w:val="99"/>
    <w:rPr>
      <w:rFonts w:ascii="Courier New" w:hAnsi="Courier New" w:cs="Courier New"/>
      <w:sz w:val="20"/>
      <w:szCs w:val="20"/>
      <w:lang w:val="en-US"/>
    </w:rPr>
  </w:style>
  <w:style w:type="character" w:customStyle="1" w:styleId="p9-2ip">
    <w:name w:val="&lt;p9-2ip&gt;"/>
    <w:basedOn w:val="DefaultParagraphFont"/>
    <w:uiPriority w:val="99"/>
  </w:style>
  <w:style w:type="character" w:customStyle="1" w:styleId="h9-3">
    <w:name w:val="&lt;h9-3&gt;"/>
    <w:basedOn w:val="DefaultParagraphFont"/>
    <w:uiPriority w:val="99"/>
  </w:style>
  <w:style w:type="paragraph" w:customStyle="1" w:styleId="pv-1b">
    <w:name w:val="&lt;pv-1&gt;b"/>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0"/>
      <w:szCs w:val="20"/>
    </w:rPr>
  </w:style>
  <w:style w:type="character" w:customStyle="1" w:styleId="p9-ip">
    <w:name w:val="&lt;p9-ip&gt;"/>
    <w:basedOn w:val="DefaultParagraphFont"/>
    <w:uiPriority w:val="99"/>
  </w:style>
  <w:style w:type="character" w:customStyle="1" w:styleId="p9-7">
    <w:name w:val="&lt;p9-7&gt;"/>
    <w:basedOn w:val="DefaultParagraphFont"/>
    <w:uiPriority w:val="99"/>
  </w:style>
  <w:style w:type="character" w:customStyle="1" w:styleId="p9-6">
    <w:name w:val="&lt;p9-6&gt;"/>
    <w:basedOn w:val="DefaultParagraphFont"/>
    <w:uiPriority w:val="99"/>
  </w:style>
  <w:style w:type="character" w:customStyle="1" w:styleId="p9-5">
    <w:name w:val="&lt;p9-5&gt;"/>
    <w:basedOn w:val="DefaultParagraphFont"/>
    <w:uiPriority w:val="99"/>
  </w:style>
  <w:style w:type="paragraph" w:customStyle="1" w:styleId="hi">
    <w:name w:val="&lt;hi&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character" w:customStyle="1" w:styleId="h9">
    <w:name w:val="&lt;h9&gt;"/>
    <w:basedOn w:val="DefaultParagraphFont"/>
    <w:uiPriority w:val="99"/>
  </w:style>
  <w:style w:type="character" w:customStyle="1" w:styleId="h9-2">
    <w:name w:val="&lt;h9-2&gt;"/>
    <w:basedOn w:val="DefaultParagraphFont"/>
    <w:uiPriority w:val="99"/>
  </w:style>
  <w:style w:type="character" w:customStyle="1" w:styleId="h9-1">
    <w:name w:val="&lt;h9-1&gt;"/>
    <w:basedOn w:val="DefaultParagraphFont"/>
    <w:uiPriority w:val="99"/>
  </w:style>
  <w:style w:type="character" w:customStyle="1" w:styleId="p9-2ib">
    <w:name w:val="&lt;p9-2i&gt;b"/>
    <w:basedOn w:val="DefaultParagraphFont"/>
    <w:uiPriority w:val="99"/>
  </w:style>
  <w:style w:type="paragraph" w:customStyle="1" w:styleId="h-4">
    <w:name w:val="&lt;h-4&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paragraph" w:customStyle="1" w:styleId="p-3ib">
    <w:name w:val="&lt;p-3i&gt;b"/>
    <w:uiPriority w:val="99"/>
    <w:pPr>
      <w:widowControl w:val="0"/>
      <w:tabs>
        <w:tab w:val="left" w:pos="-720"/>
        <w:tab w:val="left" w:pos="0"/>
        <w:tab w:val="left" w:pos="720"/>
        <w:tab w:val="left" w:pos="1440"/>
      </w:tabs>
      <w:suppressAutoHyphens/>
      <w:autoSpaceDE w:val="0"/>
      <w:autoSpaceDN w:val="0"/>
      <w:adjustRightInd w:val="0"/>
      <w:spacing w:after="0" w:line="480" w:lineRule="atLeast"/>
      <w:ind w:left="2160" w:hanging="2160"/>
    </w:pPr>
    <w:rPr>
      <w:rFonts w:ascii="Courier New" w:hAnsi="Courier New" w:cs="Courier New"/>
      <w:sz w:val="20"/>
      <w:szCs w:val="20"/>
    </w:rPr>
  </w:style>
  <w:style w:type="character" w:customStyle="1" w:styleId="p9-4">
    <w:name w:val="&lt;p9-4&gt;"/>
    <w:basedOn w:val="DefaultParagraphFont"/>
    <w:uiPriority w:val="99"/>
  </w:style>
  <w:style w:type="character" w:customStyle="1" w:styleId="trad">
    <w:name w:val="&lt;trad&gt;"/>
    <w:basedOn w:val="DefaultParagraphFont"/>
    <w:uiPriority w:val="99"/>
  </w:style>
  <w:style w:type="character" w:customStyle="1" w:styleId="p9-3">
    <w:name w:val="&lt;p9-3&gt;"/>
    <w:basedOn w:val="DefaultParagraphFont"/>
    <w:uiPriority w:val="99"/>
  </w:style>
  <w:style w:type="paragraph" w:customStyle="1" w:styleId="p0-1i">
    <w:name w:val="&lt;p0-1i&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paragraph" w:customStyle="1" w:styleId="pi">
    <w:name w:val="&lt;pi&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paragraph" w:customStyle="1" w:styleId="p-2ip">
    <w:name w:val="&lt;p-2ip&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0"/>
      <w:szCs w:val="20"/>
    </w:rPr>
  </w:style>
  <w:style w:type="character" w:customStyle="1" w:styleId="p9-2">
    <w:name w:val="&lt;p9-2&gt;"/>
    <w:basedOn w:val="DefaultParagraphFont"/>
    <w:uiPriority w:val="99"/>
  </w:style>
  <w:style w:type="paragraph" w:customStyle="1" w:styleId="p-7">
    <w:name w:val="&lt;p-7&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paragraph" w:customStyle="1" w:styleId="p-6">
    <w:name w:val="&lt;p-6&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paragraph" w:customStyle="1" w:styleId="p-5">
    <w:name w:val="&lt;p-5&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paragraph" w:customStyle="1" w:styleId="p-2ia">
    <w:name w:val="&lt;p-2i&gt;a"/>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0"/>
      <w:szCs w:val="20"/>
    </w:rPr>
  </w:style>
  <w:style w:type="paragraph" w:customStyle="1" w:styleId="p-4">
    <w:name w:val="&lt;p-4&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character" w:customStyle="1" w:styleId="h9c">
    <w:name w:val="&lt;h9c&gt;"/>
    <w:basedOn w:val="DefaultParagraphFont"/>
    <w:uiPriority w:val="99"/>
  </w:style>
  <w:style w:type="paragraph" w:customStyle="1" w:styleId="p-3b">
    <w:name w:val="&lt;p-3&gt;b"/>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paragraph" w:customStyle="1" w:styleId="h1">
    <w:name w:val="&lt;h1&gt;"/>
    <w:uiPriority w:val="99"/>
    <w:pPr>
      <w:widowControl w:val="0"/>
      <w:tabs>
        <w:tab w:val="left" w:pos="-720"/>
      </w:tabs>
      <w:suppressAutoHyphens/>
      <w:autoSpaceDE w:val="0"/>
      <w:autoSpaceDN w:val="0"/>
      <w:adjustRightInd w:val="0"/>
      <w:spacing w:after="0" w:line="480" w:lineRule="atLeast"/>
    </w:pPr>
    <w:rPr>
      <w:rFonts w:ascii="Courier New" w:hAnsi="Courier New" w:cs="Courier New"/>
      <w:b/>
      <w:bCs/>
      <w:sz w:val="20"/>
      <w:szCs w:val="20"/>
    </w:rPr>
  </w:style>
  <w:style w:type="paragraph" w:customStyle="1" w:styleId="h">
    <w:name w:val="&lt;h&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rule">
    <w:name w:val="&lt;rule&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rhjo">
    <w:name w:val="&lt;rhjo&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rhje">
    <w:name w:val="&lt;rhje&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pr1">
    <w:name w:val="&lt;pr1&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pr">
    <w:name w:val="&lt;pr&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3">
    <w:name w:val="&lt;3*&gt;"/>
    <w:uiPriority w:val="99"/>
    <w:pPr>
      <w:widowControl w:val="0"/>
      <w:tabs>
        <w:tab w:val="center" w:pos="468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pq">
    <w:name w:val="&lt;pq&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p-2">
    <w:name w:val="&lt;p-2&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p-1">
    <w:name w:val="&lt;p-1&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character" w:customStyle="1" w:styleId="trad-1">
    <w:name w:val="&lt;trad-1&gt;"/>
    <w:basedOn w:val="DefaultParagraphFont"/>
    <w:uiPriority w:val="99"/>
    <w:rPr>
      <w:rFonts w:ascii="Courier New" w:hAnsi="Courier New" w:cs="Courier New"/>
      <w:sz w:val="20"/>
      <w:szCs w:val="20"/>
      <w:lang w:val="en-US"/>
    </w:rPr>
  </w:style>
  <w:style w:type="character" w:customStyle="1" w:styleId="h-3">
    <w:name w:val="&lt;h-3&gt;"/>
    <w:basedOn w:val="DefaultParagraphFont"/>
    <w:uiPriority w:val="99"/>
  </w:style>
  <w:style w:type="character" w:customStyle="1" w:styleId="h-2">
    <w:name w:val="&lt;h-2&gt;"/>
    <w:basedOn w:val="DefaultParagraphFont"/>
    <w:uiPriority w:val="99"/>
    <w:rPr>
      <w:rFonts w:ascii="Courier New" w:hAnsi="Courier New" w:cs="Courier New"/>
      <w:sz w:val="20"/>
      <w:szCs w:val="20"/>
      <w:lang w:val="en-US"/>
    </w:rPr>
  </w:style>
  <w:style w:type="character" w:customStyle="1" w:styleId="h-1">
    <w:name w:val="&lt;h-1&gt;"/>
    <w:basedOn w:val="DefaultParagraphFont"/>
    <w:uiPriority w:val="99"/>
    <w:rPr>
      <w:rFonts w:ascii="Courier New" w:hAnsi="Courier New" w:cs="Courier New"/>
      <w:sz w:val="20"/>
      <w:szCs w:val="20"/>
      <w:lang w:val="en-US"/>
    </w:rPr>
  </w:style>
  <w:style w:type="character" w:customStyle="1" w:styleId="stat2">
    <w:name w:val="&lt;stat2&gt;"/>
    <w:basedOn w:val="DefaultParagraphFont"/>
    <w:uiPriority w:val="99"/>
    <w:rPr>
      <w:rFonts w:ascii="Courier New" w:hAnsi="Courier New" w:cs="Courier New"/>
      <w:sz w:val="20"/>
      <w:szCs w:val="20"/>
      <w:lang w:val="en-US"/>
    </w:rPr>
  </w:style>
  <w:style w:type="character" w:customStyle="1" w:styleId="stat1">
    <w:name w:val="&lt;stat1&gt;"/>
    <w:basedOn w:val="DefaultParagraphFont"/>
    <w:uiPriority w:val="99"/>
    <w:rPr>
      <w:rFonts w:ascii="Courier New" w:hAnsi="Courier New" w:cs="Courier New"/>
      <w:sz w:val="20"/>
      <w:szCs w:val="20"/>
      <w:lang w:val="en-US"/>
    </w:rPr>
  </w:style>
  <w:style w:type="character" w:customStyle="1" w:styleId="au2a">
    <w:name w:val="&lt;au2&gt;a"/>
    <w:basedOn w:val="DefaultParagraphFont"/>
    <w:uiPriority w:val="99"/>
  </w:style>
  <w:style w:type="character" w:customStyle="1" w:styleId="au1">
    <w:name w:val="&lt;au1&gt;"/>
    <w:basedOn w:val="DefaultParagraphFont"/>
    <w:uiPriority w:val="99"/>
    <w:rPr>
      <w:rFonts w:ascii="Courier New" w:hAnsi="Courier New" w:cs="Courier New"/>
      <w:sz w:val="20"/>
      <w:szCs w:val="20"/>
      <w:lang w:val="en-US"/>
    </w:rPr>
  </w:style>
  <w:style w:type="character" w:customStyle="1" w:styleId="case3">
    <w:name w:val="&lt;case3&gt;"/>
    <w:basedOn w:val="DefaultParagraphFont"/>
    <w:uiPriority w:val="99"/>
    <w:rPr>
      <w:rFonts w:ascii="Courier New" w:hAnsi="Courier New" w:cs="Courier New"/>
      <w:sz w:val="20"/>
      <w:szCs w:val="20"/>
      <w:lang w:val="en-US"/>
    </w:rPr>
  </w:style>
  <w:style w:type="character" w:customStyle="1" w:styleId="case2">
    <w:name w:val="&lt;case2&gt;"/>
    <w:basedOn w:val="DefaultParagraphFont"/>
    <w:uiPriority w:val="99"/>
    <w:rPr>
      <w:rFonts w:ascii="Courier New" w:hAnsi="Courier New" w:cs="Courier New"/>
      <w:sz w:val="20"/>
      <w:szCs w:val="20"/>
      <w:lang w:val="en-US"/>
    </w:rPr>
  </w:style>
  <w:style w:type="character" w:customStyle="1" w:styleId="case1">
    <w:name w:val="&lt;case1&gt;"/>
    <w:basedOn w:val="DefaultParagraphFont"/>
    <w:uiPriority w:val="99"/>
    <w:rPr>
      <w:rFonts w:ascii="Courier New" w:hAnsi="Courier New" w:cs="Courier New"/>
      <w:sz w:val="20"/>
      <w:szCs w:val="20"/>
      <w:lang w:val="en-US"/>
    </w:rPr>
  </w:style>
  <w:style w:type="character" w:customStyle="1" w:styleId="cap">
    <w:name w:val="&lt;cap&gt;"/>
    <w:basedOn w:val="DefaultParagraphFont"/>
    <w:uiPriority w:val="99"/>
    <w:rPr>
      <w:rFonts w:ascii="Courier New" w:hAnsi="Courier New" w:cs="Courier New"/>
      <w:sz w:val="20"/>
      <w:szCs w:val="20"/>
      <w:lang w:val="en-US"/>
    </w:rPr>
  </w:style>
  <w:style w:type="character" w:customStyle="1" w:styleId="crt">
    <w:name w:val="&lt;crt&gt;"/>
    <w:basedOn w:val="DefaultParagraphFont"/>
    <w:uiPriority w:val="99"/>
    <w:rPr>
      <w:rFonts w:ascii="Courier New" w:hAnsi="Courier New" w:cs="Courier New"/>
      <w:sz w:val="20"/>
      <w:szCs w:val="20"/>
      <w:lang w:val="en-US"/>
    </w:rPr>
  </w:style>
  <w:style w:type="character" w:customStyle="1" w:styleId="pres">
    <w:name w:val="&lt;pres&gt;"/>
    <w:basedOn w:val="DefaultParagraphFont"/>
    <w:uiPriority w:val="99"/>
    <w:rPr>
      <w:rFonts w:ascii="Courier New" w:hAnsi="Courier New" w:cs="Courier New"/>
      <w:sz w:val="20"/>
      <w:szCs w:val="20"/>
      <w:lang w:val="en-US"/>
    </w:rPr>
  </w:style>
  <w:style w:type="character" w:customStyle="1" w:styleId="date">
    <w:name w:val="&lt;date&gt;"/>
    <w:basedOn w:val="DefaultParagraphFont"/>
    <w:uiPriority w:val="99"/>
    <w:rPr>
      <w:rFonts w:ascii="Courier New" w:hAnsi="Courier New" w:cs="Courier New"/>
      <w:sz w:val="20"/>
      <w:szCs w:val="20"/>
      <w:lang w:val="en-US"/>
    </w:rPr>
  </w:style>
  <w:style w:type="character" w:customStyle="1" w:styleId="filea">
    <w:name w:val="&lt;file&gt;a"/>
    <w:basedOn w:val="DefaultParagraphFont"/>
    <w:uiPriority w:val="99"/>
    <w:rPr>
      <w:rFonts w:ascii="Courier New" w:hAnsi="Courier New" w:cs="Courier New"/>
      <w:sz w:val="20"/>
      <w:szCs w:val="20"/>
      <w:lang w:val="en-US"/>
    </w:rPr>
  </w:style>
  <w:style w:type="character" w:customStyle="1" w:styleId="ind2">
    <w:name w:val="&lt;ind2&gt;"/>
    <w:basedOn w:val="DefaultParagraphFont"/>
    <w:uiPriority w:val="99"/>
    <w:rPr>
      <w:rFonts w:ascii="Courier New" w:hAnsi="Courier New" w:cs="Courier New"/>
      <w:sz w:val="20"/>
      <w:szCs w:val="20"/>
      <w:lang w:val="en-US"/>
    </w:rPr>
  </w:style>
  <w:style w:type="character" w:customStyle="1" w:styleId="ind1">
    <w:name w:val="&lt;ind1&gt;"/>
    <w:basedOn w:val="DefaultParagraphFont"/>
    <w:uiPriority w:val="99"/>
    <w:rPr>
      <w:rFonts w:ascii="Courier New" w:hAnsi="Courier New" w:cs="Courier New"/>
      <w:sz w:val="20"/>
      <w:szCs w:val="20"/>
      <w:lang w:val="en-US"/>
    </w:rPr>
  </w:style>
  <w:style w:type="character" w:customStyle="1" w:styleId="inda">
    <w:name w:val="&lt;ind&gt;a"/>
    <w:basedOn w:val="DefaultParagraphFont"/>
    <w:uiPriority w:val="99"/>
    <w:rPr>
      <w:rFonts w:ascii="Courier New" w:hAnsi="Courier New" w:cs="Courier New"/>
      <w:sz w:val="20"/>
      <w:szCs w:val="20"/>
      <w:lang w:val="en-US"/>
    </w:rPr>
  </w:style>
  <w:style w:type="character" w:customStyle="1" w:styleId="rhe">
    <w:name w:val="&lt;rhe&gt;"/>
    <w:basedOn w:val="DefaultParagraphFont"/>
    <w:uiPriority w:val="99"/>
    <w:rPr>
      <w:rFonts w:ascii="Courier New" w:hAnsi="Courier New" w:cs="Courier New"/>
      <w:sz w:val="20"/>
      <w:szCs w:val="20"/>
      <w:lang w:val="en-US"/>
    </w:rPr>
  </w:style>
  <w:style w:type="character" w:customStyle="1" w:styleId="rhv1">
    <w:name w:val="&lt;rhv1&gt;"/>
    <w:basedOn w:val="DefaultParagraphFont"/>
    <w:uiPriority w:val="99"/>
    <w:rPr>
      <w:rFonts w:ascii="Courier New" w:hAnsi="Courier New" w:cs="Courier New"/>
      <w:sz w:val="20"/>
      <w:szCs w:val="20"/>
      <w:lang w:val="en-US"/>
    </w:rPr>
  </w:style>
  <w:style w:type="character" w:customStyle="1" w:styleId="rhv">
    <w:name w:val="&lt;rhv&gt;"/>
    <w:basedOn w:val="DefaultParagraphFont"/>
    <w:uiPriority w:val="99"/>
    <w:rPr>
      <w:rFonts w:ascii="Courier New" w:hAnsi="Courier New" w:cs="Courier New"/>
      <w:sz w:val="20"/>
      <w:szCs w:val="20"/>
      <w:lang w:val="en-US"/>
    </w:rPr>
  </w:style>
  <w:style w:type="character" w:customStyle="1" w:styleId="rho">
    <w:name w:val="&lt;rho&gt;"/>
    <w:basedOn w:val="DefaultParagraphFont"/>
    <w:uiPriority w:val="99"/>
    <w:rPr>
      <w:rFonts w:ascii="Courier New" w:hAnsi="Courier New" w:cs="Courier New"/>
      <w:sz w:val="20"/>
      <w:szCs w:val="20"/>
      <w:lang w:val="en-US"/>
    </w:rPr>
  </w:style>
  <w:style w:type="character" w:customStyle="1" w:styleId="rhc1">
    <w:name w:val="&lt;rhc1&gt;"/>
    <w:basedOn w:val="DefaultParagraphFont"/>
    <w:uiPriority w:val="99"/>
    <w:rPr>
      <w:rFonts w:ascii="Courier New" w:hAnsi="Courier New" w:cs="Courier New"/>
      <w:sz w:val="20"/>
      <w:szCs w:val="20"/>
      <w:lang w:val="en-US"/>
    </w:rPr>
  </w:style>
  <w:style w:type="character" w:customStyle="1" w:styleId="rhc">
    <w:name w:val="&lt;rhc&gt;"/>
    <w:basedOn w:val="DefaultParagraphFont"/>
    <w:uiPriority w:val="99"/>
    <w:rPr>
      <w:rFonts w:ascii="Courier New" w:hAnsi="Courier New" w:cs="Courier New"/>
      <w:sz w:val="20"/>
      <w:szCs w:val="20"/>
      <w:lang w:val="en-US"/>
    </w:rPr>
  </w:style>
  <w:style w:type="character" w:customStyle="1" w:styleId="ti99">
    <w:name w:val="ti99"/>
    <w:basedOn w:val="DefaultParagraphFont"/>
    <w:uiPriority w:val="99"/>
    <w:rPr>
      <w:rFonts w:ascii="Courier New" w:hAnsi="Courier New" w:cs="Courier New"/>
      <w:sz w:val="20"/>
      <w:szCs w:val="20"/>
      <w:lang w:val="en-US"/>
    </w:rPr>
  </w:style>
  <w:style w:type="character" w:customStyle="1" w:styleId="ti16">
    <w:name w:val="ti16"/>
    <w:basedOn w:val="DefaultParagraphFont"/>
    <w:uiPriority w:val="99"/>
    <w:rPr>
      <w:rFonts w:ascii="Courier New" w:hAnsi="Courier New" w:cs="Courier New"/>
      <w:sz w:val="20"/>
      <w:szCs w:val="20"/>
      <w:lang w:val="en-US"/>
    </w:rPr>
  </w:style>
  <w:style w:type="character" w:customStyle="1" w:styleId="ti161">
    <w:name w:val="ti161"/>
    <w:basedOn w:val="DefaultParagraphFont"/>
    <w:uiPriority w:val="99"/>
    <w:rPr>
      <w:rFonts w:ascii="Courier New" w:hAnsi="Courier New" w:cs="Courier New"/>
      <w:sz w:val="20"/>
      <w:szCs w:val="20"/>
      <w:lang w:val="en-US"/>
    </w:rPr>
  </w:style>
  <w:style w:type="character" w:customStyle="1" w:styleId="ti15">
    <w:name w:val="ti15"/>
    <w:basedOn w:val="DefaultParagraphFont"/>
    <w:uiPriority w:val="99"/>
    <w:rPr>
      <w:rFonts w:ascii="Courier New" w:hAnsi="Courier New" w:cs="Courier New"/>
      <w:sz w:val="20"/>
      <w:szCs w:val="20"/>
      <w:lang w:val="en-US"/>
    </w:rPr>
  </w:style>
  <w:style w:type="character" w:customStyle="1" w:styleId="ti14">
    <w:name w:val="ti14"/>
    <w:basedOn w:val="DefaultParagraphFont"/>
    <w:uiPriority w:val="99"/>
    <w:rPr>
      <w:rFonts w:ascii="Courier New" w:hAnsi="Courier New" w:cs="Courier New"/>
      <w:sz w:val="20"/>
      <w:szCs w:val="20"/>
      <w:lang w:val="en-US"/>
    </w:rPr>
  </w:style>
  <w:style w:type="character" w:customStyle="1" w:styleId="ti13">
    <w:name w:val="ti13"/>
    <w:basedOn w:val="DefaultParagraphFont"/>
    <w:uiPriority w:val="99"/>
    <w:rPr>
      <w:rFonts w:ascii="Courier New" w:hAnsi="Courier New" w:cs="Courier New"/>
      <w:sz w:val="20"/>
      <w:szCs w:val="20"/>
      <w:lang w:val="en-US"/>
    </w:rPr>
  </w:style>
  <w:style w:type="character" w:customStyle="1" w:styleId="ti12">
    <w:name w:val="ti12"/>
    <w:basedOn w:val="DefaultParagraphFont"/>
    <w:uiPriority w:val="99"/>
    <w:rPr>
      <w:rFonts w:ascii="Courier New" w:hAnsi="Courier New" w:cs="Courier New"/>
      <w:sz w:val="20"/>
      <w:szCs w:val="20"/>
      <w:lang w:val="en-US"/>
    </w:rPr>
  </w:style>
  <w:style w:type="character" w:customStyle="1" w:styleId="ti112">
    <w:name w:val="ti112"/>
    <w:basedOn w:val="DefaultParagraphFont"/>
    <w:uiPriority w:val="99"/>
    <w:rPr>
      <w:rFonts w:ascii="Courier New" w:hAnsi="Courier New" w:cs="Courier New"/>
      <w:sz w:val="20"/>
      <w:szCs w:val="20"/>
      <w:lang w:val="en-US"/>
    </w:rPr>
  </w:style>
  <w:style w:type="character" w:customStyle="1" w:styleId="ti111">
    <w:name w:val="ti111"/>
    <w:basedOn w:val="DefaultParagraphFont"/>
    <w:uiPriority w:val="99"/>
    <w:rPr>
      <w:rFonts w:ascii="Courier New" w:hAnsi="Courier New" w:cs="Courier New"/>
      <w:sz w:val="20"/>
      <w:szCs w:val="20"/>
      <w:lang w:val="en-US"/>
    </w:rPr>
  </w:style>
  <w:style w:type="character" w:customStyle="1" w:styleId="ti11">
    <w:name w:val="ti11"/>
    <w:basedOn w:val="DefaultParagraphFont"/>
    <w:uiPriority w:val="99"/>
    <w:rPr>
      <w:rFonts w:ascii="Courier New" w:hAnsi="Courier New" w:cs="Courier New"/>
      <w:sz w:val="20"/>
      <w:szCs w:val="20"/>
      <w:lang w:val="en-US"/>
    </w:rPr>
  </w:style>
  <w:style w:type="character" w:customStyle="1" w:styleId="ti109">
    <w:name w:val="ti109"/>
    <w:basedOn w:val="DefaultParagraphFont"/>
    <w:uiPriority w:val="99"/>
    <w:rPr>
      <w:rFonts w:ascii="Courier New" w:hAnsi="Courier New" w:cs="Courier New"/>
      <w:sz w:val="20"/>
      <w:szCs w:val="20"/>
      <w:lang w:val="en-US"/>
    </w:rPr>
  </w:style>
  <w:style w:type="character" w:customStyle="1" w:styleId="ti108">
    <w:name w:val="ti108"/>
    <w:basedOn w:val="DefaultParagraphFont"/>
    <w:uiPriority w:val="99"/>
    <w:rPr>
      <w:rFonts w:ascii="Courier New" w:hAnsi="Courier New" w:cs="Courier New"/>
      <w:sz w:val="20"/>
      <w:szCs w:val="20"/>
      <w:lang w:val="en-US"/>
    </w:rPr>
  </w:style>
  <w:style w:type="character" w:customStyle="1" w:styleId="ti107">
    <w:name w:val="ti107"/>
    <w:basedOn w:val="DefaultParagraphFont"/>
    <w:uiPriority w:val="99"/>
    <w:rPr>
      <w:rFonts w:ascii="Courier New" w:hAnsi="Courier New" w:cs="Courier New"/>
      <w:sz w:val="20"/>
      <w:szCs w:val="20"/>
      <w:lang w:val="en-US"/>
    </w:rPr>
  </w:style>
  <w:style w:type="character" w:customStyle="1" w:styleId="ti106">
    <w:name w:val="ti106"/>
    <w:basedOn w:val="DefaultParagraphFont"/>
    <w:uiPriority w:val="99"/>
    <w:rPr>
      <w:rFonts w:ascii="Courier New" w:hAnsi="Courier New" w:cs="Courier New"/>
      <w:sz w:val="20"/>
      <w:szCs w:val="20"/>
      <w:lang w:val="en-US"/>
    </w:rPr>
  </w:style>
  <w:style w:type="character" w:customStyle="1" w:styleId="ti105">
    <w:name w:val="ti105"/>
    <w:basedOn w:val="DefaultParagraphFont"/>
    <w:uiPriority w:val="99"/>
    <w:rPr>
      <w:rFonts w:ascii="Courier New" w:hAnsi="Courier New" w:cs="Courier New"/>
      <w:sz w:val="20"/>
      <w:szCs w:val="20"/>
      <w:lang w:val="en-US"/>
    </w:rPr>
  </w:style>
  <w:style w:type="character" w:customStyle="1" w:styleId="ti104">
    <w:name w:val="ti104"/>
    <w:basedOn w:val="DefaultParagraphFont"/>
    <w:uiPriority w:val="99"/>
    <w:rPr>
      <w:rFonts w:ascii="Courier New" w:hAnsi="Courier New" w:cs="Courier New"/>
      <w:sz w:val="20"/>
      <w:szCs w:val="20"/>
      <w:lang w:val="en-US"/>
    </w:rPr>
  </w:style>
  <w:style w:type="character" w:customStyle="1" w:styleId="ti103a">
    <w:name w:val="ti103a"/>
    <w:basedOn w:val="DefaultParagraphFont"/>
    <w:uiPriority w:val="99"/>
    <w:rPr>
      <w:rFonts w:ascii="Courier New" w:hAnsi="Courier New" w:cs="Courier New"/>
      <w:sz w:val="20"/>
      <w:szCs w:val="20"/>
      <w:lang w:val="en-US"/>
    </w:rPr>
  </w:style>
  <w:style w:type="character" w:customStyle="1" w:styleId="ti102">
    <w:name w:val="ti102"/>
    <w:basedOn w:val="DefaultParagraphFont"/>
    <w:uiPriority w:val="99"/>
    <w:rPr>
      <w:rFonts w:ascii="Courier New" w:hAnsi="Courier New" w:cs="Courier New"/>
      <w:sz w:val="20"/>
      <w:szCs w:val="20"/>
      <w:lang w:val="en-US"/>
    </w:rPr>
  </w:style>
  <w:style w:type="character" w:customStyle="1" w:styleId="ti101">
    <w:name w:val="ti101"/>
    <w:basedOn w:val="DefaultParagraphFont"/>
    <w:uiPriority w:val="99"/>
    <w:rPr>
      <w:rFonts w:ascii="Courier New" w:hAnsi="Courier New" w:cs="Courier New"/>
      <w:sz w:val="20"/>
      <w:szCs w:val="20"/>
      <w:lang w:val="en-US"/>
    </w:rPr>
  </w:style>
  <w:style w:type="character" w:customStyle="1" w:styleId="ti100a">
    <w:name w:val="ti100a"/>
    <w:basedOn w:val="DefaultParagraphFont"/>
    <w:uiPriority w:val="99"/>
    <w:rPr>
      <w:rFonts w:ascii="Courier New" w:hAnsi="Courier New" w:cs="Courier New"/>
      <w:sz w:val="20"/>
      <w:szCs w:val="20"/>
      <w:lang w:val="en-US"/>
    </w:rPr>
  </w:style>
  <w:style w:type="character" w:customStyle="1" w:styleId="ti1">
    <w:name w:val="ti1"/>
    <w:basedOn w:val="DefaultParagraphFont"/>
    <w:uiPriority w:val="99"/>
    <w:rPr>
      <w:rFonts w:ascii="Courier New" w:hAnsi="Courier New" w:cs="Courier New"/>
      <w:sz w:val="20"/>
      <w:szCs w:val="20"/>
      <w:lang w:val="en-US"/>
    </w:rPr>
  </w:style>
  <w:style w:type="character" w:customStyle="1" w:styleId="ti01">
    <w:name w:val="ti01"/>
    <w:basedOn w:val="DefaultParagraphFont"/>
    <w:uiPriority w:val="99"/>
    <w:rPr>
      <w:rFonts w:ascii="Courier New" w:hAnsi="Courier New" w:cs="Courier New"/>
      <w:sz w:val="20"/>
      <w:szCs w:val="20"/>
      <w:lang w:val="en-US"/>
    </w:rPr>
  </w:style>
  <w:style w:type="character" w:customStyle="1" w:styleId="ti00">
    <w:name w:val="ti00"/>
    <w:basedOn w:val="DefaultParagraphFont"/>
    <w:uiPriority w:val="99"/>
    <w:rPr>
      <w:rFonts w:ascii="Courier New" w:hAnsi="Courier New" w:cs="Courier New"/>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character" w:customStyle="1" w:styleId="Heading1Char">
    <w:name w:val="Heading 1 Char"/>
    <w:basedOn w:val="DefaultParagraphFont"/>
    <w:link w:val="Heading1"/>
    <w:uiPriority w:val="9"/>
    <w:rsid w:val="00EA74DB"/>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EA74D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paragraph" w:styleId="Heading1">
    <w:name w:val="heading 1"/>
    <w:basedOn w:val="Normal"/>
    <w:next w:val="ListParagraph"/>
    <w:link w:val="Heading1Char"/>
    <w:autoRedefine/>
    <w:uiPriority w:val="9"/>
    <w:qFormat/>
    <w:rsid w:val="00EA74D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CA1051"/>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CA1051"/>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customStyle="1" w:styleId="p-ip">
    <w:name w:val="&lt;p-ip&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character" w:customStyle="1" w:styleId="p9-1">
    <w:name w:val="&lt;p9-1&gt;"/>
    <w:basedOn w:val="DefaultParagraphFont"/>
    <w:uiPriority w:val="99"/>
  </w:style>
  <w:style w:type="paragraph" w:customStyle="1" w:styleId="hc">
    <w:name w:val="&lt;hc&gt;"/>
    <w:uiPriority w:val="99"/>
    <w:pPr>
      <w:widowControl w:val="0"/>
      <w:tabs>
        <w:tab w:val="center" w:pos="468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3p">
    <w:name w:val="&lt;3p&gt;"/>
    <w:uiPriority w:val="99"/>
    <w:pPr>
      <w:widowControl w:val="0"/>
      <w:tabs>
        <w:tab w:val="center" w:pos="468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h2">
    <w:name w:val="&lt;h2&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pq1">
    <w:name w:val="&lt;pq1&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character" w:customStyle="1" w:styleId="p9v-4">
    <w:name w:val="&lt;p9v-4&gt;"/>
    <w:basedOn w:val="DefaultParagraphFont"/>
    <w:uiPriority w:val="99"/>
  </w:style>
  <w:style w:type="character" w:customStyle="1" w:styleId="p9v-3">
    <w:name w:val="&lt;p9v-3&gt;"/>
    <w:basedOn w:val="DefaultParagraphFont"/>
    <w:uiPriority w:val="99"/>
  </w:style>
  <w:style w:type="character" w:customStyle="1" w:styleId="p9v-2">
    <w:name w:val="&lt;p9v-2&gt;"/>
    <w:basedOn w:val="DefaultParagraphFont"/>
    <w:uiPriority w:val="99"/>
  </w:style>
  <w:style w:type="character" w:customStyle="1" w:styleId="p9-3i">
    <w:name w:val="&lt;p9-3i&gt;"/>
    <w:basedOn w:val="DefaultParagraphFont"/>
    <w:uiPriority w:val="99"/>
  </w:style>
  <w:style w:type="paragraph" w:customStyle="1" w:styleId="pv-4">
    <w:name w:val="&lt;pv-4&gt;"/>
    <w:uiPriority w:val="99"/>
    <w:pPr>
      <w:widowControl w:val="0"/>
      <w:tabs>
        <w:tab w:val="left" w:pos="-720"/>
        <w:tab w:val="left" w:pos="0"/>
        <w:tab w:val="left" w:pos="720"/>
        <w:tab w:val="left" w:pos="1440"/>
      </w:tabs>
      <w:suppressAutoHyphens/>
      <w:autoSpaceDE w:val="0"/>
      <w:autoSpaceDN w:val="0"/>
      <w:adjustRightInd w:val="0"/>
      <w:spacing w:after="0" w:line="480" w:lineRule="atLeast"/>
      <w:ind w:left="2160" w:hanging="2160"/>
    </w:pPr>
    <w:rPr>
      <w:rFonts w:ascii="Courier New" w:hAnsi="Courier New" w:cs="Courier New"/>
      <w:sz w:val="20"/>
      <w:szCs w:val="20"/>
    </w:rPr>
  </w:style>
  <w:style w:type="character" w:customStyle="1" w:styleId="h9i">
    <w:name w:val="&lt;h9i&gt;"/>
    <w:basedOn w:val="DefaultParagraphFont"/>
    <w:uiPriority w:val="99"/>
  </w:style>
  <w:style w:type="character" w:customStyle="1" w:styleId="p9v-1">
    <w:name w:val="&lt;p9v-1&gt;"/>
    <w:basedOn w:val="DefaultParagraphFont"/>
    <w:uiPriority w:val="99"/>
  </w:style>
  <w:style w:type="character" w:customStyle="1" w:styleId="p90-1i">
    <w:name w:val="&lt;p90-1i&gt;"/>
    <w:basedOn w:val="DefaultParagraphFont"/>
    <w:uiPriority w:val="99"/>
  </w:style>
  <w:style w:type="character" w:customStyle="1" w:styleId="h9-4">
    <w:name w:val="&lt;h9-4&gt;"/>
    <w:basedOn w:val="DefaultParagraphFont"/>
    <w:uiPriority w:val="99"/>
  </w:style>
  <w:style w:type="paragraph" w:customStyle="1" w:styleId="pv-3">
    <w:name w:val="&lt;pv-3&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0"/>
      <w:szCs w:val="20"/>
    </w:rPr>
  </w:style>
  <w:style w:type="paragraph" w:customStyle="1" w:styleId="pv-2">
    <w:name w:val="&lt;pv-2&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0"/>
      <w:szCs w:val="20"/>
    </w:rPr>
  </w:style>
  <w:style w:type="character" w:customStyle="1" w:styleId="fn2">
    <w:name w:val="&lt;fn2&gt;"/>
    <w:basedOn w:val="DefaultParagraphFont"/>
    <w:uiPriority w:val="99"/>
    <w:rPr>
      <w:rFonts w:ascii="Courier New" w:hAnsi="Courier New" w:cs="Courier New"/>
      <w:sz w:val="20"/>
      <w:szCs w:val="20"/>
      <w:lang w:val="en-US"/>
    </w:rPr>
  </w:style>
  <w:style w:type="character" w:customStyle="1" w:styleId="fn1">
    <w:name w:val="&lt;fn1&gt;"/>
    <w:basedOn w:val="DefaultParagraphFont"/>
    <w:uiPriority w:val="99"/>
    <w:rPr>
      <w:rFonts w:ascii="Courier New" w:hAnsi="Courier New" w:cs="Courier New"/>
      <w:sz w:val="20"/>
      <w:szCs w:val="20"/>
      <w:lang w:val="en-US"/>
    </w:rPr>
  </w:style>
  <w:style w:type="character" w:customStyle="1" w:styleId="ftnotef">
    <w:name w:val="&lt;/ftnotef&gt;"/>
    <w:basedOn w:val="DefaultParagraphFont"/>
    <w:uiPriority w:val="99"/>
    <w:rPr>
      <w:rFonts w:ascii="Courier New" w:hAnsi="Courier New" w:cs="Courier New"/>
      <w:sz w:val="20"/>
      <w:szCs w:val="20"/>
      <w:lang w:val="en-US"/>
    </w:rPr>
  </w:style>
  <w:style w:type="character" w:customStyle="1" w:styleId="ftnotef0">
    <w:name w:val="&lt;ftnotef&gt;"/>
    <w:basedOn w:val="DefaultParagraphFont"/>
    <w:uiPriority w:val="99"/>
    <w:rPr>
      <w:rFonts w:ascii="Courier New" w:hAnsi="Courier New" w:cs="Courier New"/>
      <w:sz w:val="20"/>
      <w:szCs w:val="20"/>
      <w:lang w:val="en-US"/>
    </w:rPr>
  </w:style>
  <w:style w:type="character" w:customStyle="1" w:styleId="ftnote">
    <w:name w:val="&lt;/ftnote&gt;"/>
    <w:basedOn w:val="DefaultParagraphFont"/>
    <w:uiPriority w:val="99"/>
    <w:rPr>
      <w:rFonts w:ascii="Courier New" w:hAnsi="Courier New" w:cs="Courier New"/>
      <w:sz w:val="20"/>
      <w:szCs w:val="20"/>
      <w:lang w:val="en-US"/>
    </w:rPr>
  </w:style>
  <w:style w:type="character" w:customStyle="1" w:styleId="ftnote0">
    <w:name w:val="&lt;ftnote&gt;"/>
    <w:basedOn w:val="DefaultParagraphFont"/>
    <w:uiPriority w:val="99"/>
    <w:rPr>
      <w:rFonts w:ascii="Courier New" w:hAnsi="Courier New" w:cs="Courier New"/>
      <w:sz w:val="20"/>
      <w:szCs w:val="20"/>
      <w:lang w:val="en-US"/>
    </w:rPr>
  </w:style>
  <w:style w:type="character" w:customStyle="1" w:styleId="p9-2ip">
    <w:name w:val="&lt;p9-2ip&gt;"/>
    <w:basedOn w:val="DefaultParagraphFont"/>
    <w:uiPriority w:val="99"/>
  </w:style>
  <w:style w:type="character" w:customStyle="1" w:styleId="h9-3">
    <w:name w:val="&lt;h9-3&gt;"/>
    <w:basedOn w:val="DefaultParagraphFont"/>
    <w:uiPriority w:val="99"/>
  </w:style>
  <w:style w:type="paragraph" w:customStyle="1" w:styleId="pv-1b">
    <w:name w:val="&lt;pv-1&gt;b"/>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0"/>
      <w:szCs w:val="20"/>
    </w:rPr>
  </w:style>
  <w:style w:type="character" w:customStyle="1" w:styleId="p9-ip">
    <w:name w:val="&lt;p9-ip&gt;"/>
    <w:basedOn w:val="DefaultParagraphFont"/>
    <w:uiPriority w:val="99"/>
  </w:style>
  <w:style w:type="character" w:customStyle="1" w:styleId="p9-7">
    <w:name w:val="&lt;p9-7&gt;"/>
    <w:basedOn w:val="DefaultParagraphFont"/>
    <w:uiPriority w:val="99"/>
  </w:style>
  <w:style w:type="character" w:customStyle="1" w:styleId="p9-6">
    <w:name w:val="&lt;p9-6&gt;"/>
    <w:basedOn w:val="DefaultParagraphFont"/>
    <w:uiPriority w:val="99"/>
  </w:style>
  <w:style w:type="character" w:customStyle="1" w:styleId="p9-5">
    <w:name w:val="&lt;p9-5&gt;"/>
    <w:basedOn w:val="DefaultParagraphFont"/>
    <w:uiPriority w:val="99"/>
  </w:style>
  <w:style w:type="paragraph" w:customStyle="1" w:styleId="hi">
    <w:name w:val="&lt;hi&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character" w:customStyle="1" w:styleId="h9">
    <w:name w:val="&lt;h9&gt;"/>
    <w:basedOn w:val="DefaultParagraphFont"/>
    <w:uiPriority w:val="99"/>
  </w:style>
  <w:style w:type="character" w:customStyle="1" w:styleId="h9-2">
    <w:name w:val="&lt;h9-2&gt;"/>
    <w:basedOn w:val="DefaultParagraphFont"/>
    <w:uiPriority w:val="99"/>
  </w:style>
  <w:style w:type="character" w:customStyle="1" w:styleId="h9-1">
    <w:name w:val="&lt;h9-1&gt;"/>
    <w:basedOn w:val="DefaultParagraphFont"/>
    <w:uiPriority w:val="99"/>
  </w:style>
  <w:style w:type="character" w:customStyle="1" w:styleId="p9-2ib">
    <w:name w:val="&lt;p9-2i&gt;b"/>
    <w:basedOn w:val="DefaultParagraphFont"/>
    <w:uiPriority w:val="99"/>
  </w:style>
  <w:style w:type="paragraph" w:customStyle="1" w:styleId="h-4">
    <w:name w:val="&lt;h-4&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paragraph" w:customStyle="1" w:styleId="p-3ib">
    <w:name w:val="&lt;p-3i&gt;b"/>
    <w:uiPriority w:val="99"/>
    <w:pPr>
      <w:widowControl w:val="0"/>
      <w:tabs>
        <w:tab w:val="left" w:pos="-720"/>
        <w:tab w:val="left" w:pos="0"/>
        <w:tab w:val="left" w:pos="720"/>
        <w:tab w:val="left" w:pos="1440"/>
      </w:tabs>
      <w:suppressAutoHyphens/>
      <w:autoSpaceDE w:val="0"/>
      <w:autoSpaceDN w:val="0"/>
      <w:adjustRightInd w:val="0"/>
      <w:spacing w:after="0" w:line="480" w:lineRule="atLeast"/>
      <w:ind w:left="2160" w:hanging="2160"/>
    </w:pPr>
    <w:rPr>
      <w:rFonts w:ascii="Courier New" w:hAnsi="Courier New" w:cs="Courier New"/>
      <w:sz w:val="20"/>
      <w:szCs w:val="20"/>
    </w:rPr>
  </w:style>
  <w:style w:type="character" w:customStyle="1" w:styleId="p9-4">
    <w:name w:val="&lt;p9-4&gt;"/>
    <w:basedOn w:val="DefaultParagraphFont"/>
    <w:uiPriority w:val="99"/>
  </w:style>
  <w:style w:type="character" w:customStyle="1" w:styleId="trad">
    <w:name w:val="&lt;trad&gt;"/>
    <w:basedOn w:val="DefaultParagraphFont"/>
    <w:uiPriority w:val="99"/>
  </w:style>
  <w:style w:type="character" w:customStyle="1" w:styleId="p9-3">
    <w:name w:val="&lt;p9-3&gt;"/>
    <w:basedOn w:val="DefaultParagraphFont"/>
    <w:uiPriority w:val="99"/>
  </w:style>
  <w:style w:type="paragraph" w:customStyle="1" w:styleId="p0-1i">
    <w:name w:val="&lt;p0-1i&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paragraph" w:customStyle="1" w:styleId="pi">
    <w:name w:val="&lt;pi&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paragraph" w:customStyle="1" w:styleId="p-2ip">
    <w:name w:val="&lt;p-2ip&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0"/>
      <w:szCs w:val="20"/>
    </w:rPr>
  </w:style>
  <w:style w:type="character" w:customStyle="1" w:styleId="p9-2">
    <w:name w:val="&lt;p9-2&gt;"/>
    <w:basedOn w:val="DefaultParagraphFont"/>
    <w:uiPriority w:val="99"/>
  </w:style>
  <w:style w:type="paragraph" w:customStyle="1" w:styleId="p-7">
    <w:name w:val="&lt;p-7&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paragraph" w:customStyle="1" w:styleId="p-6">
    <w:name w:val="&lt;p-6&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paragraph" w:customStyle="1" w:styleId="p-5">
    <w:name w:val="&lt;p-5&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paragraph" w:customStyle="1" w:styleId="p-2ia">
    <w:name w:val="&lt;p-2i&gt;a"/>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0"/>
      <w:szCs w:val="20"/>
    </w:rPr>
  </w:style>
  <w:style w:type="paragraph" w:customStyle="1" w:styleId="p-4">
    <w:name w:val="&lt;p-4&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character" w:customStyle="1" w:styleId="h9c">
    <w:name w:val="&lt;h9c&gt;"/>
    <w:basedOn w:val="DefaultParagraphFont"/>
    <w:uiPriority w:val="99"/>
  </w:style>
  <w:style w:type="paragraph" w:customStyle="1" w:styleId="p-3b">
    <w:name w:val="&lt;p-3&gt;b"/>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rPr>
  </w:style>
  <w:style w:type="paragraph" w:customStyle="1" w:styleId="h1">
    <w:name w:val="&lt;h1&gt;"/>
    <w:uiPriority w:val="99"/>
    <w:pPr>
      <w:widowControl w:val="0"/>
      <w:tabs>
        <w:tab w:val="left" w:pos="-720"/>
      </w:tabs>
      <w:suppressAutoHyphens/>
      <w:autoSpaceDE w:val="0"/>
      <w:autoSpaceDN w:val="0"/>
      <w:adjustRightInd w:val="0"/>
      <w:spacing w:after="0" w:line="480" w:lineRule="atLeast"/>
    </w:pPr>
    <w:rPr>
      <w:rFonts w:ascii="Courier New" w:hAnsi="Courier New" w:cs="Courier New"/>
      <w:b/>
      <w:bCs/>
      <w:sz w:val="20"/>
      <w:szCs w:val="20"/>
    </w:rPr>
  </w:style>
  <w:style w:type="paragraph" w:customStyle="1" w:styleId="h">
    <w:name w:val="&lt;h&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rule">
    <w:name w:val="&lt;rule&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rhjo">
    <w:name w:val="&lt;rhjo&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rhje">
    <w:name w:val="&lt;rhje&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pr1">
    <w:name w:val="&lt;pr1&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pr">
    <w:name w:val="&lt;pr&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3">
    <w:name w:val="&lt;3*&gt;"/>
    <w:uiPriority w:val="99"/>
    <w:pPr>
      <w:widowControl w:val="0"/>
      <w:tabs>
        <w:tab w:val="center" w:pos="468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pq">
    <w:name w:val="&lt;pq&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p-2">
    <w:name w:val="&lt;p-2&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paragraph" w:customStyle="1" w:styleId="p-1">
    <w:name w:val="&lt;p-1&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rPr>
  </w:style>
  <w:style w:type="character" w:customStyle="1" w:styleId="trad-1">
    <w:name w:val="&lt;trad-1&gt;"/>
    <w:basedOn w:val="DefaultParagraphFont"/>
    <w:uiPriority w:val="99"/>
    <w:rPr>
      <w:rFonts w:ascii="Courier New" w:hAnsi="Courier New" w:cs="Courier New"/>
      <w:sz w:val="20"/>
      <w:szCs w:val="20"/>
      <w:lang w:val="en-US"/>
    </w:rPr>
  </w:style>
  <w:style w:type="character" w:customStyle="1" w:styleId="h-3">
    <w:name w:val="&lt;h-3&gt;"/>
    <w:basedOn w:val="DefaultParagraphFont"/>
    <w:uiPriority w:val="99"/>
  </w:style>
  <w:style w:type="character" w:customStyle="1" w:styleId="h-2">
    <w:name w:val="&lt;h-2&gt;"/>
    <w:basedOn w:val="DefaultParagraphFont"/>
    <w:uiPriority w:val="99"/>
    <w:rPr>
      <w:rFonts w:ascii="Courier New" w:hAnsi="Courier New" w:cs="Courier New"/>
      <w:sz w:val="20"/>
      <w:szCs w:val="20"/>
      <w:lang w:val="en-US"/>
    </w:rPr>
  </w:style>
  <w:style w:type="character" w:customStyle="1" w:styleId="h-1">
    <w:name w:val="&lt;h-1&gt;"/>
    <w:basedOn w:val="DefaultParagraphFont"/>
    <w:uiPriority w:val="99"/>
    <w:rPr>
      <w:rFonts w:ascii="Courier New" w:hAnsi="Courier New" w:cs="Courier New"/>
      <w:sz w:val="20"/>
      <w:szCs w:val="20"/>
      <w:lang w:val="en-US"/>
    </w:rPr>
  </w:style>
  <w:style w:type="character" w:customStyle="1" w:styleId="stat2">
    <w:name w:val="&lt;stat2&gt;"/>
    <w:basedOn w:val="DefaultParagraphFont"/>
    <w:uiPriority w:val="99"/>
    <w:rPr>
      <w:rFonts w:ascii="Courier New" w:hAnsi="Courier New" w:cs="Courier New"/>
      <w:sz w:val="20"/>
      <w:szCs w:val="20"/>
      <w:lang w:val="en-US"/>
    </w:rPr>
  </w:style>
  <w:style w:type="character" w:customStyle="1" w:styleId="stat1">
    <w:name w:val="&lt;stat1&gt;"/>
    <w:basedOn w:val="DefaultParagraphFont"/>
    <w:uiPriority w:val="99"/>
    <w:rPr>
      <w:rFonts w:ascii="Courier New" w:hAnsi="Courier New" w:cs="Courier New"/>
      <w:sz w:val="20"/>
      <w:szCs w:val="20"/>
      <w:lang w:val="en-US"/>
    </w:rPr>
  </w:style>
  <w:style w:type="character" w:customStyle="1" w:styleId="au2a">
    <w:name w:val="&lt;au2&gt;a"/>
    <w:basedOn w:val="DefaultParagraphFont"/>
    <w:uiPriority w:val="99"/>
  </w:style>
  <w:style w:type="character" w:customStyle="1" w:styleId="au1">
    <w:name w:val="&lt;au1&gt;"/>
    <w:basedOn w:val="DefaultParagraphFont"/>
    <w:uiPriority w:val="99"/>
    <w:rPr>
      <w:rFonts w:ascii="Courier New" w:hAnsi="Courier New" w:cs="Courier New"/>
      <w:sz w:val="20"/>
      <w:szCs w:val="20"/>
      <w:lang w:val="en-US"/>
    </w:rPr>
  </w:style>
  <w:style w:type="character" w:customStyle="1" w:styleId="case3">
    <w:name w:val="&lt;case3&gt;"/>
    <w:basedOn w:val="DefaultParagraphFont"/>
    <w:uiPriority w:val="99"/>
    <w:rPr>
      <w:rFonts w:ascii="Courier New" w:hAnsi="Courier New" w:cs="Courier New"/>
      <w:sz w:val="20"/>
      <w:szCs w:val="20"/>
      <w:lang w:val="en-US"/>
    </w:rPr>
  </w:style>
  <w:style w:type="character" w:customStyle="1" w:styleId="case2">
    <w:name w:val="&lt;case2&gt;"/>
    <w:basedOn w:val="DefaultParagraphFont"/>
    <w:uiPriority w:val="99"/>
    <w:rPr>
      <w:rFonts w:ascii="Courier New" w:hAnsi="Courier New" w:cs="Courier New"/>
      <w:sz w:val="20"/>
      <w:szCs w:val="20"/>
      <w:lang w:val="en-US"/>
    </w:rPr>
  </w:style>
  <w:style w:type="character" w:customStyle="1" w:styleId="case1">
    <w:name w:val="&lt;case1&gt;"/>
    <w:basedOn w:val="DefaultParagraphFont"/>
    <w:uiPriority w:val="99"/>
    <w:rPr>
      <w:rFonts w:ascii="Courier New" w:hAnsi="Courier New" w:cs="Courier New"/>
      <w:sz w:val="20"/>
      <w:szCs w:val="20"/>
      <w:lang w:val="en-US"/>
    </w:rPr>
  </w:style>
  <w:style w:type="character" w:customStyle="1" w:styleId="cap">
    <w:name w:val="&lt;cap&gt;"/>
    <w:basedOn w:val="DefaultParagraphFont"/>
    <w:uiPriority w:val="99"/>
    <w:rPr>
      <w:rFonts w:ascii="Courier New" w:hAnsi="Courier New" w:cs="Courier New"/>
      <w:sz w:val="20"/>
      <w:szCs w:val="20"/>
      <w:lang w:val="en-US"/>
    </w:rPr>
  </w:style>
  <w:style w:type="character" w:customStyle="1" w:styleId="crt">
    <w:name w:val="&lt;crt&gt;"/>
    <w:basedOn w:val="DefaultParagraphFont"/>
    <w:uiPriority w:val="99"/>
    <w:rPr>
      <w:rFonts w:ascii="Courier New" w:hAnsi="Courier New" w:cs="Courier New"/>
      <w:sz w:val="20"/>
      <w:szCs w:val="20"/>
      <w:lang w:val="en-US"/>
    </w:rPr>
  </w:style>
  <w:style w:type="character" w:customStyle="1" w:styleId="pres">
    <w:name w:val="&lt;pres&gt;"/>
    <w:basedOn w:val="DefaultParagraphFont"/>
    <w:uiPriority w:val="99"/>
    <w:rPr>
      <w:rFonts w:ascii="Courier New" w:hAnsi="Courier New" w:cs="Courier New"/>
      <w:sz w:val="20"/>
      <w:szCs w:val="20"/>
      <w:lang w:val="en-US"/>
    </w:rPr>
  </w:style>
  <w:style w:type="character" w:customStyle="1" w:styleId="date">
    <w:name w:val="&lt;date&gt;"/>
    <w:basedOn w:val="DefaultParagraphFont"/>
    <w:uiPriority w:val="99"/>
    <w:rPr>
      <w:rFonts w:ascii="Courier New" w:hAnsi="Courier New" w:cs="Courier New"/>
      <w:sz w:val="20"/>
      <w:szCs w:val="20"/>
      <w:lang w:val="en-US"/>
    </w:rPr>
  </w:style>
  <w:style w:type="character" w:customStyle="1" w:styleId="filea">
    <w:name w:val="&lt;file&gt;a"/>
    <w:basedOn w:val="DefaultParagraphFont"/>
    <w:uiPriority w:val="99"/>
    <w:rPr>
      <w:rFonts w:ascii="Courier New" w:hAnsi="Courier New" w:cs="Courier New"/>
      <w:sz w:val="20"/>
      <w:szCs w:val="20"/>
      <w:lang w:val="en-US"/>
    </w:rPr>
  </w:style>
  <w:style w:type="character" w:customStyle="1" w:styleId="ind2">
    <w:name w:val="&lt;ind2&gt;"/>
    <w:basedOn w:val="DefaultParagraphFont"/>
    <w:uiPriority w:val="99"/>
    <w:rPr>
      <w:rFonts w:ascii="Courier New" w:hAnsi="Courier New" w:cs="Courier New"/>
      <w:sz w:val="20"/>
      <w:szCs w:val="20"/>
      <w:lang w:val="en-US"/>
    </w:rPr>
  </w:style>
  <w:style w:type="character" w:customStyle="1" w:styleId="ind1">
    <w:name w:val="&lt;ind1&gt;"/>
    <w:basedOn w:val="DefaultParagraphFont"/>
    <w:uiPriority w:val="99"/>
    <w:rPr>
      <w:rFonts w:ascii="Courier New" w:hAnsi="Courier New" w:cs="Courier New"/>
      <w:sz w:val="20"/>
      <w:szCs w:val="20"/>
      <w:lang w:val="en-US"/>
    </w:rPr>
  </w:style>
  <w:style w:type="character" w:customStyle="1" w:styleId="inda">
    <w:name w:val="&lt;ind&gt;a"/>
    <w:basedOn w:val="DefaultParagraphFont"/>
    <w:uiPriority w:val="99"/>
    <w:rPr>
      <w:rFonts w:ascii="Courier New" w:hAnsi="Courier New" w:cs="Courier New"/>
      <w:sz w:val="20"/>
      <w:szCs w:val="20"/>
      <w:lang w:val="en-US"/>
    </w:rPr>
  </w:style>
  <w:style w:type="character" w:customStyle="1" w:styleId="rhe">
    <w:name w:val="&lt;rhe&gt;"/>
    <w:basedOn w:val="DefaultParagraphFont"/>
    <w:uiPriority w:val="99"/>
    <w:rPr>
      <w:rFonts w:ascii="Courier New" w:hAnsi="Courier New" w:cs="Courier New"/>
      <w:sz w:val="20"/>
      <w:szCs w:val="20"/>
      <w:lang w:val="en-US"/>
    </w:rPr>
  </w:style>
  <w:style w:type="character" w:customStyle="1" w:styleId="rhv1">
    <w:name w:val="&lt;rhv1&gt;"/>
    <w:basedOn w:val="DefaultParagraphFont"/>
    <w:uiPriority w:val="99"/>
    <w:rPr>
      <w:rFonts w:ascii="Courier New" w:hAnsi="Courier New" w:cs="Courier New"/>
      <w:sz w:val="20"/>
      <w:szCs w:val="20"/>
      <w:lang w:val="en-US"/>
    </w:rPr>
  </w:style>
  <w:style w:type="character" w:customStyle="1" w:styleId="rhv">
    <w:name w:val="&lt;rhv&gt;"/>
    <w:basedOn w:val="DefaultParagraphFont"/>
    <w:uiPriority w:val="99"/>
    <w:rPr>
      <w:rFonts w:ascii="Courier New" w:hAnsi="Courier New" w:cs="Courier New"/>
      <w:sz w:val="20"/>
      <w:szCs w:val="20"/>
      <w:lang w:val="en-US"/>
    </w:rPr>
  </w:style>
  <w:style w:type="character" w:customStyle="1" w:styleId="rho">
    <w:name w:val="&lt;rho&gt;"/>
    <w:basedOn w:val="DefaultParagraphFont"/>
    <w:uiPriority w:val="99"/>
    <w:rPr>
      <w:rFonts w:ascii="Courier New" w:hAnsi="Courier New" w:cs="Courier New"/>
      <w:sz w:val="20"/>
      <w:szCs w:val="20"/>
      <w:lang w:val="en-US"/>
    </w:rPr>
  </w:style>
  <w:style w:type="character" w:customStyle="1" w:styleId="rhc1">
    <w:name w:val="&lt;rhc1&gt;"/>
    <w:basedOn w:val="DefaultParagraphFont"/>
    <w:uiPriority w:val="99"/>
    <w:rPr>
      <w:rFonts w:ascii="Courier New" w:hAnsi="Courier New" w:cs="Courier New"/>
      <w:sz w:val="20"/>
      <w:szCs w:val="20"/>
      <w:lang w:val="en-US"/>
    </w:rPr>
  </w:style>
  <w:style w:type="character" w:customStyle="1" w:styleId="rhc">
    <w:name w:val="&lt;rhc&gt;"/>
    <w:basedOn w:val="DefaultParagraphFont"/>
    <w:uiPriority w:val="99"/>
    <w:rPr>
      <w:rFonts w:ascii="Courier New" w:hAnsi="Courier New" w:cs="Courier New"/>
      <w:sz w:val="20"/>
      <w:szCs w:val="20"/>
      <w:lang w:val="en-US"/>
    </w:rPr>
  </w:style>
  <w:style w:type="character" w:customStyle="1" w:styleId="ti99">
    <w:name w:val="ti99"/>
    <w:basedOn w:val="DefaultParagraphFont"/>
    <w:uiPriority w:val="99"/>
    <w:rPr>
      <w:rFonts w:ascii="Courier New" w:hAnsi="Courier New" w:cs="Courier New"/>
      <w:sz w:val="20"/>
      <w:szCs w:val="20"/>
      <w:lang w:val="en-US"/>
    </w:rPr>
  </w:style>
  <w:style w:type="character" w:customStyle="1" w:styleId="ti16">
    <w:name w:val="ti16"/>
    <w:basedOn w:val="DefaultParagraphFont"/>
    <w:uiPriority w:val="99"/>
    <w:rPr>
      <w:rFonts w:ascii="Courier New" w:hAnsi="Courier New" w:cs="Courier New"/>
      <w:sz w:val="20"/>
      <w:szCs w:val="20"/>
      <w:lang w:val="en-US"/>
    </w:rPr>
  </w:style>
  <w:style w:type="character" w:customStyle="1" w:styleId="ti161">
    <w:name w:val="ti161"/>
    <w:basedOn w:val="DefaultParagraphFont"/>
    <w:uiPriority w:val="99"/>
    <w:rPr>
      <w:rFonts w:ascii="Courier New" w:hAnsi="Courier New" w:cs="Courier New"/>
      <w:sz w:val="20"/>
      <w:szCs w:val="20"/>
      <w:lang w:val="en-US"/>
    </w:rPr>
  </w:style>
  <w:style w:type="character" w:customStyle="1" w:styleId="ti15">
    <w:name w:val="ti15"/>
    <w:basedOn w:val="DefaultParagraphFont"/>
    <w:uiPriority w:val="99"/>
    <w:rPr>
      <w:rFonts w:ascii="Courier New" w:hAnsi="Courier New" w:cs="Courier New"/>
      <w:sz w:val="20"/>
      <w:szCs w:val="20"/>
      <w:lang w:val="en-US"/>
    </w:rPr>
  </w:style>
  <w:style w:type="character" w:customStyle="1" w:styleId="ti14">
    <w:name w:val="ti14"/>
    <w:basedOn w:val="DefaultParagraphFont"/>
    <w:uiPriority w:val="99"/>
    <w:rPr>
      <w:rFonts w:ascii="Courier New" w:hAnsi="Courier New" w:cs="Courier New"/>
      <w:sz w:val="20"/>
      <w:szCs w:val="20"/>
      <w:lang w:val="en-US"/>
    </w:rPr>
  </w:style>
  <w:style w:type="character" w:customStyle="1" w:styleId="ti13">
    <w:name w:val="ti13"/>
    <w:basedOn w:val="DefaultParagraphFont"/>
    <w:uiPriority w:val="99"/>
    <w:rPr>
      <w:rFonts w:ascii="Courier New" w:hAnsi="Courier New" w:cs="Courier New"/>
      <w:sz w:val="20"/>
      <w:szCs w:val="20"/>
      <w:lang w:val="en-US"/>
    </w:rPr>
  </w:style>
  <w:style w:type="character" w:customStyle="1" w:styleId="ti12">
    <w:name w:val="ti12"/>
    <w:basedOn w:val="DefaultParagraphFont"/>
    <w:uiPriority w:val="99"/>
    <w:rPr>
      <w:rFonts w:ascii="Courier New" w:hAnsi="Courier New" w:cs="Courier New"/>
      <w:sz w:val="20"/>
      <w:szCs w:val="20"/>
      <w:lang w:val="en-US"/>
    </w:rPr>
  </w:style>
  <w:style w:type="character" w:customStyle="1" w:styleId="ti112">
    <w:name w:val="ti112"/>
    <w:basedOn w:val="DefaultParagraphFont"/>
    <w:uiPriority w:val="99"/>
    <w:rPr>
      <w:rFonts w:ascii="Courier New" w:hAnsi="Courier New" w:cs="Courier New"/>
      <w:sz w:val="20"/>
      <w:szCs w:val="20"/>
      <w:lang w:val="en-US"/>
    </w:rPr>
  </w:style>
  <w:style w:type="character" w:customStyle="1" w:styleId="ti111">
    <w:name w:val="ti111"/>
    <w:basedOn w:val="DefaultParagraphFont"/>
    <w:uiPriority w:val="99"/>
    <w:rPr>
      <w:rFonts w:ascii="Courier New" w:hAnsi="Courier New" w:cs="Courier New"/>
      <w:sz w:val="20"/>
      <w:szCs w:val="20"/>
      <w:lang w:val="en-US"/>
    </w:rPr>
  </w:style>
  <w:style w:type="character" w:customStyle="1" w:styleId="ti11">
    <w:name w:val="ti11"/>
    <w:basedOn w:val="DefaultParagraphFont"/>
    <w:uiPriority w:val="99"/>
    <w:rPr>
      <w:rFonts w:ascii="Courier New" w:hAnsi="Courier New" w:cs="Courier New"/>
      <w:sz w:val="20"/>
      <w:szCs w:val="20"/>
      <w:lang w:val="en-US"/>
    </w:rPr>
  </w:style>
  <w:style w:type="character" w:customStyle="1" w:styleId="ti109">
    <w:name w:val="ti109"/>
    <w:basedOn w:val="DefaultParagraphFont"/>
    <w:uiPriority w:val="99"/>
    <w:rPr>
      <w:rFonts w:ascii="Courier New" w:hAnsi="Courier New" w:cs="Courier New"/>
      <w:sz w:val="20"/>
      <w:szCs w:val="20"/>
      <w:lang w:val="en-US"/>
    </w:rPr>
  </w:style>
  <w:style w:type="character" w:customStyle="1" w:styleId="ti108">
    <w:name w:val="ti108"/>
    <w:basedOn w:val="DefaultParagraphFont"/>
    <w:uiPriority w:val="99"/>
    <w:rPr>
      <w:rFonts w:ascii="Courier New" w:hAnsi="Courier New" w:cs="Courier New"/>
      <w:sz w:val="20"/>
      <w:szCs w:val="20"/>
      <w:lang w:val="en-US"/>
    </w:rPr>
  </w:style>
  <w:style w:type="character" w:customStyle="1" w:styleId="ti107">
    <w:name w:val="ti107"/>
    <w:basedOn w:val="DefaultParagraphFont"/>
    <w:uiPriority w:val="99"/>
    <w:rPr>
      <w:rFonts w:ascii="Courier New" w:hAnsi="Courier New" w:cs="Courier New"/>
      <w:sz w:val="20"/>
      <w:szCs w:val="20"/>
      <w:lang w:val="en-US"/>
    </w:rPr>
  </w:style>
  <w:style w:type="character" w:customStyle="1" w:styleId="ti106">
    <w:name w:val="ti106"/>
    <w:basedOn w:val="DefaultParagraphFont"/>
    <w:uiPriority w:val="99"/>
    <w:rPr>
      <w:rFonts w:ascii="Courier New" w:hAnsi="Courier New" w:cs="Courier New"/>
      <w:sz w:val="20"/>
      <w:szCs w:val="20"/>
      <w:lang w:val="en-US"/>
    </w:rPr>
  </w:style>
  <w:style w:type="character" w:customStyle="1" w:styleId="ti105">
    <w:name w:val="ti105"/>
    <w:basedOn w:val="DefaultParagraphFont"/>
    <w:uiPriority w:val="99"/>
    <w:rPr>
      <w:rFonts w:ascii="Courier New" w:hAnsi="Courier New" w:cs="Courier New"/>
      <w:sz w:val="20"/>
      <w:szCs w:val="20"/>
      <w:lang w:val="en-US"/>
    </w:rPr>
  </w:style>
  <w:style w:type="character" w:customStyle="1" w:styleId="ti104">
    <w:name w:val="ti104"/>
    <w:basedOn w:val="DefaultParagraphFont"/>
    <w:uiPriority w:val="99"/>
    <w:rPr>
      <w:rFonts w:ascii="Courier New" w:hAnsi="Courier New" w:cs="Courier New"/>
      <w:sz w:val="20"/>
      <w:szCs w:val="20"/>
      <w:lang w:val="en-US"/>
    </w:rPr>
  </w:style>
  <w:style w:type="character" w:customStyle="1" w:styleId="ti103a">
    <w:name w:val="ti103a"/>
    <w:basedOn w:val="DefaultParagraphFont"/>
    <w:uiPriority w:val="99"/>
    <w:rPr>
      <w:rFonts w:ascii="Courier New" w:hAnsi="Courier New" w:cs="Courier New"/>
      <w:sz w:val="20"/>
      <w:szCs w:val="20"/>
      <w:lang w:val="en-US"/>
    </w:rPr>
  </w:style>
  <w:style w:type="character" w:customStyle="1" w:styleId="ti102">
    <w:name w:val="ti102"/>
    <w:basedOn w:val="DefaultParagraphFont"/>
    <w:uiPriority w:val="99"/>
    <w:rPr>
      <w:rFonts w:ascii="Courier New" w:hAnsi="Courier New" w:cs="Courier New"/>
      <w:sz w:val="20"/>
      <w:szCs w:val="20"/>
      <w:lang w:val="en-US"/>
    </w:rPr>
  </w:style>
  <w:style w:type="character" w:customStyle="1" w:styleId="ti101">
    <w:name w:val="ti101"/>
    <w:basedOn w:val="DefaultParagraphFont"/>
    <w:uiPriority w:val="99"/>
    <w:rPr>
      <w:rFonts w:ascii="Courier New" w:hAnsi="Courier New" w:cs="Courier New"/>
      <w:sz w:val="20"/>
      <w:szCs w:val="20"/>
      <w:lang w:val="en-US"/>
    </w:rPr>
  </w:style>
  <w:style w:type="character" w:customStyle="1" w:styleId="ti100a">
    <w:name w:val="ti100a"/>
    <w:basedOn w:val="DefaultParagraphFont"/>
    <w:uiPriority w:val="99"/>
    <w:rPr>
      <w:rFonts w:ascii="Courier New" w:hAnsi="Courier New" w:cs="Courier New"/>
      <w:sz w:val="20"/>
      <w:szCs w:val="20"/>
      <w:lang w:val="en-US"/>
    </w:rPr>
  </w:style>
  <w:style w:type="character" w:customStyle="1" w:styleId="ti1">
    <w:name w:val="ti1"/>
    <w:basedOn w:val="DefaultParagraphFont"/>
    <w:uiPriority w:val="99"/>
    <w:rPr>
      <w:rFonts w:ascii="Courier New" w:hAnsi="Courier New" w:cs="Courier New"/>
      <w:sz w:val="20"/>
      <w:szCs w:val="20"/>
      <w:lang w:val="en-US"/>
    </w:rPr>
  </w:style>
  <w:style w:type="character" w:customStyle="1" w:styleId="ti01">
    <w:name w:val="ti01"/>
    <w:basedOn w:val="DefaultParagraphFont"/>
    <w:uiPriority w:val="99"/>
    <w:rPr>
      <w:rFonts w:ascii="Courier New" w:hAnsi="Courier New" w:cs="Courier New"/>
      <w:sz w:val="20"/>
      <w:szCs w:val="20"/>
      <w:lang w:val="en-US"/>
    </w:rPr>
  </w:style>
  <w:style w:type="character" w:customStyle="1" w:styleId="ti00">
    <w:name w:val="ti00"/>
    <w:basedOn w:val="DefaultParagraphFont"/>
    <w:uiPriority w:val="99"/>
    <w:rPr>
      <w:rFonts w:ascii="Courier New" w:hAnsi="Courier New" w:cs="Courier New"/>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character" w:customStyle="1" w:styleId="Heading1Char">
    <w:name w:val="Heading 1 Char"/>
    <w:basedOn w:val="DefaultParagraphFont"/>
    <w:link w:val="Heading1"/>
    <w:uiPriority w:val="9"/>
    <w:rsid w:val="00EA74DB"/>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EA74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5688</Words>
  <Characters>32425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Carrière Caroline</dc:creator>
  <cp:lastModifiedBy>Emma Elliott</cp:lastModifiedBy>
  <cp:revision>2</cp:revision>
  <dcterms:created xsi:type="dcterms:W3CDTF">2018-05-09T18:48:00Z</dcterms:created>
  <dcterms:modified xsi:type="dcterms:W3CDTF">2018-05-09T18:48:00Z</dcterms:modified>
</cp:coreProperties>
</file>