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5B22" w14:textId="77777777" w:rsidR="009F436C" w:rsidRDefault="009F436C" w:rsidP="00382FEC"/>
    <w:p w14:paraId="63B15B23" w14:textId="77777777" w:rsidR="002D2D44" w:rsidRPr="006E7BAE" w:rsidRDefault="002D2D44" w:rsidP="00382FEC"/>
    <w:p w14:paraId="63B15B24" w14:textId="42D00D30" w:rsidR="009F436C" w:rsidRPr="006E7BAE" w:rsidRDefault="009F436C" w:rsidP="00382FEC"/>
    <w:p w14:paraId="63B15B25" w14:textId="77777777" w:rsidR="0016666F" w:rsidRPr="006E7BAE" w:rsidRDefault="0016666F" w:rsidP="00382FEC"/>
    <w:p w14:paraId="63B15B26" w14:textId="77777777" w:rsidR="0016666F" w:rsidRDefault="0016666F" w:rsidP="00382FEC"/>
    <w:p w14:paraId="63B15B27" w14:textId="77777777" w:rsidR="00D83B8C" w:rsidRDefault="00D83B8C" w:rsidP="00382FEC"/>
    <w:p w14:paraId="63B15B28" w14:textId="77777777" w:rsidR="008763A3" w:rsidRDefault="008763A3" w:rsidP="00382FEC"/>
    <w:p w14:paraId="63B15B29" w14:textId="77777777" w:rsidR="00D83B8C" w:rsidRDefault="00D83B8C" w:rsidP="00382FEC"/>
    <w:p w14:paraId="63B15B2A" w14:textId="77777777" w:rsidR="00D83B8C" w:rsidRDefault="00D83B8C" w:rsidP="00382FEC"/>
    <w:p w14:paraId="63B15B2B" w14:textId="77777777" w:rsidR="00D83B8C" w:rsidRDefault="00D83B8C" w:rsidP="00382FEC"/>
    <w:p w14:paraId="63B15B2C" w14:textId="77777777" w:rsidR="00D83B8C" w:rsidRPr="006E7BAE" w:rsidRDefault="00D83B8C" w:rsidP="00382FEC"/>
    <w:p w14:paraId="63B15B2D" w14:textId="77777777" w:rsidR="009F436C" w:rsidRPr="006E7BAE" w:rsidRDefault="009F436C" w:rsidP="00382FEC"/>
    <w:p w14:paraId="63B15B2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37235</w:t>
      </w:r>
      <w:r w:rsidR="0016666F" w:rsidRPr="006E7BAE">
        <w:t>     </w:t>
      </w:r>
    </w:p>
    <w:p w14:paraId="63B15B2F" w14:textId="77777777" w:rsidR="009F436C" w:rsidRPr="006E7BAE" w:rsidRDefault="009F436C" w:rsidP="00382FEC"/>
    <w:p w14:paraId="63B15B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B15B34" w14:textId="77777777" w:rsidTr="00C173B0">
        <w:tc>
          <w:tcPr>
            <w:tcW w:w="2269" w:type="pct"/>
          </w:tcPr>
          <w:p w14:paraId="63B15B31" w14:textId="77777777" w:rsidR="00417FB7" w:rsidRPr="006E7BAE" w:rsidRDefault="00CE548D" w:rsidP="008262A3">
            <w:r>
              <w:t>May 18</w:t>
            </w:r>
            <w:r w:rsidR="00B328CD">
              <w:t>, 2017</w:t>
            </w:r>
          </w:p>
        </w:tc>
        <w:tc>
          <w:tcPr>
            <w:tcW w:w="381" w:type="pct"/>
          </w:tcPr>
          <w:p w14:paraId="63B15B32" w14:textId="77777777" w:rsidR="00417FB7" w:rsidRPr="006E7BAE" w:rsidRDefault="00417FB7" w:rsidP="00382FEC"/>
        </w:tc>
        <w:tc>
          <w:tcPr>
            <w:tcW w:w="2350" w:type="pct"/>
          </w:tcPr>
          <w:p w14:paraId="63B15B33" w14:textId="77777777" w:rsidR="00417FB7" w:rsidRPr="00D83B8C" w:rsidRDefault="00CE548D" w:rsidP="00816B78">
            <w:pPr>
              <w:rPr>
                <w:lang w:val="en-US"/>
              </w:rPr>
            </w:pPr>
            <w:r>
              <w:t>Le 18</w:t>
            </w:r>
            <w:r w:rsidR="00B328CD">
              <w:t xml:space="preserve"> mai 2017</w:t>
            </w:r>
          </w:p>
        </w:tc>
      </w:tr>
      <w:tr w:rsidR="00E12A51" w:rsidRPr="006E7BAE" w14:paraId="63B15B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B15B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B15B3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B15B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1821" w14:paraId="63B15B3C" w14:textId="77777777" w:rsidTr="00C173B0">
        <w:tc>
          <w:tcPr>
            <w:tcW w:w="2269" w:type="pct"/>
          </w:tcPr>
          <w:p w14:paraId="63B15B39" w14:textId="066D05CC" w:rsidR="00417FB7" w:rsidRPr="006E7BAE" w:rsidRDefault="000B23CF" w:rsidP="000B23CF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 and Rowe JJ.</w:t>
            </w:r>
          </w:p>
        </w:tc>
        <w:tc>
          <w:tcPr>
            <w:tcW w:w="381" w:type="pct"/>
          </w:tcPr>
          <w:p w14:paraId="63B15B3A" w14:textId="77777777" w:rsidR="00417FB7" w:rsidRPr="006E7BAE" w:rsidRDefault="00417FB7" w:rsidP="00382FEC"/>
        </w:tc>
        <w:tc>
          <w:tcPr>
            <w:tcW w:w="2350" w:type="pct"/>
          </w:tcPr>
          <w:p w14:paraId="63B15B3B" w14:textId="2990EBD4" w:rsidR="00417FB7" w:rsidRPr="000B23CF" w:rsidRDefault="000B23CF" w:rsidP="000B23CF">
            <w:pPr>
              <w:rPr>
                <w:lang w:val="fr-CA"/>
              </w:rPr>
            </w:pPr>
            <w:r w:rsidRPr="000B23CF">
              <w:rPr>
                <w:lang w:val="fr-CA"/>
              </w:rPr>
              <w:t>Coram : La juge en chef McLachlin et les juges Abella, Moldaver, Karakatsanis, Wagner, Gascon, Côté et Rowe</w:t>
            </w:r>
          </w:p>
        </w:tc>
      </w:tr>
      <w:tr w:rsidR="00C2612E" w:rsidRPr="00141821" w14:paraId="63B15B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B15B3D" w14:textId="77777777" w:rsidR="00C2612E" w:rsidRPr="00CE548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B15B3E" w14:textId="77777777" w:rsidR="00C2612E" w:rsidRPr="00CE548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B15B3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41821" w14:paraId="63B15B4E" w14:textId="77777777" w:rsidTr="00C173B0">
        <w:tc>
          <w:tcPr>
            <w:tcW w:w="2269" w:type="pct"/>
          </w:tcPr>
          <w:p w14:paraId="63B15B41" w14:textId="77777777" w:rsidR="00A15E4E" w:rsidRDefault="00CD4DF0">
            <w:pPr>
              <w:pStyle w:val="SCCLsocPrefix"/>
            </w:pPr>
            <w:r>
              <w:t>BETWEEN:</w:t>
            </w:r>
            <w:r>
              <w:br/>
            </w:r>
          </w:p>
          <w:p w14:paraId="63B15B42" w14:textId="77777777" w:rsidR="00A15E4E" w:rsidRDefault="00CD4DF0">
            <w:pPr>
              <w:pStyle w:val="SCCLsocParty"/>
            </w:pPr>
            <w:r>
              <w:t>Kwesi Millington</w:t>
            </w:r>
            <w:r>
              <w:br/>
            </w:r>
          </w:p>
          <w:p w14:paraId="63B15B43" w14:textId="77777777" w:rsidR="00A15E4E" w:rsidRDefault="00CD4DF0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63B15B44" w14:textId="77777777" w:rsidR="00A15E4E" w:rsidRDefault="00CD4DF0">
            <w:pPr>
              <w:pStyle w:val="SCCLsocVersus"/>
            </w:pPr>
            <w:r>
              <w:t>- and -</w:t>
            </w:r>
            <w:r>
              <w:br/>
            </w:r>
          </w:p>
          <w:p w14:paraId="63B15B45" w14:textId="77777777" w:rsidR="00A15E4E" w:rsidRDefault="00CD4DF0">
            <w:pPr>
              <w:pStyle w:val="SCCLsocParty"/>
            </w:pPr>
            <w:r>
              <w:t>Her Majesty the Queen</w:t>
            </w:r>
            <w:r>
              <w:br/>
            </w:r>
          </w:p>
          <w:p w14:paraId="63B15B46" w14:textId="77777777" w:rsidR="00A15E4E" w:rsidRDefault="00CD4D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B15B47" w14:textId="77777777" w:rsidR="00824412" w:rsidRPr="006E7BAE" w:rsidRDefault="00824412" w:rsidP="00375294"/>
        </w:tc>
        <w:tc>
          <w:tcPr>
            <w:tcW w:w="2350" w:type="pct"/>
          </w:tcPr>
          <w:p w14:paraId="63B15B48" w14:textId="77777777" w:rsidR="00A15E4E" w:rsidRPr="00CE548D" w:rsidRDefault="00CD4DF0">
            <w:pPr>
              <w:pStyle w:val="SCCLsocPrefix"/>
              <w:rPr>
                <w:lang w:val="fr-CA"/>
              </w:rPr>
            </w:pPr>
            <w:r w:rsidRPr="00CE548D">
              <w:rPr>
                <w:lang w:val="fr-CA"/>
              </w:rPr>
              <w:t>ENTRE :</w:t>
            </w:r>
            <w:r w:rsidRPr="00CE548D">
              <w:rPr>
                <w:lang w:val="fr-CA"/>
              </w:rPr>
              <w:br/>
            </w:r>
          </w:p>
          <w:p w14:paraId="63B15B49" w14:textId="77777777" w:rsidR="00A15E4E" w:rsidRPr="00CE548D" w:rsidRDefault="00CD4DF0">
            <w:pPr>
              <w:pStyle w:val="SCCLsocParty"/>
              <w:rPr>
                <w:lang w:val="fr-CA"/>
              </w:rPr>
            </w:pPr>
            <w:r w:rsidRPr="00CE548D">
              <w:rPr>
                <w:lang w:val="fr-CA"/>
              </w:rPr>
              <w:t>Kwesi Millington</w:t>
            </w:r>
            <w:r w:rsidRPr="00CE548D">
              <w:rPr>
                <w:lang w:val="fr-CA"/>
              </w:rPr>
              <w:br/>
            </w:r>
          </w:p>
          <w:p w14:paraId="63B15B4A" w14:textId="77777777" w:rsidR="00A15E4E" w:rsidRPr="00CE548D" w:rsidRDefault="00CD4DF0">
            <w:pPr>
              <w:pStyle w:val="SCCLsocPartyRole"/>
              <w:rPr>
                <w:lang w:val="fr-CA"/>
              </w:rPr>
            </w:pPr>
            <w:r w:rsidRPr="00CE548D">
              <w:rPr>
                <w:lang w:val="fr-CA"/>
              </w:rPr>
              <w:t>Demandeur</w:t>
            </w:r>
            <w:r w:rsidRPr="00CE548D">
              <w:rPr>
                <w:lang w:val="fr-CA"/>
              </w:rPr>
              <w:br/>
            </w:r>
          </w:p>
          <w:p w14:paraId="63B15B4B" w14:textId="77777777" w:rsidR="00A15E4E" w:rsidRPr="00CE548D" w:rsidRDefault="00CD4DF0">
            <w:pPr>
              <w:pStyle w:val="SCCLsocVersus"/>
              <w:rPr>
                <w:lang w:val="fr-CA"/>
              </w:rPr>
            </w:pPr>
            <w:r w:rsidRPr="00CE548D">
              <w:rPr>
                <w:lang w:val="fr-CA"/>
              </w:rPr>
              <w:t>- et -</w:t>
            </w:r>
            <w:r w:rsidRPr="00CE548D">
              <w:rPr>
                <w:lang w:val="fr-CA"/>
              </w:rPr>
              <w:br/>
            </w:r>
          </w:p>
          <w:p w14:paraId="63B15B4C" w14:textId="77777777" w:rsidR="00A15E4E" w:rsidRPr="00CE548D" w:rsidRDefault="00CD4DF0">
            <w:pPr>
              <w:pStyle w:val="SCCLsocParty"/>
              <w:rPr>
                <w:lang w:val="fr-CA"/>
              </w:rPr>
            </w:pPr>
            <w:r w:rsidRPr="00CE548D">
              <w:rPr>
                <w:lang w:val="fr-CA"/>
              </w:rPr>
              <w:t>Sa Majesté la Reine</w:t>
            </w:r>
            <w:r w:rsidRPr="00CE548D">
              <w:rPr>
                <w:lang w:val="fr-CA"/>
              </w:rPr>
              <w:br/>
            </w:r>
          </w:p>
          <w:p w14:paraId="63B15B4D" w14:textId="77777777" w:rsidR="00A15E4E" w:rsidRPr="000B23CF" w:rsidRDefault="00CE548D">
            <w:pPr>
              <w:pStyle w:val="SCCLsocPartyRole"/>
              <w:rPr>
                <w:lang w:val="fr-CA"/>
              </w:rPr>
            </w:pPr>
            <w:r w:rsidRPr="000B23CF">
              <w:rPr>
                <w:lang w:val="fr-CA"/>
              </w:rPr>
              <w:t>Intimée</w:t>
            </w:r>
          </w:p>
        </w:tc>
      </w:tr>
      <w:tr w:rsidR="00824412" w:rsidRPr="00141821" w14:paraId="63B15B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B15B4F" w14:textId="77777777" w:rsidR="00824412" w:rsidRPr="000B23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B15B50" w14:textId="77777777" w:rsidR="00824412" w:rsidRPr="000B23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B15B51" w14:textId="77777777" w:rsidR="00824412" w:rsidRPr="000B23CF" w:rsidRDefault="00824412" w:rsidP="00B408F8">
            <w:pPr>
              <w:rPr>
                <w:lang w:val="fr-CA"/>
              </w:rPr>
            </w:pPr>
          </w:p>
        </w:tc>
      </w:tr>
      <w:tr w:rsidR="00824412" w:rsidRPr="00141821" w14:paraId="63B15B5A" w14:textId="77777777" w:rsidTr="00C173B0">
        <w:tc>
          <w:tcPr>
            <w:tcW w:w="2269" w:type="pct"/>
          </w:tcPr>
          <w:p w14:paraId="63B15B5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B15B54" w14:textId="77777777" w:rsidR="00824412" w:rsidRPr="006E7BAE" w:rsidRDefault="00824412" w:rsidP="00417FB7">
            <w:pPr>
              <w:jc w:val="center"/>
            </w:pPr>
          </w:p>
          <w:p w14:paraId="63B15B55" w14:textId="5BFE4B7A" w:rsidR="00824412" w:rsidRPr="006E7BAE" w:rsidRDefault="00824412" w:rsidP="00141821">
            <w:pPr>
              <w:jc w:val="both"/>
            </w:pPr>
            <w:r w:rsidRPr="006E7BAE">
              <w:t>The</w:t>
            </w:r>
            <w:r w:rsidR="00CE548D">
              <w:t xml:space="preserve"> motion to adduce fresh evidence is dismissed.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CE548D">
              <w:t xml:space="preserve">, </w:t>
            </w:r>
            <w:r w:rsidRPr="006E7BAE">
              <w:t xml:space="preserve">Number </w:t>
            </w:r>
            <w:r>
              <w:t>CA42876</w:t>
            </w:r>
            <w:r w:rsidRPr="006E7BAE">
              <w:t xml:space="preserve">, </w:t>
            </w:r>
            <w:r w:rsidR="000B23CF" w:rsidRPr="000B23CF">
              <w:rPr>
                <w:lang w:val="en-US"/>
              </w:rPr>
              <w:t xml:space="preserve">2016 BCCA 293, </w:t>
            </w:r>
            <w:r w:rsidRPr="006E7BAE">
              <w:t xml:space="preserve">dated </w:t>
            </w:r>
            <w:r>
              <w:t>July 14, 2016</w:t>
            </w:r>
            <w:r w:rsidR="00CD4DF0">
              <w:t>,</w:t>
            </w:r>
            <w:r w:rsidRPr="006E7BAE">
              <w:t xml:space="preserve"> is </w:t>
            </w:r>
            <w:r w:rsidR="00CE548D">
              <w:t>granted</w:t>
            </w:r>
            <w:r w:rsidRPr="006E7BAE">
              <w:t>.</w:t>
            </w:r>
          </w:p>
        </w:tc>
        <w:tc>
          <w:tcPr>
            <w:tcW w:w="381" w:type="pct"/>
          </w:tcPr>
          <w:p w14:paraId="63B15B5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B15B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B15B5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B15B59" w14:textId="45A2626F" w:rsidR="00824412" w:rsidRPr="006E7BAE" w:rsidRDefault="00824412" w:rsidP="0014182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CE548D" w:rsidRPr="00CE548D">
              <w:rPr>
                <w:lang w:val="fr-CA"/>
              </w:rPr>
              <w:t xml:space="preserve"> requête pour</w:t>
            </w:r>
            <w:r w:rsidR="00CE548D">
              <w:rPr>
                <w:lang w:val="fr-CA"/>
              </w:rPr>
              <w:t xml:space="preserve"> présenter une nouvelle preuve </w:t>
            </w:r>
            <w:r w:rsidR="00CE548D" w:rsidRPr="00CE548D">
              <w:rPr>
                <w:lang w:val="fr-CA"/>
              </w:rPr>
              <w:t>est rejetée</w:t>
            </w:r>
            <w:r w:rsidR="00CE548D">
              <w:rPr>
                <w:lang w:val="fr-CA"/>
              </w:rPr>
              <w:t xml:space="preserve">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E548D">
              <w:rPr>
                <w:lang w:val="fr-CA"/>
              </w:rPr>
              <w:t>Cour d’appel de la Colombie-Britannique (Vancouver)</w:t>
            </w:r>
            <w:r w:rsidR="00CE548D" w:rsidRPr="00CE548D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numéro </w:t>
            </w:r>
            <w:r w:rsidRPr="00CE548D">
              <w:rPr>
                <w:lang w:val="fr-CA"/>
              </w:rPr>
              <w:t>CA42876</w:t>
            </w:r>
            <w:r w:rsidRPr="006E7BAE">
              <w:rPr>
                <w:lang w:val="fr-CA"/>
              </w:rPr>
              <w:t>,</w:t>
            </w:r>
            <w:r w:rsidR="000B23CF">
              <w:rPr>
                <w:lang w:val="fr-CA"/>
              </w:rPr>
              <w:t xml:space="preserve"> </w:t>
            </w:r>
            <w:r w:rsidR="000B23CF" w:rsidRPr="00CE548D">
              <w:rPr>
                <w:lang w:val="fr-CA"/>
              </w:rPr>
              <w:t>2016 BCCA 293</w:t>
            </w:r>
            <w:r w:rsidR="000B23CF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E548D">
              <w:rPr>
                <w:lang w:val="fr-CA"/>
              </w:rPr>
              <w:t>14 juillet 2016</w:t>
            </w:r>
            <w:r w:rsidRPr="006E7BAE">
              <w:rPr>
                <w:lang w:val="fr-CA"/>
              </w:rPr>
              <w:t xml:space="preserve">, est </w:t>
            </w:r>
            <w:r w:rsidR="00CE548D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B15B5B" w14:textId="77777777" w:rsidR="009F436C" w:rsidRPr="00D83B8C" w:rsidRDefault="009F436C" w:rsidP="00382FEC">
      <w:pPr>
        <w:rPr>
          <w:lang w:val="fr-CA"/>
        </w:rPr>
      </w:pPr>
    </w:p>
    <w:p w14:paraId="63B15B5D" w14:textId="77777777" w:rsidR="009F436C" w:rsidRPr="00D83B8C" w:rsidRDefault="009F436C" w:rsidP="00417FB7">
      <w:pPr>
        <w:jc w:val="center"/>
        <w:rPr>
          <w:lang w:val="fr-CA"/>
        </w:rPr>
      </w:pPr>
    </w:p>
    <w:p w14:paraId="63B15B5E" w14:textId="77777777" w:rsidR="009F436C" w:rsidRPr="00A252FA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Pr="00A252FA">
        <w:rPr>
          <w:lang w:val="fr-CA"/>
        </w:rPr>
        <w:t>S.C.C.</w:t>
      </w:r>
    </w:p>
    <w:p w14:paraId="63B15B5F" w14:textId="77777777" w:rsidR="003A37CF" w:rsidRPr="00D83B8C" w:rsidRDefault="003A37CF" w:rsidP="00CE548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B23CF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5B62" w14:textId="77777777" w:rsidR="00B328CD" w:rsidRDefault="00B328CD">
      <w:r>
        <w:separator/>
      </w:r>
    </w:p>
  </w:endnote>
  <w:endnote w:type="continuationSeparator" w:id="0">
    <w:p w14:paraId="63B15B6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15B60" w14:textId="77777777" w:rsidR="00B328CD" w:rsidRDefault="00B328CD">
      <w:r>
        <w:separator/>
      </w:r>
    </w:p>
  </w:footnote>
  <w:footnote w:type="continuationSeparator" w:id="0">
    <w:p w14:paraId="63B15B6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5B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23C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B15B65" w14:textId="77777777" w:rsidR="008F53F3" w:rsidRDefault="008F53F3" w:rsidP="008F53F3">
    <w:pPr>
      <w:rPr>
        <w:szCs w:val="24"/>
      </w:rPr>
    </w:pPr>
  </w:p>
  <w:p w14:paraId="63B15B66" w14:textId="77777777" w:rsidR="008F53F3" w:rsidRDefault="008F53F3" w:rsidP="008F53F3">
    <w:pPr>
      <w:rPr>
        <w:szCs w:val="24"/>
      </w:rPr>
    </w:pPr>
  </w:p>
  <w:p w14:paraId="63B15B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37235</w:t>
    </w:r>
    <w:r>
      <w:rPr>
        <w:szCs w:val="24"/>
      </w:rPr>
      <w:t>     </w:t>
    </w:r>
  </w:p>
  <w:p w14:paraId="63B15B6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23CF"/>
    <w:rsid w:val="000B4AA7"/>
    <w:rsid w:val="000B76FF"/>
    <w:rsid w:val="000D7521"/>
    <w:rsid w:val="000E4CCE"/>
    <w:rsid w:val="00110EB3"/>
    <w:rsid w:val="0014182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5E4E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4DF0"/>
    <w:rsid w:val="00CE249F"/>
    <w:rsid w:val="00CE548D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13A"/>
    <w:rsid w:val="00F747B4"/>
    <w:rsid w:val="00F76E97"/>
    <w:rsid w:val="00F84E07"/>
    <w:rsid w:val="00F874E6"/>
    <w:rsid w:val="00F91F0A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B15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C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CF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0A29F-5369-4867-AC0E-B081679FD2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79D0947-8589-4489-9981-3CA4BA9C3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04956-147C-4D7C-869B-AAB7F98DD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2017-05-16T14:53:00Z</dcterms:created>
  <dcterms:modified xsi:type="dcterms:W3CDTF">2017-05-16T14:53:00Z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