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9658" w14:textId="77777777" w:rsidR="009F436C" w:rsidRDefault="009F436C" w:rsidP="00382FEC"/>
    <w:p w14:paraId="73499659" w14:textId="77777777" w:rsidR="002D2D44" w:rsidRPr="006E7BAE" w:rsidRDefault="002D2D44" w:rsidP="00382FEC"/>
    <w:p w14:paraId="7349965A" w14:textId="77777777" w:rsidR="009F436C" w:rsidRPr="006E7BAE" w:rsidRDefault="009F436C" w:rsidP="00382FEC"/>
    <w:p w14:paraId="7349965B" w14:textId="77777777" w:rsidR="0016666F" w:rsidRPr="006E7BAE" w:rsidRDefault="0016666F" w:rsidP="00382FEC"/>
    <w:p w14:paraId="7349965C" w14:textId="77777777" w:rsidR="0016666F" w:rsidRDefault="0016666F" w:rsidP="00382FEC"/>
    <w:p w14:paraId="7349965D" w14:textId="77777777" w:rsidR="00D83B8C" w:rsidRDefault="00D83B8C" w:rsidP="00382FEC"/>
    <w:p w14:paraId="7349965E" w14:textId="77777777" w:rsidR="008763A3" w:rsidRDefault="008763A3" w:rsidP="00382FEC"/>
    <w:p w14:paraId="7349965F" w14:textId="77777777" w:rsidR="00D83B8C" w:rsidRDefault="00D83B8C" w:rsidP="00382FEC"/>
    <w:p w14:paraId="73499660" w14:textId="77777777" w:rsidR="00D83B8C" w:rsidRDefault="00D83B8C" w:rsidP="00382FEC"/>
    <w:p w14:paraId="73499661" w14:textId="77777777" w:rsidR="00D83B8C" w:rsidRDefault="00D83B8C" w:rsidP="00382FEC"/>
    <w:p w14:paraId="73499662" w14:textId="77777777" w:rsidR="00D83B8C" w:rsidRPr="006E7BAE" w:rsidRDefault="00D83B8C" w:rsidP="00382FEC"/>
    <w:p w14:paraId="73499663" w14:textId="77777777" w:rsidR="009F436C" w:rsidRPr="006E7BAE" w:rsidRDefault="009F436C" w:rsidP="00382FEC"/>
    <w:p w14:paraId="7349966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37611</w:t>
      </w:r>
      <w:r w:rsidR="0016666F" w:rsidRPr="006E7BAE">
        <w:t>     </w:t>
      </w:r>
    </w:p>
    <w:p w14:paraId="73499665" w14:textId="77777777" w:rsidR="009F436C" w:rsidRPr="006E7BAE" w:rsidRDefault="009F436C" w:rsidP="00382FEC"/>
    <w:p w14:paraId="734996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49966A" w14:textId="77777777" w:rsidTr="00C173B0">
        <w:tc>
          <w:tcPr>
            <w:tcW w:w="2269" w:type="pct"/>
          </w:tcPr>
          <w:p w14:paraId="73499667" w14:textId="77777777" w:rsidR="00417FB7" w:rsidRPr="006E7BAE" w:rsidRDefault="00277C15" w:rsidP="008262A3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73499668" w14:textId="77777777" w:rsidR="00417FB7" w:rsidRPr="006E7BAE" w:rsidRDefault="00417FB7" w:rsidP="00382FEC"/>
        </w:tc>
        <w:tc>
          <w:tcPr>
            <w:tcW w:w="2350" w:type="pct"/>
          </w:tcPr>
          <w:p w14:paraId="73499669" w14:textId="77777777" w:rsidR="00417FB7" w:rsidRPr="00D83B8C" w:rsidRDefault="00B328CD" w:rsidP="00277C15">
            <w:pPr>
              <w:rPr>
                <w:lang w:val="en-US"/>
              </w:rPr>
            </w:pPr>
            <w:r>
              <w:t xml:space="preserve">Le </w:t>
            </w:r>
            <w:r w:rsidR="00277C15">
              <w:t xml:space="preserve">14 décembre </w:t>
            </w:r>
            <w:r>
              <w:t>2017</w:t>
            </w:r>
          </w:p>
        </w:tc>
      </w:tr>
      <w:tr w:rsidR="00E12A51" w:rsidRPr="006E7BAE" w14:paraId="734996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996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996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996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6842" w14:paraId="73499672" w14:textId="77777777" w:rsidTr="00C173B0">
        <w:tc>
          <w:tcPr>
            <w:tcW w:w="2269" w:type="pct"/>
          </w:tcPr>
          <w:p w14:paraId="7349966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Côté, Brown and Rowe JJ.</w:t>
            </w:r>
          </w:p>
        </w:tc>
        <w:tc>
          <w:tcPr>
            <w:tcW w:w="381" w:type="pct"/>
          </w:tcPr>
          <w:p w14:paraId="73499670" w14:textId="77777777" w:rsidR="00417FB7" w:rsidRPr="006E7BAE" w:rsidRDefault="00417FB7" w:rsidP="00382FEC"/>
        </w:tc>
        <w:tc>
          <w:tcPr>
            <w:tcW w:w="2350" w:type="pct"/>
          </w:tcPr>
          <w:p w14:paraId="7349967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77C15">
              <w:rPr>
                <w:lang w:val="fr-FR"/>
              </w:rPr>
              <w:t>La juge en chef McLachlin et les juges Abella, Moldaver, Karakatsanis, Wagner, Côté, Brown et Rowe</w:t>
            </w:r>
          </w:p>
        </w:tc>
      </w:tr>
      <w:tr w:rsidR="00C2612E" w:rsidRPr="008E6842" w14:paraId="734996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99673" w14:textId="77777777" w:rsidR="00C2612E" w:rsidRPr="00277C1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99674" w14:textId="77777777" w:rsidR="00C2612E" w:rsidRPr="00277C1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9967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77C15" w14:paraId="73499684" w14:textId="77777777" w:rsidTr="00C173B0">
        <w:tc>
          <w:tcPr>
            <w:tcW w:w="2269" w:type="pct"/>
          </w:tcPr>
          <w:p w14:paraId="73499677" w14:textId="77777777" w:rsidR="00A76B14" w:rsidRDefault="00277C15">
            <w:pPr>
              <w:pStyle w:val="SCCLsocPrefix"/>
            </w:pPr>
            <w:r>
              <w:t>BETWEEN:</w:t>
            </w:r>
            <w:r>
              <w:br/>
            </w:r>
          </w:p>
          <w:p w14:paraId="73499678" w14:textId="77777777" w:rsidR="00A76B14" w:rsidRDefault="00277C15">
            <w:pPr>
              <w:pStyle w:val="SCCLsocParty"/>
            </w:pPr>
            <w:r>
              <w:t>Pavol Forgac</w:t>
            </w:r>
            <w:r>
              <w:br/>
            </w:r>
            <w:bookmarkStart w:id="0" w:name="_GoBack"/>
            <w:bookmarkEnd w:id="0"/>
          </w:p>
          <w:p w14:paraId="73499679" w14:textId="77777777" w:rsidR="00A76B14" w:rsidRDefault="00277C15">
            <w:pPr>
              <w:pStyle w:val="SCCLsocPartyRole"/>
            </w:pPr>
            <w:r>
              <w:t>Applicant</w:t>
            </w:r>
            <w:r>
              <w:br/>
            </w:r>
          </w:p>
          <w:p w14:paraId="7349967A" w14:textId="77777777" w:rsidR="00A76B14" w:rsidRDefault="00277C15">
            <w:pPr>
              <w:pStyle w:val="SCCLsocVersus"/>
            </w:pPr>
            <w:r>
              <w:t>- and -</w:t>
            </w:r>
            <w:r>
              <w:br/>
            </w:r>
          </w:p>
          <w:p w14:paraId="7349967B" w14:textId="77777777" w:rsidR="00A76B14" w:rsidRDefault="00277C15">
            <w:pPr>
              <w:pStyle w:val="SCCLsocParty"/>
            </w:pPr>
            <w:r>
              <w:t>Bombardier Inc.</w:t>
            </w:r>
            <w:r>
              <w:br/>
            </w:r>
          </w:p>
          <w:p w14:paraId="7349967C" w14:textId="77777777" w:rsidR="00A76B14" w:rsidRDefault="00277C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49967D" w14:textId="77777777" w:rsidR="00824412" w:rsidRPr="006E7BAE" w:rsidRDefault="00824412" w:rsidP="00375294"/>
        </w:tc>
        <w:tc>
          <w:tcPr>
            <w:tcW w:w="2350" w:type="pct"/>
          </w:tcPr>
          <w:p w14:paraId="7349967E" w14:textId="77777777" w:rsidR="00A76B14" w:rsidRPr="00277C15" w:rsidRDefault="00277C15">
            <w:pPr>
              <w:pStyle w:val="SCCLsocPrefix"/>
              <w:rPr>
                <w:lang w:val="fr-FR"/>
              </w:rPr>
            </w:pPr>
            <w:r w:rsidRPr="00277C15">
              <w:rPr>
                <w:lang w:val="fr-FR"/>
              </w:rPr>
              <w:t>ENTRE :</w:t>
            </w:r>
            <w:r w:rsidRPr="00277C15">
              <w:rPr>
                <w:lang w:val="fr-FR"/>
              </w:rPr>
              <w:br/>
            </w:r>
          </w:p>
          <w:p w14:paraId="7349967F" w14:textId="77777777" w:rsidR="00A76B14" w:rsidRPr="00277C15" w:rsidRDefault="00277C15">
            <w:pPr>
              <w:pStyle w:val="SCCLsocParty"/>
              <w:rPr>
                <w:lang w:val="fr-FR"/>
              </w:rPr>
            </w:pPr>
            <w:r w:rsidRPr="00277C15">
              <w:rPr>
                <w:lang w:val="fr-FR"/>
              </w:rPr>
              <w:t>Pavol Forgac</w:t>
            </w:r>
            <w:r w:rsidRPr="00277C15">
              <w:rPr>
                <w:lang w:val="fr-FR"/>
              </w:rPr>
              <w:br/>
            </w:r>
          </w:p>
          <w:p w14:paraId="73499680" w14:textId="77777777" w:rsidR="00A76B14" w:rsidRPr="00277C15" w:rsidRDefault="00277C1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77C15">
              <w:rPr>
                <w:lang w:val="fr-FR"/>
              </w:rPr>
              <w:br/>
            </w:r>
          </w:p>
          <w:p w14:paraId="73499681" w14:textId="77777777" w:rsidR="00A76B14" w:rsidRPr="00277C15" w:rsidRDefault="00277C15">
            <w:pPr>
              <w:pStyle w:val="SCCLsocVersus"/>
              <w:rPr>
                <w:lang w:val="fr-FR"/>
              </w:rPr>
            </w:pPr>
            <w:r w:rsidRPr="00277C15">
              <w:rPr>
                <w:lang w:val="fr-FR"/>
              </w:rPr>
              <w:t>- et -</w:t>
            </w:r>
            <w:r w:rsidRPr="00277C15">
              <w:rPr>
                <w:lang w:val="fr-FR"/>
              </w:rPr>
              <w:br/>
            </w:r>
          </w:p>
          <w:p w14:paraId="73499682" w14:textId="77777777" w:rsidR="00A76B14" w:rsidRPr="00277C15" w:rsidRDefault="00277C15">
            <w:pPr>
              <w:pStyle w:val="SCCLsocParty"/>
              <w:rPr>
                <w:lang w:val="fr-FR"/>
              </w:rPr>
            </w:pPr>
            <w:r w:rsidRPr="00277C15">
              <w:rPr>
                <w:lang w:val="fr-FR"/>
              </w:rPr>
              <w:t>Bombardier Inc.</w:t>
            </w:r>
            <w:r w:rsidRPr="00277C15">
              <w:rPr>
                <w:lang w:val="fr-FR"/>
              </w:rPr>
              <w:br/>
            </w:r>
          </w:p>
          <w:p w14:paraId="73499683" w14:textId="77777777" w:rsidR="00A76B14" w:rsidRPr="00277C15" w:rsidRDefault="00277C1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277C15" w14:paraId="734996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99685" w14:textId="77777777" w:rsidR="00824412" w:rsidRPr="00277C15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99686" w14:textId="77777777" w:rsidR="00824412" w:rsidRPr="00277C1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99687" w14:textId="77777777" w:rsidR="00824412" w:rsidRPr="00277C15" w:rsidRDefault="00824412" w:rsidP="00B408F8">
            <w:pPr>
              <w:rPr>
                <w:lang w:val="fr-FR"/>
              </w:rPr>
            </w:pPr>
          </w:p>
        </w:tc>
      </w:tr>
      <w:tr w:rsidR="00824412" w:rsidRPr="008E6842" w14:paraId="73499690" w14:textId="77777777" w:rsidTr="00C173B0">
        <w:tc>
          <w:tcPr>
            <w:tcW w:w="2269" w:type="pct"/>
          </w:tcPr>
          <w:p w14:paraId="734996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49968A" w14:textId="77777777" w:rsidR="00824412" w:rsidRPr="006E7BAE" w:rsidRDefault="00824412" w:rsidP="00417FB7">
            <w:pPr>
              <w:jc w:val="center"/>
            </w:pPr>
          </w:p>
          <w:p w14:paraId="7349968B" w14:textId="77777777" w:rsidR="00824412" w:rsidRPr="006E7BAE" w:rsidRDefault="00824412" w:rsidP="00277C1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500-09-026375-162</w:t>
            </w:r>
            <w:r w:rsidRPr="006E7BAE">
              <w:t xml:space="preserve">, </w:t>
            </w:r>
            <w:r w:rsidR="00277C15">
              <w:t xml:space="preserve">2017 QCCA 212, </w:t>
            </w:r>
            <w:r w:rsidRPr="006E7BAE">
              <w:t xml:space="preserve">dated </w:t>
            </w:r>
            <w:r>
              <w:t>February 6, 2017</w:t>
            </w:r>
            <w:r w:rsidR="00277C15">
              <w:t>,</w:t>
            </w:r>
            <w:r w:rsidRPr="006E7BAE">
              <w:t xml:space="preserve"> is </w:t>
            </w:r>
            <w:r w:rsidR="00277C15">
              <w:t>dismissed with costs.</w:t>
            </w:r>
          </w:p>
        </w:tc>
        <w:tc>
          <w:tcPr>
            <w:tcW w:w="381" w:type="pct"/>
          </w:tcPr>
          <w:p w14:paraId="7349968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49968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4996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49968F" w14:textId="77777777" w:rsidR="00824412" w:rsidRPr="006E7BAE" w:rsidRDefault="00824412" w:rsidP="00277C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7C15">
              <w:rPr>
                <w:lang w:val="fr-FR"/>
              </w:rPr>
              <w:t>Cour d’appel du Québec (Montréal)</w:t>
            </w:r>
            <w:r w:rsidR="00277C15">
              <w:rPr>
                <w:lang w:val="fr-CA"/>
              </w:rPr>
              <w:t xml:space="preserve">, numéro </w:t>
            </w:r>
            <w:r w:rsidRPr="00277C15">
              <w:rPr>
                <w:lang w:val="fr-FR"/>
              </w:rPr>
              <w:t>500-09-026375-162</w:t>
            </w:r>
            <w:r w:rsidRPr="006E7BAE">
              <w:rPr>
                <w:lang w:val="fr-CA"/>
              </w:rPr>
              <w:t>,</w:t>
            </w:r>
            <w:r w:rsidR="00277C15">
              <w:rPr>
                <w:lang w:val="fr-CA"/>
              </w:rPr>
              <w:t xml:space="preserve"> </w:t>
            </w:r>
            <w:r w:rsidR="00277C15" w:rsidRPr="00277C15">
              <w:rPr>
                <w:lang w:val="fr-FR"/>
              </w:rPr>
              <w:t xml:space="preserve">2017 QCCA 212,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7C15">
              <w:rPr>
                <w:lang w:val="fr-FR"/>
              </w:rPr>
              <w:t>6 février 2017</w:t>
            </w:r>
            <w:r w:rsidRPr="006E7BAE">
              <w:rPr>
                <w:lang w:val="fr-CA"/>
              </w:rPr>
              <w:t xml:space="preserve">, est </w:t>
            </w:r>
            <w:r w:rsidR="00277C15">
              <w:rPr>
                <w:lang w:val="fr-CA"/>
              </w:rPr>
              <w:t>rejetée avec dépens.</w:t>
            </w:r>
          </w:p>
        </w:tc>
      </w:tr>
    </w:tbl>
    <w:p w14:paraId="73499691" w14:textId="77777777" w:rsidR="009F436C" w:rsidRPr="00D83B8C" w:rsidRDefault="009F436C" w:rsidP="00382FEC">
      <w:pPr>
        <w:rPr>
          <w:lang w:val="fr-CA"/>
        </w:rPr>
      </w:pPr>
    </w:p>
    <w:p w14:paraId="73499692" w14:textId="77777777" w:rsidR="009F436C" w:rsidRPr="00D83B8C" w:rsidRDefault="009F436C" w:rsidP="00417FB7">
      <w:pPr>
        <w:jc w:val="center"/>
        <w:rPr>
          <w:lang w:val="fr-CA"/>
        </w:rPr>
      </w:pPr>
    </w:p>
    <w:p w14:paraId="73499693" w14:textId="77777777" w:rsidR="009F436C" w:rsidRPr="00D83B8C" w:rsidRDefault="009F436C" w:rsidP="00417FB7">
      <w:pPr>
        <w:jc w:val="center"/>
        <w:rPr>
          <w:lang w:val="fr-CA"/>
        </w:rPr>
      </w:pPr>
    </w:p>
    <w:p w14:paraId="7349969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499695" w14:textId="77777777" w:rsidR="009F436C" w:rsidRPr="00D83B8C" w:rsidRDefault="003A37CF" w:rsidP="00277C1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9698" w14:textId="77777777" w:rsidR="00B328CD" w:rsidRDefault="00B328CD">
      <w:r>
        <w:separator/>
      </w:r>
    </w:p>
  </w:endnote>
  <w:endnote w:type="continuationSeparator" w:id="0">
    <w:p w14:paraId="7349969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9696" w14:textId="77777777" w:rsidR="00B328CD" w:rsidRDefault="00B328CD">
      <w:r>
        <w:separator/>
      </w:r>
    </w:p>
  </w:footnote>
  <w:footnote w:type="continuationSeparator" w:id="0">
    <w:p w14:paraId="7349969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96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7C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49969B" w14:textId="77777777" w:rsidR="008F53F3" w:rsidRDefault="008F53F3" w:rsidP="008F53F3">
    <w:pPr>
      <w:rPr>
        <w:szCs w:val="24"/>
      </w:rPr>
    </w:pPr>
  </w:p>
  <w:p w14:paraId="7349969C" w14:textId="77777777" w:rsidR="008F53F3" w:rsidRDefault="008F53F3" w:rsidP="008F53F3">
    <w:pPr>
      <w:rPr>
        <w:szCs w:val="24"/>
      </w:rPr>
    </w:pPr>
  </w:p>
  <w:p w14:paraId="734996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37611</w:t>
    </w:r>
    <w:r>
      <w:rPr>
        <w:szCs w:val="24"/>
      </w:rPr>
      <w:t>     </w:t>
    </w:r>
  </w:p>
  <w:p w14:paraId="7349969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6143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050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C1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684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B1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499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C809C-DB69-49AB-808B-4162774B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A5DE2-91FD-4159-8F28-96AD682F66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4CB3E7-1472-49A1-BD40-843A48BA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2017-12-13T15:29:00Z</dcterms:created>
  <dcterms:modified xsi:type="dcterms:W3CDTF">2017-12-13T15:29:00Z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