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6A218" w14:textId="77777777" w:rsidR="00AA420C" w:rsidRPr="000806D5" w:rsidRDefault="00AA420C" w:rsidP="00AE2077">
      <w:pPr>
        <w:jc w:val="right"/>
        <w:rPr>
          <w:lang w:val="fr-CA"/>
        </w:rPr>
      </w:pPr>
    </w:p>
    <w:p w14:paraId="65854ECE" w14:textId="77777777" w:rsidR="00AA420C" w:rsidRDefault="00AA420C" w:rsidP="00AE2077">
      <w:pPr>
        <w:jc w:val="right"/>
      </w:pPr>
    </w:p>
    <w:p w14:paraId="462D17BE" w14:textId="77777777" w:rsidR="00AA420C" w:rsidRDefault="00AA420C" w:rsidP="00AE2077">
      <w:pPr>
        <w:jc w:val="right"/>
      </w:pPr>
    </w:p>
    <w:p w14:paraId="1EC24AB0" w14:textId="77777777" w:rsidR="000806D5" w:rsidRDefault="000806D5" w:rsidP="00AE2077">
      <w:pPr>
        <w:jc w:val="right"/>
      </w:pPr>
    </w:p>
    <w:p w14:paraId="53E68438" w14:textId="77777777" w:rsidR="009F436C" w:rsidRPr="006E7BAE" w:rsidRDefault="003A37CF" w:rsidP="00AE2077">
      <w:pPr>
        <w:jc w:val="right"/>
      </w:pPr>
      <w:r w:rsidRPr="006E7BAE">
        <w:t xml:space="preserve">No. </w:t>
      </w:r>
      <w:r>
        <w:t>38129</w:t>
      </w:r>
      <w:r w:rsidR="0016666F" w:rsidRPr="006E7BAE">
        <w:t>     </w:t>
      </w:r>
    </w:p>
    <w:p w14:paraId="53E68439" w14:textId="77777777" w:rsidR="009F436C" w:rsidRPr="006E7BAE" w:rsidRDefault="009F436C" w:rsidP="00382FEC"/>
    <w:p w14:paraId="53E6843A"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53E6843E" w14:textId="77777777" w:rsidTr="00C173B0">
        <w:tc>
          <w:tcPr>
            <w:tcW w:w="2269" w:type="pct"/>
          </w:tcPr>
          <w:p w14:paraId="53E6843B" w14:textId="77777777" w:rsidR="00417FB7" w:rsidRPr="006E7BAE" w:rsidRDefault="009D2BA2" w:rsidP="009D2BA2">
            <w:r>
              <w:t>October 11</w:t>
            </w:r>
            <w:r w:rsidR="00543EDD">
              <w:t>, 2018</w:t>
            </w:r>
          </w:p>
        </w:tc>
        <w:tc>
          <w:tcPr>
            <w:tcW w:w="381" w:type="pct"/>
          </w:tcPr>
          <w:p w14:paraId="53E6843C" w14:textId="77777777" w:rsidR="00417FB7" w:rsidRPr="006E7BAE" w:rsidRDefault="00417FB7" w:rsidP="00382FEC"/>
        </w:tc>
        <w:tc>
          <w:tcPr>
            <w:tcW w:w="2350" w:type="pct"/>
          </w:tcPr>
          <w:p w14:paraId="53E6843D" w14:textId="77777777" w:rsidR="00417FB7" w:rsidRPr="00D83B8C" w:rsidRDefault="00543EDD" w:rsidP="009D2BA2">
            <w:pPr>
              <w:rPr>
                <w:lang w:val="en-US"/>
              </w:rPr>
            </w:pPr>
            <w:r>
              <w:t xml:space="preserve">Le </w:t>
            </w:r>
            <w:r w:rsidR="009D2BA2">
              <w:t>11 octobre</w:t>
            </w:r>
            <w:r>
              <w:t xml:space="preserve"> 2018</w:t>
            </w:r>
          </w:p>
        </w:tc>
      </w:tr>
      <w:tr w:rsidR="00E12A51" w:rsidRPr="006E7BAE" w14:paraId="53E68442" w14:textId="77777777" w:rsidTr="00C173B0">
        <w:tc>
          <w:tcPr>
            <w:tcW w:w="2269" w:type="pct"/>
            <w:tcMar>
              <w:top w:w="0" w:type="dxa"/>
              <w:bottom w:w="0" w:type="dxa"/>
            </w:tcMar>
          </w:tcPr>
          <w:p w14:paraId="53E6843F" w14:textId="77777777" w:rsidR="00C2612E" w:rsidRPr="006E7BAE" w:rsidRDefault="00C2612E" w:rsidP="008262A3"/>
        </w:tc>
        <w:tc>
          <w:tcPr>
            <w:tcW w:w="381" w:type="pct"/>
            <w:tcMar>
              <w:top w:w="0" w:type="dxa"/>
              <w:bottom w:w="0" w:type="dxa"/>
            </w:tcMar>
          </w:tcPr>
          <w:p w14:paraId="53E68440" w14:textId="77777777" w:rsidR="00E12A51" w:rsidRPr="006E7BAE" w:rsidRDefault="00E12A51" w:rsidP="00382FEC"/>
        </w:tc>
        <w:tc>
          <w:tcPr>
            <w:tcW w:w="2350" w:type="pct"/>
            <w:tcMar>
              <w:top w:w="0" w:type="dxa"/>
              <w:bottom w:w="0" w:type="dxa"/>
            </w:tcMar>
          </w:tcPr>
          <w:p w14:paraId="53E68441" w14:textId="77777777" w:rsidR="00E12A51" w:rsidRPr="00D83B8C" w:rsidRDefault="00E12A51" w:rsidP="00816B78">
            <w:pPr>
              <w:rPr>
                <w:lang w:val="en-US"/>
              </w:rPr>
            </w:pPr>
          </w:p>
        </w:tc>
      </w:tr>
      <w:tr w:rsidR="00824412" w:rsidRPr="006E7BAE" w14:paraId="53E68451" w14:textId="77777777" w:rsidTr="00C173B0">
        <w:tc>
          <w:tcPr>
            <w:tcW w:w="2269" w:type="pct"/>
          </w:tcPr>
          <w:p w14:paraId="53E68443" w14:textId="77777777" w:rsidR="00135FE1" w:rsidRDefault="001225D0">
            <w:pPr>
              <w:pStyle w:val="SCCLsocPrefix"/>
            </w:pPr>
            <w:r>
              <w:t>BETWEEN:</w:t>
            </w:r>
            <w:r>
              <w:br/>
            </w:r>
          </w:p>
          <w:p w14:paraId="53E68444" w14:textId="77777777" w:rsidR="00135FE1" w:rsidRDefault="001225D0">
            <w:pPr>
              <w:pStyle w:val="SCCLsocParty"/>
            </w:pPr>
            <w:r>
              <w:t>Her Majesty the Queen</w:t>
            </w:r>
            <w:r>
              <w:br/>
            </w:r>
          </w:p>
          <w:p w14:paraId="53E68445" w14:textId="77777777" w:rsidR="00135FE1" w:rsidRDefault="001225D0">
            <w:pPr>
              <w:pStyle w:val="SCCLsocPartyRole"/>
            </w:pPr>
            <w:r>
              <w:t>Applicant</w:t>
            </w:r>
            <w:r>
              <w:br/>
            </w:r>
          </w:p>
          <w:p w14:paraId="53E68446" w14:textId="77777777" w:rsidR="00135FE1" w:rsidRDefault="001225D0">
            <w:pPr>
              <w:pStyle w:val="SCCLsocVersus"/>
            </w:pPr>
            <w:r>
              <w:t>- and -</w:t>
            </w:r>
            <w:r>
              <w:br/>
            </w:r>
          </w:p>
          <w:p w14:paraId="53E68447" w14:textId="77777777" w:rsidR="00135FE1" w:rsidRDefault="001225D0">
            <w:pPr>
              <w:pStyle w:val="SCCLsocParty"/>
            </w:pPr>
            <w:r>
              <w:t>Dean Daniel Kelsie</w:t>
            </w:r>
            <w:r>
              <w:br/>
            </w:r>
          </w:p>
          <w:p w14:paraId="53E68448" w14:textId="77777777" w:rsidR="00135FE1" w:rsidRDefault="001225D0">
            <w:pPr>
              <w:pStyle w:val="SCCLsocPartyRole"/>
            </w:pPr>
            <w:r>
              <w:t>Respondent</w:t>
            </w:r>
          </w:p>
        </w:tc>
        <w:tc>
          <w:tcPr>
            <w:tcW w:w="381" w:type="pct"/>
          </w:tcPr>
          <w:p w14:paraId="53E68449" w14:textId="77777777" w:rsidR="00824412" w:rsidRPr="006E7BAE" w:rsidRDefault="00824412" w:rsidP="00375294"/>
        </w:tc>
        <w:tc>
          <w:tcPr>
            <w:tcW w:w="2350" w:type="pct"/>
          </w:tcPr>
          <w:p w14:paraId="53E6844A" w14:textId="77777777" w:rsidR="00135FE1" w:rsidRPr="009D2BA2" w:rsidRDefault="001225D0">
            <w:pPr>
              <w:pStyle w:val="SCCLsocPrefix"/>
              <w:rPr>
                <w:lang w:val="fr-CA"/>
              </w:rPr>
            </w:pPr>
            <w:r w:rsidRPr="009D2BA2">
              <w:rPr>
                <w:lang w:val="fr-CA"/>
              </w:rPr>
              <w:t>ENTRE :</w:t>
            </w:r>
            <w:r w:rsidRPr="009D2BA2">
              <w:rPr>
                <w:lang w:val="fr-CA"/>
              </w:rPr>
              <w:br/>
            </w:r>
          </w:p>
          <w:p w14:paraId="53E6844B" w14:textId="77777777" w:rsidR="00135FE1" w:rsidRPr="009D2BA2" w:rsidRDefault="001225D0">
            <w:pPr>
              <w:pStyle w:val="SCCLsocParty"/>
              <w:rPr>
                <w:lang w:val="fr-CA"/>
              </w:rPr>
            </w:pPr>
            <w:r w:rsidRPr="009D2BA2">
              <w:rPr>
                <w:lang w:val="fr-CA"/>
              </w:rPr>
              <w:t>Sa Majesté la Reine</w:t>
            </w:r>
            <w:r w:rsidRPr="009D2BA2">
              <w:rPr>
                <w:lang w:val="fr-CA"/>
              </w:rPr>
              <w:br/>
            </w:r>
          </w:p>
          <w:p w14:paraId="53E6844C" w14:textId="77777777" w:rsidR="00135FE1" w:rsidRDefault="009D2BA2">
            <w:pPr>
              <w:pStyle w:val="SCCLsocPartyRole"/>
              <w:rPr>
                <w:lang w:val="fr-CA"/>
              </w:rPr>
            </w:pPr>
            <w:r>
              <w:rPr>
                <w:lang w:val="fr-CA"/>
              </w:rPr>
              <w:t>Demanderesse</w:t>
            </w:r>
          </w:p>
          <w:p w14:paraId="53E6844D" w14:textId="77777777" w:rsidR="009D2BA2" w:rsidRPr="009D2BA2" w:rsidRDefault="009D2BA2" w:rsidP="009D2BA2">
            <w:pPr>
              <w:rPr>
                <w:lang w:val="fr-CA"/>
              </w:rPr>
            </w:pPr>
          </w:p>
          <w:p w14:paraId="53E6844E" w14:textId="77777777" w:rsidR="00135FE1" w:rsidRPr="009D2BA2" w:rsidRDefault="001225D0">
            <w:pPr>
              <w:pStyle w:val="SCCLsocVersus"/>
              <w:rPr>
                <w:lang w:val="fr-CA"/>
              </w:rPr>
            </w:pPr>
            <w:r w:rsidRPr="009D2BA2">
              <w:rPr>
                <w:lang w:val="fr-CA"/>
              </w:rPr>
              <w:t>- et -</w:t>
            </w:r>
            <w:r w:rsidRPr="009D2BA2">
              <w:rPr>
                <w:lang w:val="fr-CA"/>
              </w:rPr>
              <w:br/>
            </w:r>
          </w:p>
          <w:p w14:paraId="53E6844F" w14:textId="77777777" w:rsidR="00135FE1" w:rsidRPr="009D2BA2" w:rsidRDefault="001225D0">
            <w:pPr>
              <w:pStyle w:val="SCCLsocParty"/>
              <w:rPr>
                <w:lang w:val="fr-CA"/>
              </w:rPr>
            </w:pPr>
            <w:r w:rsidRPr="009D2BA2">
              <w:rPr>
                <w:lang w:val="fr-CA"/>
              </w:rPr>
              <w:t>Dean Daniel Kelsie</w:t>
            </w:r>
            <w:r w:rsidRPr="009D2BA2">
              <w:rPr>
                <w:lang w:val="fr-CA"/>
              </w:rPr>
              <w:br/>
            </w:r>
          </w:p>
          <w:p w14:paraId="53E68450" w14:textId="77777777" w:rsidR="00135FE1" w:rsidRDefault="009D2BA2">
            <w:pPr>
              <w:pStyle w:val="SCCLsocPartyRole"/>
            </w:pPr>
            <w:r>
              <w:t>Intimé</w:t>
            </w:r>
          </w:p>
        </w:tc>
      </w:tr>
      <w:tr w:rsidR="00824412" w:rsidRPr="006E7BAE" w14:paraId="53E68455" w14:textId="77777777" w:rsidTr="00C173B0">
        <w:tc>
          <w:tcPr>
            <w:tcW w:w="2269" w:type="pct"/>
            <w:tcMar>
              <w:top w:w="0" w:type="dxa"/>
              <w:bottom w:w="0" w:type="dxa"/>
            </w:tcMar>
          </w:tcPr>
          <w:p w14:paraId="53E68452" w14:textId="77777777" w:rsidR="00824412" w:rsidRPr="006E7BAE" w:rsidRDefault="00824412" w:rsidP="00375294"/>
        </w:tc>
        <w:tc>
          <w:tcPr>
            <w:tcW w:w="381" w:type="pct"/>
            <w:tcMar>
              <w:top w:w="0" w:type="dxa"/>
              <w:bottom w:w="0" w:type="dxa"/>
            </w:tcMar>
          </w:tcPr>
          <w:p w14:paraId="53E68453" w14:textId="77777777" w:rsidR="00824412" w:rsidRPr="006E7BAE" w:rsidRDefault="00824412" w:rsidP="00375294"/>
        </w:tc>
        <w:tc>
          <w:tcPr>
            <w:tcW w:w="2350" w:type="pct"/>
            <w:tcMar>
              <w:top w:w="0" w:type="dxa"/>
              <w:bottom w:w="0" w:type="dxa"/>
            </w:tcMar>
          </w:tcPr>
          <w:p w14:paraId="53E68454" w14:textId="77777777" w:rsidR="00824412" w:rsidRPr="00D83B8C" w:rsidRDefault="00824412" w:rsidP="00B408F8">
            <w:pPr>
              <w:rPr>
                <w:lang w:val="en-US"/>
              </w:rPr>
            </w:pPr>
          </w:p>
        </w:tc>
      </w:tr>
      <w:tr w:rsidR="00824412" w:rsidRPr="000806D5" w14:paraId="53E6845D" w14:textId="77777777" w:rsidTr="00C173B0">
        <w:tc>
          <w:tcPr>
            <w:tcW w:w="2269" w:type="pct"/>
          </w:tcPr>
          <w:p w14:paraId="53E68456" w14:textId="77777777" w:rsidR="00824412" w:rsidRPr="006E7BAE" w:rsidRDefault="00824412" w:rsidP="00C2612E">
            <w:pPr>
              <w:jc w:val="center"/>
            </w:pPr>
            <w:r w:rsidRPr="006E7BAE">
              <w:t>JUDGMENT</w:t>
            </w:r>
          </w:p>
          <w:p w14:paraId="53E68457" w14:textId="77777777" w:rsidR="00824412" w:rsidRPr="006E7BAE" w:rsidRDefault="00824412" w:rsidP="00417FB7">
            <w:pPr>
              <w:jc w:val="center"/>
            </w:pPr>
          </w:p>
          <w:p w14:paraId="28669F9D" w14:textId="77777777" w:rsidR="00E74B1E" w:rsidRDefault="00F57C4E" w:rsidP="00011960">
            <w:pPr>
              <w:jc w:val="both"/>
            </w:pPr>
            <w:r>
              <w:t xml:space="preserve">The motion for an </w:t>
            </w:r>
            <w:r w:rsidRPr="00F57C4E">
              <w:t>extension</w:t>
            </w:r>
            <w:r>
              <w:t xml:space="preserve"> of time to serve and file the application for leave to appeal is granted. It is not necessary to consider the motion for an extension of time to serve and file the response to the application for leave to appeal. </w:t>
            </w:r>
          </w:p>
          <w:p w14:paraId="0D179A07" w14:textId="77777777" w:rsidR="00AA420C" w:rsidRDefault="00AA420C" w:rsidP="00011960">
            <w:pPr>
              <w:jc w:val="both"/>
            </w:pPr>
          </w:p>
          <w:p w14:paraId="4DE7DCAC" w14:textId="77777777" w:rsidR="001225D0" w:rsidRDefault="001225D0" w:rsidP="00011960">
            <w:pPr>
              <w:jc w:val="both"/>
            </w:pPr>
          </w:p>
          <w:p w14:paraId="030E072C" w14:textId="4F2F6E2C" w:rsidR="00F57C4E" w:rsidRDefault="00824412" w:rsidP="00011960">
            <w:pPr>
              <w:jc w:val="both"/>
            </w:pPr>
            <w:r w:rsidRPr="006E7BAE">
              <w:t>The app</w:t>
            </w:r>
            <w:r w:rsidR="00011960" w:rsidRPr="006E7BAE">
              <w:t>lication for leave to appeal from the judgment of the</w:t>
            </w:r>
            <w:bookmarkStart w:id="0" w:name="BM_1_"/>
            <w:bookmarkEnd w:id="0"/>
            <w:r w:rsidRPr="006E7BAE">
              <w:t xml:space="preserve"> </w:t>
            </w:r>
            <w:r>
              <w:t>Nova Scotia Court of Appeal</w:t>
            </w:r>
            <w:r w:rsidRPr="006E7BAE">
              <w:t xml:space="preserve">, Number </w:t>
            </w:r>
            <w:r>
              <w:t>CA</w:t>
            </w:r>
            <w:r w:rsidR="00F35CAB">
              <w:t>C</w:t>
            </w:r>
            <w:r>
              <w:t xml:space="preserve"> 211631, 2017 NSCA 89</w:t>
            </w:r>
            <w:r w:rsidRPr="006E7BAE">
              <w:t xml:space="preserve">, dated </w:t>
            </w:r>
            <w:r>
              <w:t>December 8, 2017</w:t>
            </w:r>
            <w:r w:rsidR="009D2BA2">
              <w:t>,</w:t>
            </w:r>
            <w:r w:rsidRPr="006E7BAE">
              <w:t xml:space="preserve"> is</w:t>
            </w:r>
            <w:r w:rsidR="009D2BA2">
              <w:t xml:space="preserve"> granted. </w:t>
            </w:r>
            <w:r w:rsidR="00F35CAB" w:rsidRPr="00F35CAB">
              <w:t>The schedule for</w:t>
            </w:r>
            <w:r w:rsidR="00F35CAB">
              <w:t xml:space="preserve"> </w:t>
            </w:r>
            <w:r w:rsidR="00F35CAB" w:rsidRPr="00F35CAB">
              <w:t>serving and filing materials will be set by the Registrar.</w:t>
            </w:r>
          </w:p>
          <w:p w14:paraId="0360EB53" w14:textId="77777777" w:rsidR="00AA420C" w:rsidRDefault="00AA420C" w:rsidP="00011960">
            <w:pPr>
              <w:jc w:val="both"/>
            </w:pPr>
            <w:bookmarkStart w:id="1" w:name="_GoBack"/>
            <w:bookmarkEnd w:id="1"/>
          </w:p>
          <w:p w14:paraId="53E68458" w14:textId="0C709AD3" w:rsidR="003F6511" w:rsidRPr="006E7BAE" w:rsidRDefault="00F57C4E" w:rsidP="00AA420C">
            <w:pPr>
              <w:jc w:val="both"/>
            </w:pPr>
            <w:r>
              <w:t>The parties are required to provide written submissions in their factum addressing the impact of the publication ban on the release of the Court’s reasons in this matter.</w:t>
            </w:r>
          </w:p>
        </w:tc>
        <w:tc>
          <w:tcPr>
            <w:tcW w:w="381" w:type="pct"/>
          </w:tcPr>
          <w:p w14:paraId="53E68459" w14:textId="77777777" w:rsidR="00824412" w:rsidRPr="006E7BAE" w:rsidRDefault="00824412" w:rsidP="00417FB7">
            <w:pPr>
              <w:jc w:val="center"/>
            </w:pPr>
          </w:p>
        </w:tc>
        <w:tc>
          <w:tcPr>
            <w:tcW w:w="2350" w:type="pct"/>
          </w:tcPr>
          <w:p w14:paraId="53E6845A" w14:textId="77777777" w:rsidR="00824412" w:rsidRPr="006E7BAE" w:rsidRDefault="00824412" w:rsidP="00C2612E">
            <w:pPr>
              <w:jc w:val="center"/>
              <w:rPr>
                <w:lang w:val="fr-CA"/>
              </w:rPr>
            </w:pPr>
            <w:r w:rsidRPr="006E7BAE">
              <w:rPr>
                <w:lang w:val="fr-CA"/>
              </w:rPr>
              <w:t>JUGEMENT</w:t>
            </w:r>
          </w:p>
          <w:p w14:paraId="53E6845B" w14:textId="77777777" w:rsidR="00824412" w:rsidRPr="006E7BAE" w:rsidRDefault="00824412" w:rsidP="00417FB7">
            <w:pPr>
              <w:jc w:val="center"/>
              <w:rPr>
                <w:lang w:val="fr-CA"/>
              </w:rPr>
            </w:pPr>
          </w:p>
          <w:p w14:paraId="2FCB8E85" w14:textId="77777777" w:rsidR="00E74B1E" w:rsidRDefault="00F57C4E" w:rsidP="009D2BA2">
            <w:pPr>
              <w:jc w:val="both"/>
              <w:rPr>
                <w:lang w:val="fr-CA"/>
              </w:rPr>
            </w:pPr>
            <w:r w:rsidRPr="00F57C4E">
              <w:rPr>
                <w:lang w:val="fr-CA"/>
              </w:rPr>
              <w:t>La requête en prorogation du délai de signification et de dépôt de la demande d’autorisation d’appel est accueillie</w:t>
            </w:r>
            <w:r>
              <w:rPr>
                <w:lang w:val="fr-CA"/>
              </w:rPr>
              <w:t xml:space="preserve">. </w:t>
            </w:r>
            <w:r w:rsidRPr="00F57C4E">
              <w:rPr>
                <w:lang w:val="fr-CA"/>
              </w:rPr>
              <w:t xml:space="preserve">Il n’est pas nécessaire d’examiner la requête en prorogation du délai de signification et de dépôt de </w:t>
            </w:r>
            <w:r>
              <w:rPr>
                <w:lang w:val="fr-CA"/>
              </w:rPr>
              <w:t>la réponse à la</w:t>
            </w:r>
            <w:r w:rsidRPr="00F57C4E">
              <w:rPr>
                <w:lang w:val="fr-CA"/>
              </w:rPr>
              <w:t xml:space="preserve"> demande d’autorisation d’appel</w:t>
            </w:r>
            <w:r>
              <w:rPr>
                <w:lang w:val="fr-CA"/>
              </w:rPr>
              <w:t xml:space="preserve">. </w:t>
            </w:r>
          </w:p>
          <w:p w14:paraId="11FE111B" w14:textId="77777777" w:rsidR="00E74B1E" w:rsidRDefault="00E74B1E" w:rsidP="009D2BA2">
            <w:pPr>
              <w:jc w:val="both"/>
              <w:rPr>
                <w:lang w:val="fr-CA"/>
              </w:rPr>
            </w:pPr>
          </w:p>
          <w:p w14:paraId="4C4137E2" w14:textId="5D506C83" w:rsidR="00F57C4E" w:rsidRPr="00F35CAB" w:rsidRDefault="00824412" w:rsidP="009D2BA2">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9D2BA2">
              <w:rPr>
                <w:lang w:val="fr-CA"/>
              </w:rPr>
              <w:t>Cour d’appel de la Nouvelle-Écosse</w:t>
            </w:r>
            <w:r w:rsidRPr="006E7BAE">
              <w:rPr>
                <w:lang w:val="fr-CA"/>
              </w:rPr>
              <w:t xml:space="preserve">, numéro </w:t>
            </w:r>
            <w:r w:rsidRPr="009D2BA2">
              <w:rPr>
                <w:lang w:val="fr-CA"/>
              </w:rPr>
              <w:t>CA</w:t>
            </w:r>
            <w:r w:rsidR="00F35CAB">
              <w:rPr>
                <w:lang w:val="fr-CA"/>
              </w:rPr>
              <w:t>C</w:t>
            </w:r>
            <w:r w:rsidRPr="009D2BA2">
              <w:rPr>
                <w:lang w:val="fr-CA"/>
              </w:rPr>
              <w:t xml:space="preserve"> 211631, 2017 NSCA 89</w:t>
            </w:r>
            <w:r w:rsidRPr="006E7BAE">
              <w:rPr>
                <w:lang w:val="fr-CA"/>
              </w:rPr>
              <w:t xml:space="preserve">, </w:t>
            </w:r>
            <w:r w:rsidR="00011960" w:rsidRPr="006E7BAE">
              <w:rPr>
                <w:lang w:val="fr-CA"/>
              </w:rPr>
              <w:t>daté du</w:t>
            </w:r>
            <w:r w:rsidRPr="006E7BAE">
              <w:rPr>
                <w:lang w:val="fr-CA"/>
              </w:rPr>
              <w:t xml:space="preserve"> </w:t>
            </w:r>
            <w:r w:rsidRPr="009D2BA2">
              <w:rPr>
                <w:lang w:val="fr-CA"/>
              </w:rPr>
              <w:t>8 décembre 2017</w:t>
            </w:r>
            <w:r w:rsidRPr="006E7BAE">
              <w:rPr>
                <w:lang w:val="fr-CA"/>
              </w:rPr>
              <w:t xml:space="preserve">, est </w:t>
            </w:r>
            <w:r w:rsidR="009D2BA2">
              <w:rPr>
                <w:lang w:val="fr-CA"/>
              </w:rPr>
              <w:t>accueillie</w:t>
            </w:r>
            <w:r w:rsidRPr="006E7BAE">
              <w:rPr>
                <w:lang w:val="fr-CA"/>
              </w:rPr>
              <w:t>.</w:t>
            </w:r>
            <w:r w:rsidR="00F57C4E">
              <w:rPr>
                <w:lang w:val="fr-CA"/>
              </w:rPr>
              <w:t xml:space="preserve"> </w:t>
            </w:r>
            <w:r w:rsidR="00F35CAB" w:rsidRPr="00F35CAB">
              <w:rPr>
                <w:lang w:val="fr-CA"/>
              </w:rPr>
              <w:t>L’échéancier pour la signification et le dépôt des documents sera fixé par le</w:t>
            </w:r>
            <w:r w:rsidR="00F35CAB">
              <w:rPr>
                <w:lang w:val="fr-CA"/>
              </w:rPr>
              <w:t xml:space="preserve"> </w:t>
            </w:r>
            <w:r w:rsidR="00F35CAB" w:rsidRPr="00F35CAB">
              <w:rPr>
                <w:lang w:val="fr-CA"/>
              </w:rPr>
              <w:t>registraire.</w:t>
            </w:r>
          </w:p>
          <w:p w14:paraId="78001AC5" w14:textId="77777777" w:rsidR="00F57C4E" w:rsidRDefault="00F57C4E" w:rsidP="009D2BA2">
            <w:pPr>
              <w:jc w:val="both"/>
              <w:rPr>
                <w:lang w:val="fr-CA"/>
              </w:rPr>
            </w:pPr>
          </w:p>
          <w:p w14:paraId="53E6845C" w14:textId="2665D87A" w:rsidR="003F6511" w:rsidRPr="00F57C4E" w:rsidRDefault="00F57C4E" w:rsidP="00AA420C">
            <w:pPr>
              <w:jc w:val="both"/>
              <w:rPr>
                <w:lang w:val="fr-CA"/>
              </w:rPr>
            </w:pPr>
            <w:r w:rsidRPr="00F57C4E">
              <w:rPr>
                <w:lang w:val="fr-CA"/>
              </w:rPr>
              <w:t xml:space="preserve">Les parties sont tenues d’aborder dans leur mémoire l’incidence </w:t>
            </w:r>
            <w:r w:rsidR="00AA420C" w:rsidRPr="00F57C4E">
              <w:rPr>
                <w:lang w:val="fr-CA"/>
              </w:rPr>
              <w:t>qu’a</w:t>
            </w:r>
            <w:r w:rsidRPr="00F57C4E">
              <w:rPr>
                <w:lang w:val="fr-CA"/>
              </w:rPr>
              <w:t xml:space="preserve"> l’interdiction de publication sur le dépôt des motifs de la Cour en l’espèce.</w:t>
            </w:r>
          </w:p>
        </w:tc>
      </w:tr>
    </w:tbl>
    <w:p w14:paraId="53E6845E" w14:textId="77777777" w:rsidR="009F436C" w:rsidRPr="00D83B8C" w:rsidRDefault="009F436C" w:rsidP="00382FEC">
      <w:pPr>
        <w:rPr>
          <w:lang w:val="fr-CA"/>
        </w:rPr>
      </w:pPr>
    </w:p>
    <w:p w14:paraId="53E6845F" w14:textId="202239D0" w:rsidR="009F436C" w:rsidRPr="00F57C4E" w:rsidRDefault="00F57C4E" w:rsidP="00417FB7">
      <w:pPr>
        <w:jc w:val="center"/>
        <w:rPr>
          <w:lang w:val="fr-CA"/>
        </w:rPr>
      </w:pPr>
      <w:r>
        <w:rPr>
          <w:lang w:val="fr-CA"/>
        </w:rPr>
        <w:tab/>
      </w:r>
    </w:p>
    <w:p w14:paraId="53E68460" w14:textId="77777777" w:rsidR="009D2BA2" w:rsidRPr="00F57C4E" w:rsidRDefault="009D2BA2" w:rsidP="00417FB7">
      <w:pPr>
        <w:jc w:val="center"/>
        <w:rPr>
          <w:lang w:val="fr-CA"/>
        </w:rPr>
      </w:pPr>
    </w:p>
    <w:p w14:paraId="53E68461" w14:textId="77777777" w:rsidR="009D2BA2" w:rsidRPr="00F57C4E" w:rsidRDefault="009D2BA2" w:rsidP="00417FB7">
      <w:pPr>
        <w:jc w:val="center"/>
        <w:rPr>
          <w:lang w:val="fr-CA"/>
        </w:rPr>
      </w:pPr>
    </w:p>
    <w:p w14:paraId="53E68462" w14:textId="77777777" w:rsidR="009D2BA2" w:rsidRPr="00F57C4E" w:rsidRDefault="009D2BA2" w:rsidP="00417FB7">
      <w:pPr>
        <w:jc w:val="center"/>
        <w:rPr>
          <w:lang w:val="fr-CA"/>
        </w:rPr>
      </w:pPr>
    </w:p>
    <w:p w14:paraId="53E68463" w14:textId="77777777" w:rsidR="009F436C" w:rsidRPr="00F57C4E" w:rsidRDefault="009F436C" w:rsidP="00417FB7">
      <w:pPr>
        <w:jc w:val="center"/>
        <w:rPr>
          <w:lang w:val="fr-CA"/>
        </w:rPr>
      </w:pPr>
    </w:p>
    <w:p w14:paraId="53E68464" w14:textId="77777777" w:rsidR="009F436C" w:rsidRPr="00A252FA" w:rsidRDefault="003A37CF" w:rsidP="00417FB7">
      <w:pPr>
        <w:jc w:val="center"/>
        <w:rPr>
          <w:lang w:val="fr-CA"/>
        </w:rPr>
      </w:pPr>
      <w:r w:rsidRPr="00A252FA">
        <w:rPr>
          <w:lang w:val="fr-CA"/>
        </w:rPr>
        <w:t>J.S.C.C.</w:t>
      </w:r>
    </w:p>
    <w:p w14:paraId="53E68465" w14:textId="77777777" w:rsidR="008F53F3" w:rsidRPr="00A252FA" w:rsidRDefault="003A37CF" w:rsidP="00417FB7">
      <w:pPr>
        <w:jc w:val="center"/>
        <w:rPr>
          <w:lang w:val="fr-CA"/>
        </w:rPr>
      </w:pPr>
      <w:r w:rsidRPr="00A252FA">
        <w:rPr>
          <w:lang w:val="fr-CA"/>
        </w:rPr>
        <w:t>J.C.S.C.</w:t>
      </w:r>
    </w:p>
    <w:p w14:paraId="53E68466" w14:textId="77777777" w:rsidR="003A37CF" w:rsidRPr="00D83B8C" w:rsidRDefault="003A37CF" w:rsidP="009D2BA2">
      <w:pPr>
        <w:spacing w:after="200" w:line="276" w:lineRule="auto"/>
        <w:rPr>
          <w:lang w:val="fr-CA"/>
        </w:rPr>
      </w:pP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68469" w14:textId="77777777" w:rsidR="00983D48" w:rsidRDefault="00983D48">
      <w:r>
        <w:separator/>
      </w:r>
    </w:p>
  </w:endnote>
  <w:endnote w:type="continuationSeparator" w:id="0">
    <w:p w14:paraId="53E6846A"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68467" w14:textId="77777777" w:rsidR="00983D48" w:rsidRDefault="00983D48">
      <w:r>
        <w:separator/>
      </w:r>
    </w:p>
  </w:footnote>
  <w:footnote w:type="continuationSeparator" w:id="0">
    <w:p w14:paraId="53E68468"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6846B"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B078E9">
      <w:rPr>
        <w:noProof/>
        <w:szCs w:val="24"/>
      </w:rPr>
      <w:t>2</w:t>
    </w:r>
    <w:r w:rsidR="00EF707C" w:rsidRPr="00417FB7">
      <w:rPr>
        <w:szCs w:val="24"/>
      </w:rPr>
      <w:fldChar w:fldCharType="end"/>
    </w:r>
    <w:r>
      <w:rPr>
        <w:szCs w:val="24"/>
      </w:rPr>
      <w:t xml:space="preserve"> -</w:t>
    </w:r>
  </w:p>
  <w:p w14:paraId="53E6846C" w14:textId="77777777" w:rsidR="008F53F3" w:rsidRDefault="008F53F3" w:rsidP="008F53F3">
    <w:pPr>
      <w:rPr>
        <w:szCs w:val="24"/>
      </w:rPr>
    </w:pPr>
  </w:p>
  <w:p w14:paraId="53E6846D" w14:textId="77777777" w:rsidR="008F53F3" w:rsidRDefault="008F53F3" w:rsidP="008F53F3">
    <w:pPr>
      <w:rPr>
        <w:szCs w:val="24"/>
      </w:rPr>
    </w:pPr>
  </w:p>
  <w:p w14:paraId="53E6846E" w14:textId="77777777" w:rsidR="008F53F3" w:rsidRDefault="008F53F3" w:rsidP="008F53F3">
    <w:pPr>
      <w:tabs>
        <w:tab w:val="right" w:pos="9360"/>
      </w:tabs>
      <w:jc w:val="right"/>
      <w:rPr>
        <w:szCs w:val="24"/>
      </w:rPr>
    </w:pPr>
    <w:r>
      <w:rPr>
        <w:szCs w:val="24"/>
      </w:rPr>
      <w:t xml:space="preserve">No. </w:t>
    </w:r>
    <w:r>
      <w:t>38129</w:t>
    </w:r>
    <w:r>
      <w:rPr>
        <w:szCs w:val="24"/>
      </w:rPr>
      <w:t>     </w:t>
    </w:r>
  </w:p>
  <w:p w14:paraId="53E6846F"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53E68470" w14:textId="77777777" w:rsidR="0073151A" w:rsidRDefault="0073151A" w:rsidP="0073151A"/>
      <w:p w14:paraId="53E68471" w14:textId="77777777" w:rsidR="0073151A" w:rsidRPr="006E7BAE" w:rsidRDefault="0073151A" w:rsidP="0073151A"/>
      <w:p w14:paraId="53E68472" w14:textId="77777777" w:rsidR="0073151A" w:rsidRPr="006E7BAE" w:rsidRDefault="0073151A" w:rsidP="0073151A"/>
      <w:p w14:paraId="53E68473" w14:textId="77777777" w:rsidR="0073151A" w:rsidRPr="006E7BAE" w:rsidRDefault="0073151A" w:rsidP="0073151A"/>
      <w:p w14:paraId="53E68474" w14:textId="77777777" w:rsidR="0073151A" w:rsidRDefault="0073151A" w:rsidP="0073151A"/>
      <w:p w14:paraId="53E68475" w14:textId="77777777" w:rsidR="0073151A" w:rsidRDefault="0073151A" w:rsidP="0073151A"/>
      <w:p w14:paraId="53E68476" w14:textId="77777777" w:rsidR="0073151A" w:rsidRDefault="0073151A" w:rsidP="0073151A"/>
      <w:p w14:paraId="53E68477" w14:textId="77777777" w:rsidR="0073151A" w:rsidRDefault="0073151A" w:rsidP="0073151A"/>
      <w:p w14:paraId="53E68478" w14:textId="77777777" w:rsidR="0073151A" w:rsidRDefault="0073151A" w:rsidP="0073151A"/>
      <w:p w14:paraId="53E68479" w14:textId="77777777" w:rsidR="0073151A" w:rsidRPr="006E7BAE" w:rsidRDefault="0073151A" w:rsidP="0073151A"/>
      <w:p w14:paraId="53E6847A" w14:textId="77777777" w:rsidR="00ED265D" w:rsidRPr="0073151A" w:rsidRDefault="00B078E9"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806D5"/>
    <w:rsid w:val="00091327"/>
    <w:rsid w:val="000919B4"/>
    <w:rsid w:val="000B4AA7"/>
    <w:rsid w:val="000B76FF"/>
    <w:rsid w:val="000C5AF7"/>
    <w:rsid w:val="000D7521"/>
    <w:rsid w:val="000E4CCE"/>
    <w:rsid w:val="00110EB3"/>
    <w:rsid w:val="001225D0"/>
    <w:rsid w:val="00135FE1"/>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5345D"/>
    <w:rsid w:val="00563E2C"/>
    <w:rsid w:val="00587869"/>
    <w:rsid w:val="00612913"/>
    <w:rsid w:val="00614908"/>
    <w:rsid w:val="00650109"/>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D2BA2"/>
    <w:rsid w:val="009D45DF"/>
    <w:rsid w:val="009E0D8D"/>
    <w:rsid w:val="009E0F71"/>
    <w:rsid w:val="009E7A46"/>
    <w:rsid w:val="009F26C4"/>
    <w:rsid w:val="009F436C"/>
    <w:rsid w:val="00A03153"/>
    <w:rsid w:val="00A103E3"/>
    <w:rsid w:val="00A24849"/>
    <w:rsid w:val="00A252FA"/>
    <w:rsid w:val="00AA420C"/>
    <w:rsid w:val="00AB4A38"/>
    <w:rsid w:val="00AB5E22"/>
    <w:rsid w:val="00AE2077"/>
    <w:rsid w:val="00B078E9"/>
    <w:rsid w:val="00B158E3"/>
    <w:rsid w:val="00B328CD"/>
    <w:rsid w:val="00B408F8"/>
    <w:rsid w:val="00B5078E"/>
    <w:rsid w:val="00B60EDC"/>
    <w:rsid w:val="00BC39BE"/>
    <w:rsid w:val="00BD4E4C"/>
    <w:rsid w:val="00BF7644"/>
    <w:rsid w:val="00C1285B"/>
    <w:rsid w:val="00C173B0"/>
    <w:rsid w:val="00C17F71"/>
    <w:rsid w:val="00C2612E"/>
    <w:rsid w:val="00CB2B73"/>
    <w:rsid w:val="00CE249F"/>
    <w:rsid w:val="00CF17D0"/>
    <w:rsid w:val="00D42339"/>
    <w:rsid w:val="00D61AC2"/>
    <w:rsid w:val="00D83B8C"/>
    <w:rsid w:val="00DA4281"/>
    <w:rsid w:val="00DB1ADC"/>
    <w:rsid w:val="00DD4332"/>
    <w:rsid w:val="00E12A51"/>
    <w:rsid w:val="00E736B9"/>
    <w:rsid w:val="00E74B1E"/>
    <w:rsid w:val="00E777AD"/>
    <w:rsid w:val="00EA4B61"/>
    <w:rsid w:val="00EC5EE0"/>
    <w:rsid w:val="00ED265D"/>
    <w:rsid w:val="00EE2A6C"/>
    <w:rsid w:val="00EF6754"/>
    <w:rsid w:val="00EF707C"/>
    <w:rsid w:val="00F06BF6"/>
    <w:rsid w:val="00F1759D"/>
    <w:rsid w:val="00F20569"/>
    <w:rsid w:val="00F35CAB"/>
    <w:rsid w:val="00F40FBF"/>
    <w:rsid w:val="00F47372"/>
    <w:rsid w:val="00F5034C"/>
    <w:rsid w:val="00F57C4E"/>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3E6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customStyle="1" w:styleId="solext01">
    <w:name w:val="solext01"/>
    <w:basedOn w:val="DefaultParagraphFont"/>
    <w:rsid w:val="00F57C4E"/>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12539</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2018-10-11T04:00:00+00:00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Moldaver; Karakatsanis; Côté</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DC0AF187-E5F5-45BA-BA04-F4AA09CBA80A}">
  <ds:schemaRefs>
    <ds:schemaRef ds:uri="http://schemas.microsoft.com/sharepoint/v3/contenttype/forms"/>
  </ds:schemaRefs>
</ds:datastoreItem>
</file>

<file path=customXml/itemProps2.xml><?xml version="1.0" encoding="utf-8"?>
<ds:datastoreItem xmlns:ds="http://schemas.openxmlformats.org/officeDocument/2006/customXml" ds:itemID="{4F1DA0E1-ACE9-481D-83DD-6F79342F3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BFB10-9AEC-4020-B3B8-71AA836BC751}">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2018-10-09T15:34:00Z</dcterms:created>
  <dcterms:modified xsi:type="dcterms:W3CDTF">2018-10-09T15:34:00Z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