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DF1B7" w14:textId="77777777" w:rsidR="0017745B" w:rsidRDefault="0017745B" w:rsidP="00AE2077">
      <w:pPr>
        <w:jc w:val="right"/>
      </w:pPr>
    </w:p>
    <w:p w14:paraId="4ABEFCFB" w14:textId="77777777" w:rsidR="0017745B" w:rsidRDefault="0017745B" w:rsidP="00AE2077">
      <w:pPr>
        <w:jc w:val="right"/>
      </w:pPr>
    </w:p>
    <w:p w14:paraId="0CD18951" w14:textId="77777777" w:rsidR="009F436C" w:rsidRPr="006E7BAE" w:rsidRDefault="003A37CF" w:rsidP="00AE2077">
      <w:pPr>
        <w:jc w:val="right"/>
      </w:pPr>
      <w:r w:rsidRPr="006E7BAE">
        <w:t xml:space="preserve">No. </w:t>
      </w:r>
      <w:r>
        <w:t>38563</w:t>
      </w:r>
      <w:r w:rsidR="0016666F" w:rsidRPr="006E7BAE">
        <w:t>     </w:t>
      </w:r>
    </w:p>
    <w:p w14:paraId="0CD18952" w14:textId="77777777" w:rsidR="009F436C" w:rsidRPr="006E7BAE" w:rsidRDefault="009F436C" w:rsidP="00382FEC"/>
    <w:p w14:paraId="0CD1895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CD18957" w14:textId="77777777" w:rsidTr="00C173B0">
        <w:tc>
          <w:tcPr>
            <w:tcW w:w="2269" w:type="pct"/>
          </w:tcPr>
          <w:p w14:paraId="0CD18954" w14:textId="77777777" w:rsidR="00417FB7" w:rsidRPr="006E7BAE" w:rsidRDefault="00A27B3E" w:rsidP="008262A3">
            <w:r>
              <w:t>June 13</w:t>
            </w:r>
            <w:r w:rsidR="00543EDD">
              <w:t>, 2019</w:t>
            </w:r>
          </w:p>
        </w:tc>
        <w:tc>
          <w:tcPr>
            <w:tcW w:w="381" w:type="pct"/>
          </w:tcPr>
          <w:p w14:paraId="0CD18955" w14:textId="77777777" w:rsidR="00417FB7" w:rsidRPr="006E7BAE" w:rsidRDefault="00417FB7" w:rsidP="00382FEC"/>
        </w:tc>
        <w:tc>
          <w:tcPr>
            <w:tcW w:w="2350" w:type="pct"/>
          </w:tcPr>
          <w:p w14:paraId="0CD18956" w14:textId="77777777" w:rsidR="00417FB7" w:rsidRPr="00D83B8C" w:rsidRDefault="00543EDD" w:rsidP="00A27B3E">
            <w:pPr>
              <w:rPr>
                <w:lang w:val="en-US"/>
              </w:rPr>
            </w:pPr>
            <w:r>
              <w:t xml:space="preserve">Le </w:t>
            </w:r>
            <w:r w:rsidR="00A27B3E">
              <w:t xml:space="preserve">13 juin </w:t>
            </w:r>
            <w:r>
              <w:t>2019</w:t>
            </w:r>
          </w:p>
        </w:tc>
      </w:tr>
      <w:tr w:rsidR="00E12A51" w:rsidRPr="006E7BAE" w14:paraId="0CD1895B" w14:textId="77777777" w:rsidTr="00C173B0">
        <w:tc>
          <w:tcPr>
            <w:tcW w:w="2269" w:type="pct"/>
            <w:tcMar>
              <w:top w:w="0" w:type="dxa"/>
              <w:bottom w:w="0" w:type="dxa"/>
            </w:tcMar>
          </w:tcPr>
          <w:p w14:paraId="0CD18958" w14:textId="77777777" w:rsidR="00C2612E" w:rsidRPr="006E7BAE" w:rsidRDefault="00C2612E" w:rsidP="008262A3"/>
        </w:tc>
        <w:tc>
          <w:tcPr>
            <w:tcW w:w="381" w:type="pct"/>
            <w:tcMar>
              <w:top w:w="0" w:type="dxa"/>
              <w:bottom w:w="0" w:type="dxa"/>
            </w:tcMar>
          </w:tcPr>
          <w:p w14:paraId="0CD18959" w14:textId="77777777" w:rsidR="00E12A51" w:rsidRPr="006E7BAE" w:rsidRDefault="00E12A51" w:rsidP="00382FEC"/>
        </w:tc>
        <w:tc>
          <w:tcPr>
            <w:tcW w:w="2350" w:type="pct"/>
            <w:tcMar>
              <w:top w:w="0" w:type="dxa"/>
              <w:bottom w:w="0" w:type="dxa"/>
            </w:tcMar>
          </w:tcPr>
          <w:p w14:paraId="0CD1895A" w14:textId="77777777" w:rsidR="00E12A51" w:rsidRPr="00D83B8C" w:rsidRDefault="00E12A51" w:rsidP="00816B78">
            <w:pPr>
              <w:rPr>
                <w:lang w:val="en-US"/>
              </w:rPr>
            </w:pPr>
          </w:p>
        </w:tc>
      </w:tr>
      <w:tr w:rsidR="00824412" w:rsidRPr="006E7BAE" w14:paraId="0CD1896A" w14:textId="77777777" w:rsidTr="00C173B0">
        <w:tc>
          <w:tcPr>
            <w:tcW w:w="2269" w:type="pct"/>
          </w:tcPr>
          <w:p w14:paraId="0CD1895C" w14:textId="77777777" w:rsidR="00101AF0" w:rsidRDefault="00DF6F55">
            <w:pPr>
              <w:pStyle w:val="SCCLsocPrefix"/>
            </w:pPr>
            <w:r>
              <w:t>BETWEEN:</w:t>
            </w:r>
            <w:r>
              <w:br/>
            </w:r>
          </w:p>
          <w:p w14:paraId="0CD1895D" w14:textId="77777777" w:rsidR="00101AF0" w:rsidRDefault="00DF6F55">
            <w:pPr>
              <w:pStyle w:val="SCCLsocParty"/>
            </w:pPr>
            <w:r>
              <w:t>Alex Martinez</w:t>
            </w:r>
            <w:r>
              <w:br/>
            </w:r>
          </w:p>
          <w:p w14:paraId="0CD1895E" w14:textId="77777777" w:rsidR="00101AF0" w:rsidRDefault="00DF6F55">
            <w:pPr>
              <w:pStyle w:val="SCCLsocPartyRole"/>
            </w:pPr>
            <w:r>
              <w:t>Applicant</w:t>
            </w:r>
            <w:r>
              <w:br/>
            </w:r>
          </w:p>
          <w:p w14:paraId="0CD1895F" w14:textId="77777777" w:rsidR="00101AF0" w:rsidRDefault="00DF6F55">
            <w:pPr>
              <w:pStyle w:val="SCCLsocVersus"/>
            </w:pPr>
            <w:r>
              <w:t>- and -</w:t>
            </w:r>
            <w:r>
              <w:br/>
            </w:r>
          </w:p>
          <w:p w14:paraId="0CD18960" w14:textId="56006104" w:rsidR="00101AF0" w:rsidRDefault="00DF6F55">
            <w:pPr>
              <w:pStyle w:val="SCCLsocParty"/>
            </w:pPr>
            <w:r>
              <w:t>Her Majesty the Queen, Government of British Columbia, Royal Canadian Mounted Police (RCMP), Communications Security Establishment (CSE), Public Complaints Commission to the Royal Canadian Mounted Police, British Columbia Public Service, City of Calgary, University of Calgary, Government of Alberta, Teck Coal Limited, Court of Queen’s Bench Calgary, Manitoba Court of Queen’s Bench, Manitoba Court of Appeal, Government of Manitoba, Winnipeg Police Service, Bell Canada, Manitoba Telecom System Allstream, Vonage Canada, Telus Canada, President</w:t>
            </w:r>
            <w:r w:rsidR="00BA2408">
              <w:t>’</w:t>
            </w:r>
            <w:r>
              <w:t>s Choice Financial, President</w:t>
            </w:r>
            <w:r w:rsidR="009C301A">
              <w:t>’</w:t>
            </w:r>
            <w:r>
              <w:t xml:space="preserve">s Choice Bank, </w:t>
            </w:r>
            <w:r w:rsidR="009C301A">
              <w:t>Bank of America</w:t>
            </w:r>
            <w:r w:rsidR="00304CD4">
              <w:t>,</w:t>
            </w:r>
            <w:r w:rsidR="009C301A">
              <w:t xml:space="preserve"> National </w:t>
            </w:r>
            <w:r w:rsidR="009C301A">
              <w:lastRenderedPageBreak/>
              <w:t>Association</w:t>
            </w:r>
            <w:r>
              <w:t>, Toronto-Dominion Bank, Winnipeg Child and Family Services, Manitoba Institute of Registered Social Workers</w:t>
            </w:r>
            <w:r w:rsidR="00643DB8">
              <w:t xml:space="preserve"> and</w:t>
            </w:r>
            <w:r>
              <w:t xml:space="preserve"> Manitoba Public Insurance Corporation</w:t>
            </w:r>
            <w:r>
              <w:br/>
            </w:r>
          </w:p>
          <w:p w14:paraId="0CD18961" w14:textId="77777777" w:rsidR="00101AF0" w:rsidRDefault="00DF6F55">
            <w:pPr>
              <w:pStyle w:val="SCCLsocPartyRole"/>
            </w:pPr>
            <w:r>
              <w:t>Respondents</w:t>
            </w:r>
          </w:p>
        </w:tc>
        <w:tc>
          <w:tcPr>
            <w:tcW w:w="381" w:type="pct"/>
          </w:tcPr>
          <w:p w14:paraId="0CD18962" w14:textId="77777777" w:rsidR="00824412" w:rsidRPr="006E7BAE" w:rsidRDefault="00824412" w:rsidP="00375294"/>
        </w:tc>
        <w:tc>
          <w:tcPr>
            <w:tcW w:w="2350" w:type="pct"/>
          </w:tcPr>
          <w:p w14:paraId="0CD18963" w14:textId="77777777" w:rsidR="00101AF0" w:rsidRPr="00616AEC" w:rsidRDefault="00DF6F55">
            <w:pPr>
              <w:pStyle w:val="SCCLsocPrefix"/>
              <w:rPr>
                <w:lang w:val="fr-CA"/>
              </w:rPr>
            </w:pPr>
            <w:r w:rsidRPr="00616AEC">
              <w:rPr>
                <w:lang w:val="fr-CA"/>
              </w:rPr>
              <w:t>ENTRE :</w:t>
            </w:r>
            <w:r w:rsidRPr="00616AEC">
              <w:rPr>
                <w:lang w:val="fr-CA"/>
              </w:rPr>
              <w:br/>
            </w:r>
          </w:p>
          <w:p w14:paraId="0CD18964" w14:textId="77777777" w:rsidR="00101AF0" w:rsidRPr="00616AEC" w:rsidRDefault="00DF6F55">
            <w:pPr>
              <w:pStyle w:val="SCCLsocParty"/>
              <w:rPr>
                <w:lang w:val="fr-CA"/>
              </w:rPr>
            </w:pPr>
            <w:r w:rsidRPr="00616AEC">
              <w:rPr>
                <w:lang w:val="fr-CA"/>
              </w:rPr>
              <w:t>Alex Martinez</w:t>
            </w:r>
            <w:r w:rsidRPr="00616AEC">
              <w:rPr>
                <w:lang w:val="fr-CA"/>
              </w:rPr>
              <w:br/>
            </w:r>
          </w:p>
          <w:p w14:paraId="0CD18965" w14:textId="77777777" w:rsidR="00101AF0" w:rsidRPr="00616AEC" w:rsidRDefault="00DF6F55">
            <w:pPr>
              <w:pStyle w:val="SCCLsocPartyRole"/>
              <w:rPr>
                <w:lang w:val="fr-CA"/>
              </w:rPr>
            </w:pPr>
            <w:r w:rsidRPr="00616AEC">
              <w:rPr>
                <w:lang w:val="fr-CA"/>
              </w:rPr>
              <w:t>Demandeur</w:t>
            </w:r>
            <w:r w:rsidRPr="00616AEC">
              <w:rPr>
                <w:lang w:val="fr-CA"/>
              </w:rPr>
              <w:br/>
            </w:r>
          </w:p>
          <w:p w14:paraId="0CD18966" w14:textId="77777777" w:rsidR="00101AF0" w:rsidRPr="00B41C8F" w:rsidRDefault="00DF6F55">
            <w:pPr>
              <w:pStyle w:val="SCCLsocVersus"/>
              <w:rPr>
                <w:lang w:val="fr-CA"/>
              </w:rPr>
            </w:pPr>
            <w:r w:rsidRPr="00B41C8F">
              <w:rPr>
                <w:lang w:val="fr-CA"/>
              </w:rPr>
              <w:t>- et -</w:t>
            </w:r>
            <w:r w:rsidRPr="00B41C8F">
              <w:rPr>
                <w:lang w:val="fr-CA"/>
              </w:rPr>
              <w:br/>
            </w:r>
          </w:p>
          <w:p w14:paraId="0CD18968" w14:textId="0E816C5F" w:rsidR="00DF6F55" w:rsidRPr="00B41C8F" w:rsidRDefault="00DF6F55" w:rsidP="00B41C8F">
            <w:pPr>
              <w:pStyle w:val="SCCLsocParty"/>
              <w:rPr>
                <w:lang w:val="fr-CA"/>
              </w:rPr>
            </w:pPr>
            <w:bookmarkStart w:id="0" w:name="_GoBack"/>
            <w:r w:rsidRPr="00B41C8F">
              <w:rPr>
                <w:lang w:val="fr-CA"/>
              </w:rPr>
              <w:t xml:space="preserve">Sa Majesté la Reine, </w:t>
            </w:r>
            <w:r w:rsidR="00D06508">
              <w:rPr>
                <w:lang w:val="fr-CA"/>
              </w:rPr>
              <w:t>gouvernement de la Colombie-Britannique</w:t>
            </w:r>
            <w:r w:rsidRPr="00B41C8F">
              <w:rPr>
                <w:lang w:val="fr-CA"/>
              </w:rPr>
              <w:t xml:space="preserve">, </w:t>
            </w:r>
            <w:r w:rsidR="00D06508">
              <w:rPr>
                <w:lang w:val="fr-CA"/>
              </w:rPr>
              <w:t xml:space="preserve">Gendarmerie royale du Canada </w:t>
            </w:r>
            <w:r w:rsidRPr="00B41C8F">
              <w:rPr>
                <w:lang w:val="fr-CA"/>
              </w:rPr>
              <w:t>(</w:t>
            </w:r>
            <w:r w:rsidR="00D06508">
              <w:rPr>
                <w:lang w:val="fr-CA"/>
              </w:rPr>
              <w:t>GRC</w:t>
            </w:r>
            <w:r w:rsidRPr="00B41C8F">
              <w:rPr>
                <w:lang w:val="fr-CA"/>
              </w:rPr>
              <w:t xml:space="preserve">), </w:t>
            </w:r>
            <w:r w:rsidR="00D06508">
              <w:rPr>
                <w:lang w:val="fr-CA"/>
              </w:rPr>
              <w:t>Centre de la sécurité des télécommunications</w:t>
            </w:r>
            <w:r w:rsidRPr="00B41C8F">
              <w:rPr>
                <w:lang w:val="fr-CA"/>
              </w:rPr>
              <w:t xml:space="preserve"> (</w:t>
            </w:r>
            <w:r w:rsidR="00D06508">
              <w:rPr>
                <w:lang w:val="fr-CA"/>
              </w:rPr>
              <w:t>CST</w:t>
            </w:r>
            <w:r w:rsidRPr="00B41C8F">
              <w:rPr>
                <w:lang w:val="fr-CA"/>
              </w:rPr>
              <w:t xml:space="preserve">), </w:t>
            </w:r>
            <w:r w:rsidR="00D06508">
              <w:rPr>
                <w:lang w:val="fr-CA"/>
              </w:rPr>
              <w:t>Commission des plaintes du public contre la Gendarmerie royale du Canada</w:t>
            </w:r>
            <w:r w:rsidRPr="00B41C8F">
              <w:rPr>
                <w:lang w:val="fr-CA"/>
              </w:rPr>
              <w:t xml:space="preserve">, British Columbia Public Service, Ville de Calgary, Université de Calgary, </w:t>
            </w:r>
            <w:r w:rsidR="00D06508">
              <w:rPr>
                <w:lang w:val="fr-CA"/>
              </w:rPr>
              <w:t>gouvernement de l’</w:t>
            </w:r>
            <w:r w:rsidRPr="00B41C8F">
              <w:rPr>
                <w:lang w:val="fr-CA"/>
              </w:rPr>
              <w:t xml:space="preserve">Alberta, Teck Coal Limited, </w:t>
            </w:r>
            <w:r w:rsidR="00D06508">
              <w:rPr>
                <w:lang w:val="fr-CA"/>
              </w:rPr>
              <w:t>Cour du Banc de la Reine Calgary</w:t>
            </w:r>
            <w:r w:rsidRPr="00B41C8F">
              <w:rPr>
                <w:lang w:val="fr-CA"/>
              </w:rPr>
              <w:t xml:space="preserve">, </w:t>
            </w:r>
            <w:r w:rsidR="008C1F44" w:rsidRPr="00B41C8F">
              <w:rPr>
                <w:lang w:val="fr-CA"/>
              </w:rPr>
              <w:t>Cour du Banc de la Reine du Manitoba</w:t>
            </w:r>
            <w:r w:rsidRPr="00B41C8F">
              <w:rPr>
                <w:lang w:val="fr-CA"/>
              </w:rPr>
              <w:t xml:space="preserve">, </w:t>
            </w:r>
            <w:r w:rsidR="00D06508" w:rsidRPr="00B41C8F">
              <w:rPr>
                <w:lang w:val="fr-CA"/>
              </w:rPr>
              <w:t>Cour d’appel du Manitoba</w:t>
            </w:r>
            <w:r w:rsidRPr="00B41C8F">
              <w:rPr>
                <w:lang w:val="fr-CA"/>
              </w:rPr>
              <w:t xml:space="preserve">, </w:t>
            </w:r>
            <w:r w:rsidR="00D06508" w:rsidRPr="0079055F">
              <w:rPr>
                <w:lang w:val="fr-CA"/>
              </w:rPr>
              <w:t>g</w:t>
            </w:r>
            <w:r w:rsidR="00D06508" w:rsidRPr="00B41C8F">
              <w:rPr>
                <w:lang w:val="fr-CA"/>
              </w:rPr>
              <w:t>ouvernement du</w:t>
            </w:r>
            <w:r w:rsidRPr="00B41C8F">
              <w:rPr>
                <w:lang w:val="fr-CA"/>
              </w:rPr>
              <w:t xml:space="preserve"> Manitoba, Service de </w:t>
            </w:r>
            <w:r w:rsidR="00BA2408" w:rsidRPr="00B41C8F">
              <w:rPr>
                <w:lang w:val="fr-CA"/>
              </w:rPr>
              <w:t>p</w:t>
            </w:r>
            <w:r w:rsidRPr="00B41C8F">
              <w:rPr>
                <w:lang w:val="fr-CA"/>
              </w:rPr>
              <w:t xml:space="preserve">olice de Winnipeg, Bell Canada, Manitoba Telecom System Allstream, Vonage Canada, Telus Canada, </w:t>
            </w:r>
            <w:r w:rsidR="00BA2408" w:rsidRPr="00B41C8F">
              <w:rPr>
                <w:lang w:val="fr-CA"/>
              </w:rPr>
              <w:t>Services financiers le Choix du Président</w:t>
            </w:r>
            <w:r w:rsidRPr="00B41C8F">
              <w:rPr>
                <w:lang w:val="fr-CA"/>
              </w:rPr>
              <w:t xml:space="preserve">, </w:t>
            </w:r>
            <w:r w:rsidR="009C301A">
              <w:rPr>
                <w:lang w:val="fr-CA"/>
              </w:rPr>
              <w:t>Banque le Choix du Président</w:t>
            </w:r>
            <w:r w:rsidRPr="00B41C8F">
              <w:rPr>
                <w:lang w:val="fr-CA"/>
              </w:rPr>
              <w:t xml:space="preserve">, </w:t>
            </w:r>
            <w:r w:rsidR="009C301A" w:rsidRPr="00B41C8F">
              <w:rPr>
                <w:lang w:val="fr-CA"/>
              </w:rPr>
              <w:t xml:space="preserve">Bank of </w:t>
            </w:r>
            <w:r w:rsidR="009C301A" w:rsidRPr="00B41C8F">
              <w:rPr>
                <w:lang w:val="fr-CA"/>
              </w:rPr>
              <w:lastRenderedPageBreak/>
              <w:t>America</w:t>
            </w:r>
            <w:r w:rsidR="00304CD4">
              <w:rPr>
                <w:lang w:val="fr-CA"/>
              </w:rPr>
              <w:t>,</w:t>
            </w:r>
            <w:r w:rsidR="009C301A" w:rsidRPr="00B41C8F">
              <w:rPr>
                <w:lang w:val="fr-CA"/>
              </w:rPr>
              <w:t xml:space="preserve"> National Association</w:t>
            </w:r>
            <w:r w:rsidRPr="00B41C8F">
              <w:rPr>
                <w:lang w:val="fr-CA"/>
              </w:rPr>
              <w:t>, Banque Toronto-Dominion, Winnipeg Child and Family Services, Manitoba Institute of Registered Social Workers</w:t>
            </w:r>
            <w:r w:rsidR="00643DB8">
              <w:rPr>
                <w:lang w:val="fr-CA"/>
              </w:rPr>
              <w:t xml:space="preserve"> et</w:t>
            </w:r>
            <w:r w:rsidRPr="00B41C8F">
              <w:rPr>
                <w:lang w:val="fr-CA"/>
              </w:rPr>
              <w:t xml:space="preserve"> </w:t>
            </w:r>
            <w:r w:rsidR="00643DB8">
              <w:rPr>
                <w:lang w:val="fr-CA"/>
              </w:rPr>
              <w:t>Société d’assurance publique du Manitoba</w:t>
            </w:r>
            <w:bookmarkEnd w:id="0"/>
            <w:r w:rsidRPr="00B41C8F">
              <w:rPr>
                <w:lang w:val="fr-CA"/>
              </w:rPr>
              <w:br/>
            </w:r>
          </w:p>
          <w:p w14:paraId="0CD18969" w14:textId="77777777" w:rsidR="00101AF0" w:rsidRDefault="00A27B3E">
            <w:pPr>
              <w:pStyle w:val="SCCLsocPartyRole"/>
            </w:pPr>
            <w:r>
              <w:t>Intimé</w:t>
            </w:r>
            <w:r w:rsidR="00DF6F55">
              <w:t>s</w:t>
            </w:r>
          </w:p>
        </w:tc>
      </w:tr>
      <w:tr w:rsidR="00824412" w:rsidRPr="006E7BAE" w14:paraId="0CD1896E" w14:textId="77777777" w:rsidTr="00C173B0">
        <w:tc>
          <w:tcPr>
            <w:tcW w:w="2269" w:type="pct"/>
            <w:tcMar>
              <w:top w:w="0" w:type="dxa"/>
              <w:bottom w:w="0" w:type="dxa"/>
            </w:tcMar>
          </w:tcPr>
          <w:p w14:paraId="0CD1896B" w14:textId="77777777" w:rsidR="00824412" w:rsidRPr="006E7BAE" w:rsidRDefault="00824412" w:rsidP="00375294"/>
        </w:tc>
        <w:tc>
          <w:tcPr>
            <w:tcW w:w="381" w:type="pct"/>
            <w:tcMar>
              <w:top w:w="0" w:type="dxa"/>
              <w:bottom w:w="0" w:type="dxa"/>
            </w:tcMar>
          </w:tcPr>
          <w:p w14:paraId="0CD1896C" w14:textId="77777777" w:rsidR="00824412" w:rsidRPr="006E7BAE" w:rsidRDefault="00824412" w:rsidP="00375294"/>
        </w:tc>
        <w:tc>
          <w:tcPr>
            <w:tcW w:w="2350" w:type="pct"/>
            <w:tcMar>
              <w:top w:w="0" w:type="dxa"/>
              <w:bottom w:w="0" w:type="dxa"/>
            </w:tcMar>
          </w:tcPr>
          <w:p w14:paraId="0CD1896D" w14:textId="77777777" w:rsidR="00824412" w:rsidRPr="00D83B8C" w:rsidRDefault="00824412" w:rsidP="00B408F8">
            <w:pPr>
              <w:rPr>
                <w:lang w:val="en-US"/>
              </w:rPr>
            </w:pPr>
          </w:p>
        </w:tc>
      </w:tr>
      <w:tr w:rsidR="00824412" w:rsidRPr="00B41C8F" w14:paraId="0CD18978" w14:textId="77777777" w:rsidTr="00C173B0">
        <w:tc>
          <w:tcPr>
            <w:tcW w:w="2269" w:type="pct"/>
          </w:tcPr>
          <w:p w14:paraId="0CD1896F" w14:textId="77777777" w:rsidR="00824412" w:rsidRPr="00DB73B1" w:rsidRDefault="00824412" w:rsidP="00C2612E">
            <w:pPr>
              <w:jc w:val="center"/>
            </w:pPr>
            <w:r w:rsidRPr="00DB73B1">
              <w:t>JUDGMENT</w:t>
            </w:r>
          </w:p>
          <w:p w14:paraId="0CD18970" w14:textId="77777777" w:rsidR="00824412" w:rsidRPr="00DB73B1" w:rsidRDefault="00824412" w:rsidP="00417FB7">
            <w:pPr>
              <w:jc w:val="center"/>
            </w:pPr>
          </w:p>
          <w:p w14:paraId="0CD18971" w14:textId="1B39B18F" w:rsidR="003F6511" w:rsidRDefault="00824412" w:rsidP="00011960">
            <w:pPr>
              <w:jc w:val="both"/>
            </w:pPr>
            <w:r w:rsidRPr="00DB73B1">
              <w:t>The app</w:t>
            </w:r>
            <w:r w:rsidR="00011960" w:rsidRPr="00DB73B1">
              <w:t>lication for leave to appeal from the judgment of the</w:t>
            </w:r>
            <w:bookmarkStart w:id="1" w:name="BM_1_"/>
            <w:bookmarkEnd w:id="1"/>
            <w:r w:rsidRPr="00DB73B1">
              <w:t xml:space="preserve"> Federal Court of Appeal, Number A-239-18, dated October 18, 2018</w:t>
            </w:r>
            <w:r w:rsidR="00DF6F55" w:rsidRPr="00DB73B1">
              <w:t>,</w:t>
            </w:r>
            <w:r w:rsidRPr="00DB73B1">
              <w:t xml:space="preserve"> is</w:t>
            </w:r>
            <w:r w:rsidR="00A27B3E" w:rsidRPr="00DB73B1">
              <w:t xml:space="preserve"> dismissed with costs to</w:t>
            </w:r>
            <w:r w:rsidR="001D6B77" w:rsidRPr="00DB73B1">
              <w:t xml:space="preserve"> the respondents,</w:t>
            </w:r>
            <w:r w:rsidR="00A27B3E" w:rsidRPr="00DB73B1">
              <w:t xml:space="preserve"> Her Majesty the Queen, Government of British Columbia, Royal Canadian Mounted Police (RCMP), Communications Security Establishment (CSE), Public Complaints Commission to the Royal Canadian Mounted Police, University of Calgary, Teck Coal Limited, Winnipeg Police Service</w:t>
            </w:r>
            <w:r w:rsidR="00DF6F55" w:rsidRPr="00DB73B1">
              <w:t xml:space="preserve">, </w:t>
            </w:r>
            <w:r w:rsidR="00A27B3E" w:rsidRPr="00DB73B1">
              <w:t>President</w:t>
            </w:r>
            <w:r w:rsidR="0079055F" w:rsidRPr="00DB73B1">
              <w:t>’</w:t>
            </w:r>
            <w:r w:rsidR="00A27B3E" w:rsidRPr="00DB73B1">
              <w:t xml:space="preserve">s Choice Financial, </w:t>
            </w:r>
            <w:r w:rsidR="0079055F" w:rsidRPr="00DB73B1">
              <w:t>Bank of America</w:t>
            </w:r>
            <w:r w:rsidR="00AC203A">
              <w:t>,</w:t>
            </w:r>
            <w:r w:rsidR="0079055F" w:rsidRPr="00DB73B1">
              <w:t xml:space="preserve"> National Association</w:t>
            </w:r>
            <w:r w:rsidR="00DF6F55" w:rsidRPr="00DB73B1">
              <w:t xml:space="preserve"> and Toronto-Dominion Bank.</w:t>
            </w:r>
          </w:p>
          <w:p w14:paraId="44A2799F" w14:textId="77777777" w:rsidR="00DB73B1" w:rsidRDefault="00DB73B1" w:rsidP="00011960">
            <w:pPr>
              <w:jc w:val="both"/>
            </w:pPr>
          </w:p>
          <w:p w14:paraId="2820B449" w14:textId="09B1211A" w:rsidR="00DB73B1" w:rsidRPr="00DB73B1" w:rsidRDefault="00DB73B1" w:rsidP="00011960">
            <w:pPr>
              <w:jc w:val="both"/>
            </w:pPr>
            <w:r>
              <w:t>Côté J. took no part in the judgment.</w:t>
            </w:r>
          </w:p>
          <w:p w14:paraId="0CD18972" w14:textId="77777777" w:rsidR="003F6511" w:rsidRPr="00DB73B1" w:rsidRDefault="003F6511" w:rsidP="00011960">
            <w:pPr>
              <w:jc w:val="both"/>
            </w:pPr>
          </w:p>
        </w:tc>
        <w:tc>
          <w:tcPr>
            <w:tcW w:w="381" w:type="pct"/>
          </w:tcPr>
          <w:p w14:paraId="0CD18973" w14:textId="77777777" w:rsidR="00824412" w:rsidRPr="00DB73B1" w:rsidRDefault="00824412" w:rsidP="00417FB7">
            <w:pPr>
              <w:jc w:val="center"/>
            </w:pPr>
          </w:p>
        </w:tc>
        <w:tc>
          <w:tcPr>
            <w:tcW w:w="2350" w:type="pct"/>
          </w:tcPr>
          <w:p w14:paraId="0CD18974" w14:textId="77777777" w:rsidR="00824412" w:rsidRPr="00DB73B1" w:rsidRDefault="00824412" w:rsidP="00C2612E">
            <w:pPr>
              <w:jc w:val="center"/>
              <w:rPr>
                <w:lang w:val="fr-CA"/>
              </w:rPr>
            </w:pPr>
            <w:r w:rsidRPr="00DB73B1">
              <w:rPr>
                <w:lang w:val="fr-CA"/>
              </w:rPr>
              <w:t>JUGEMENT</w:t>
            </w:r>
          </w:p>
          <w:p w14:paraId="0CD18975" w14:textId="77777777" w:rsidR="00824412" w:rsidRPr="00DB73B1" w:rsidRDefault="00824412" w:rsidP="00417FB7">
            <w:pPr>
              <w:jc w:val="center"/>
              <w:rPr>
                <w:lang w:val="fr-CA"/>
              </w:rPr>
            </w:pPr>
          </w:p>
          <w:p w14:paraId="0CD18976" w14:textId="01F3E797" w:rsidR="00DF6F55" w:rsidRDefault="00824412" w:rsidP="00DF6F55">
            <w:pPr>
              <w:jc w:val="both"/>
              <w:rPr>
                <w:lang w:val="fr-CA"/>
              </w:rPr>
            </w:pPr>
            <w:r w:rsidRPr="00DB73B1">
              <w:rPr>
                <w:lang w:val="fr-CA"/>
              </w:rPr>
              <w:t>L</w:t>
            </w:r>
            <w:r w:rsidR="00011960" w:rsidRPr="00DB73B1">
              <w:rPr>
                <w:lang w:val="fr-CA"/>
              </w:rPr>
              <w:t>a demande d’autorisation d’appel de l’arrêt de la</w:t>
            </w:r>
            <w:r w:rsidRPr="00DB73B1">
              <w:rPr>
                <w:lang w:val="fr-CA"/>
              </w:rPr>
              <w:t xml:space="preserve"> Cour d’appel fédérale, numéro A-239-18, </w:t>
            </w:r>
            <w:r w:rsidR="00011960" w:rsidRPr="00DB73B1">
              <w:rPr>
                <w:lang w:val="fr-CA"/>
              </w:rPr>
              <w:t>daté du</w:t>
            </w:r>
            <w:r w:rsidRPr="00DB73B1">
              <w:rPr>
                <w:lang w:val="fr-CA"/>
              </w:rPr>
              <w:t xml:space="preserve"> 18 octobre 2018, est</w:t>
            </w:r>
            <w:r w:rsidR="00DF6F55" w:rsidRPr="00DB73B1">
              <w:rPr>
                <w:lang w:val="fr-CA"/>
              </w:rPr>
              <w:t xml:space="preserve"> rejetée avec dépens</w:t>
            </w:r>
            <w:r w:rsidR="001D6B77" w:rsidRPr="00DB73B1">
              <w:rPr>
                <w:lang w:val="fr-CA"/>
              </w:rPr>
              <w:t xml:space="preserve"> en faveur des</w:t>
            </w:r>
            <w:r w:rsidR="00DF6F55" w:rsidRPr="00DB73B1">
              <w:rPr>
                <w:lang w:val="fr-CA"/>
              </w:rPr>
              <w:t xml:space="preserve"> intimés</w:t>
            </w:r>
            <w:r w:rsidR="00302605">
              <w:rPr>
                <w:lang w:val="fr-CA"/>
              </w:rPr>
              <w:t>,</w:t>
            </w:r>
            <w:r w:rsidR="00DF6F55" w:rsidRPr="00DB73B1">
              <w:rPr>
                <w:lang w:val="fr-CA"/>
              </w:rPr>
              <w:t xml:space="preserve"> </w:t>
            </w:r>
            <w:r w:rsidR="0079055F" w:rsidRPr="00DB73B1">
              <w:rPr>
                <w:lang w:val="fr-CA"/>
              </w:rPr>
              <w:t>Sa Majesté la Reine, gouvernement de la Colombie-Britannique, Gendarmerie royale du Canada (GRC), Centre de la sécurité des télécommunications (CST), Commission des plaintes du public contre la Gendarmerie royale du Canada,</w:t>
            </w:r>
            <w:r w:rsidR="00DF6F55" w:rsidRPr="00DB73B1">
              <w:rPr>
                <w:lang w:val="fr-CA"/>
              </w:rPr>
              <w:t xml:space="preserve"> </w:t>
            </w:r>
            <w:r w:rsidR="0079055F" w:rsidRPr="00DB73B1">
              <w:rPr>
                <w:lang w:val="fr-CA"/>
              </w:rPr>
              <w:t>Université de Calgary</w:t>
            </w:r>
            <w:r w:rsidR="00DF6F55" w:rsidRPr="00DB73B1">
              <w:rPr>
                <w:lang w:val="fr-CA"/>
              </w:rPr>
              <w:t xml:space="preserve">, Teck Coal Limited, </w:t>
            </w:r>
            <w:r w:rsidR="0079055F" w:rsidRPr="00DB73B1">
              <w:rPr>
                <w:lang w:val="fr-CA"/>
              </w:rPr>
              <w:t>Service de police de Winnipeg</w:t>
            </w:r>
            <w:r w:rsidR="00DF6F55" w:rsidRPr="00DB73B1">
              <w:rPr>
                <w:lang w:val="fr-CA"/>
              </w:rPr>
              <w:t xml:space="preserve">, </w:t>
            </w:r>
            <w:r w:rsidR="0079055F" w:rsidRPr="00DB73B1">
              <w:rPr>
                <w:lang w:val="fr-CA"/>
              </w:rPr>
              <w:t>Services financiers le Choix du Président</w:t>
            </w:r>
            <w:r w:rsidR="00DF6F55" w:rsidRPr="00DB73B1">
              <w:rPr>
                <w:lang w:val="fr-CA"/>
              </w:rPr>
              <w:t xml:space="preserve">, </w:t>
            </w:r>
            <w:r w:rsidR="0079055F" w:rsidRPr="00DB73B1">
              <w:rPr>
                <w:lang w:val="fr-CA"/>
              </w:rPr>
              <w:t>Bank of America</w:t>
            </w:r>
            <w:r w:rsidR="00AC203A">
              <w:rPr>
                <w:lang w:val="fr-CA"/>
              </w:rPr>
              <w:t>,</w:t>
            </w:r>
            <w:r w:rsidR="0079055F" w:rsidRPr="00DB73B1">
              <w:rPr>
                <w:lang w:val="fr-CA"/>
              </w:rPr>
              <w:t xml:space="preserve"> National Association</w:t>
            </w:r>
            <w:r w:rsidR="00DF6F55" w:rsidRPr="00DB73B1">
              <w:rPr>
                <w:lang w:val="fr-CA"/>
              </w:rPr>
              <w:t xml:space="preserve"> </w:t>
            </w:r>
            <w:r w:rsidR="0079055F" w:rsidRPr="00DB73B1">
              <w:rPr>
                <w:lang w:val="fr-CA"/>
              </w:rPr>
              <w:t>et Banque Toronto-Dominion</w:t>
            </w:r>
            <w:r w:rsidR="00DF6F55" w:rsidRPr="00DB73B1">
              <w:rPr>
                <w:lang w:val="fr-CA"/>
              </w:rPr>
              <w:t>.</w:t>
            </w:r>
          </w:p>
          <w:p w14:paraId="30EB8F82" w14:textId="77777777" w:rsidR="00DB73B1" w:rsidRDefault="00DB73B1" w:rsidP="00DF6F55">
            <w:pPr>
              <w:jc w:val="both"/>
              <w:rPr>
                <w:lang w:val="fr-CA"/>
              </w:rPr>
            </w:pPr>
          </w:p>
          <w:p w14:paraId="57ED437E" w14:textId="77777777" w:rsidR="00DB73B1" w:rsidRDefault="00DB73B1" w:rsidP="00DF6F55">
            <w:pPr>
              <w:jc w:val="both"/>
              <w:rPr>
                <w:lang w:val="fr-CA"/>
              </w:rPr>
            </w:pPr>
          </w:p>
          <w:p w14:paraId="44432DBD" w14:textId="603E73E4" w:rsidR="00DB73B1" w:rsidRPr="00DB73B1" w:rsidRDefault="00DB73B1" w:rsidP="00DF6F55">
            <w:pPr>
              <w:jc w:val="both"/>
              <w:rPr>
                <w:lang w:val="fr-CA"/>
              </w:rPr>
            </w:pPr>
            <w:r w:rsidRPr="004470A4">
              <w:rPr>
                <w:lang w:val="fr-CA"/>
              </w:rPr>
              <w:t xml:space="preserve">La juge </w:t>
            </w:r>
            <w:r>
              <w:rPr>
                <w:lang w:val="fr-CA"/>
              </w:rPr>
              <w:t>Côté</w:t>
            </w:r>
            <w:r w:rsidRPr="004470A4">
              <w:rPr>
                <w:lang w:val="fr-CA"/>
              </w:rPr>
              <w:t xml:space="preserve"> n’a pas participé au jugement.</w:t>
            </w:r>
          </w:p>
          <w:p w14:paraId="0CD18977" w14:textId="77777777" w:rsidR="003F6511" w:rsidRPr="00DB73B1" w:rsidRDefault="00DF6F55" w:rsidP="00DF6F55">
            <w:pPr>
              <w:jc w:val="both"/>
              <w:rPr>
                <w:lang w:val="fr-CA"/>
              </w:rPr>
            </w:pPr>
            <w:r w:rsidRPr="00DB73B1">
              <w:rPr>
                <w:lang w:val="fr-CA"/>
              </w:rPr>
              <w:t xml:space="preserve"> </w:t>
            </w:r>
            <w:r w:rsidR="00011960" w:rsidRPr="00DB73B1">
              <w:rPr>
                <w:lang w:val="fr-CA"/>
              </w:rPr>
              <w:t xml:space="preserve"> </w:t>
            </w:r>
          </w:p>
        </w:tc>
      </w:tr>
    </w:tbl>
    <w:p w14:paraId="0CD18979" w14:textId="77777777" w:rsidR="009F436C" w:rsidRPr="0079055F" w:rsidRDefault="009F436C" w:rsidP="00382FEC">
      <w:pPr>
        <w:rPr>
          <w:lang w:val="fr-CA"/>
        </w:rPr>
      </w:pPr>
    </w:p>
    <w:p w14:paraId="0CD1897A" w14:textId="77777777" w:rsidR="009F436C" w:rsidRPr="001D6B77" w:rsidRDefault="009F436C" w:rsidP="00417FB7">
      <w:pPr>
        <w:jc w:val="center"/>
        <w:rPr>
          <w:lang w:val="fr-CA"/>
        </w:rPr>
      </w:pPr>
    </w:p>
    <w:p w14:paraId="0CD1897B" w14:textId="77777777" w:rsidR="00DF6F55" w:rsidRPr="001D6B77" w:rsidRDefault="00DF6F55" w:rsidP="00417FB7">
      <w:pPr>
        <w:jc w:val="center"/>
        <w:rPr>
          <w:lang w:val="fr-CA"/>
        </w:rPr>
      </w:pPr>
    </w:p>
    <w:p w14:paraId="0CD1897C" w14:textId="77777777" w:rsidR="009F436C" w:rsidRPr="001D6B77" w:rsidRDefault="009F436C" w:rsidP="00417FB7">
      <w:pPr>
        <w:jc w:val="center"/>
        <w:rPr>
          <w:lang w:val="fr-CA"/>
        </w:rPr>
      </w:pPr>
    </w:p>
    <w:p w14:paraId="0CD1897D" w14:textId="77777777" w:rsidR="009F436C" w:rsidRPr="00B41C8F" w:rsidRDefault="009F436C" w:rsidP="00417FB7">
      <w:pPr>
        <w:jc w:val="center"/>
        <w:rPr>
          <w:lang w:val="fr-CA"/>
        </w:rPr>
      </w:pPr>
    </w:p>
    <w:p w14:paraId="335124A2" w14:textId="77777777" w:rsidR="00643DB8" w:rsidRPr="00B41C8F" w:rsidRDefault="00643DB8" w:rsidP="00417FB7">
      <w:pPr>
        <w:jc w:val="center"/>
        <w:rPr>
          <w:lang w:val="fr-CA"/>
        </w:rPr>
      </w:pPr>
    </w:p>
    <w:p w14:paraId="4AF71898" w14:textId="77777777" w:rsidR="00643DB8" w:rsidRPr="0079055F" w:rsidRDefault="00643DB8" w:rsidP="00417FB7">
      <w:pPr>
        <w:jc w:val="center"/>
        <w:rPr>
          <w:lang w:val="fr-CA"/>
        </w:rPr>
      </w:pPr>
    </w:p>
    <w:p w14:paraId="0CD1897E" w14:textId="77777777" w:rsidR="009F436C" w:rsidRPr="00A252FA" w:rsidRDefault="003A37CF" w:rsidP="00417FB7">
      <w:pPr>
        <w:jc w:val="center"/>
        <w:rPr>
          <w:lang w:val="fr-CA"/>
        </w:rPr>
      </w:pPr>
      <w:r w:rsidRPr="00A252FA">
        <w:rPr>
          <w:lang w:val="fr-CA"/>
        </w:rPr>
        <w:t>J.S.C.C.</w:t>
      </w:r>
    </w:p>
    <w:p w14:paraId="0CD1897F" w14:textId="77777777" w:rsidR="008F53F3" w:rsidRPr="00A252FA" w:rsidRDefault="003A37CF" w:rsidP="00417FB7">
      <w:pPr>
        <w:jc w:val="center"/>
        <w:rPr>
          <w:lang w:val="fr-CA"/>
        </w:rPr>
      </w:pPr>
      <w:r w:rsidRPr="00A252FA">
        <w:rPr>
          <w:lang w:val="fr-CA"/>
        </w:rPr>
        <w:t>J.C.S.C.</w:t>
      </w:r>
    </w:p>
    <w:p w14:paraId="0CD18980" w14:textId="77777777" w:rsidR="003A37CF" w:rsidRPr="00D83B8C" w:rsidRDefault="003A37CF" w:rsidP="00DF6F55">
      <w:pPr>
        <w:spacing w:after="200" w:line="276" w:lineRule="auto"/>
        <w:rPr>
          <w:lang w:val="fr-CA"/>
        </w:rPr>
      </w:pPr>
    </w:p>
    <w:sectPr w:rsidR="003A37CF" w:rsidRPr="00D83B8C" w:rsidSect="00B41C8F">
      <w:headerReference w:type="default" r:id="rId9"/>
      <w:headerReference w:type="first" r:id="rId10"/>
      <w:type w:val="continuous"/>
      <w:pgSz w:w="12240" w:h="15840"/>
      <w:pgMar w:top="720" w:right="1440" w:bottom="216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18983" w14:textId="77777777" w:rsidR="00983D48" w:rsidRDefault="00983D48">
      <w:r>
        <w:separator/>
      </w:r>
    </w:p>
  </w:endnote>
  <w:endnote w:type="continuationSeparator" w:id="0">
    <w:p w14:paraId="0CD18984"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981" w14:textId="77777777" w:rsidR="00983D48" w:rsidRDefault="00983D48">
      <w:r>
        <w:separator/>
      </w:r>
    </w:p>
  </w:footnote>
  <w:footnote w:type="continuationSeparator" w:id="0">
    <w:p w14:paraId="0CD18982"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1898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4A28D6">
      <w:rPr>
        <w:noProof/>
        <w:szCs w:val="24"/>
      </w:rPr>
      <w:t>2</w:t>
    </w:r>
    <w:r w:rsidR="00EF707C" w:rsidRPr="00417FB7">
      <w:rPr>
        <w:szCs w:val="24"/>
      </w:rPr>
      <w:fldChar w:fldCharType="end"/>
    </w:r>
    <w:r>
      <w:rPr>
        <w:szCs w:val="24"/>
      </w:rPr>
      <w:t xml:space="preserve"> -</w:t>
    </w:r>
  </w:p>
  <w:p w14:paraId="0CD18986" w14:textId="77777777" w:rsidR="008F53F3" w:rsidRDefault="008F53F3" w:rsidP="008F53F3">
    <w:pPr>
      <w:rPr>
        <w:szCs w:val="24"/>
      </w:rPr>
    </w:pPr>
  </w:p>
  <w:p w14:paraId="0CD18987" w14:textId="77777777" w:rsidR="008F53F3" w:rsidRDefault="008F53F3" w:rsidP="008F53F3">
    <w:pPr>
      <w:rPr>
        <w:szCs w:val="24"/>
      </w:rPr>
    </w:pPr>
  </w:p>
  <w:p w14:paraId="0CD18988" w14:textId="77777777" w:rsidR="008F53F3" w:rsidRDefault="008F53F3" w:rsidP="008F53F3">
    <w:pPr>
      <w:tabs>
        <w:tab w:val="right" w:pos="9360"/>
      </w:tabs>
      <w:jc w:val="right"/>
      <w:rPr>
        <w:szCs w:val="24"/>
      </w:rPr>
    </w:pPr>
    <w:r>
      <w:rPr>
        <w:szCs w:val="24"/>
      </w:rPr>
      <w:t xml:space="preserve">No. </w:t>
    </w:r>
    <w:r>
      <w:t>38563</w:t>
    </w:r>
    <w:r>
      <w:rPr>
        <w:szCs w:val="24"/>
      </w:rPr>
      <w:t>     </w:t>
    </w:r>
  </w:p>
  <w:p w14:paraId="0CD18989"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CD1898A" w14:textId="77777777" w:rsidR="0073151A" w:rsidRDefault="0073151A" w:rsidP="0073151A"/>
      <w:p w14:paraId="0CD1898B" w14:textId="77777777" w:rsidR="0073151A" w:rsidRPr="006E7BAE" w:rsidRDefault="0073151A" w:rsidP="0073151A"/>
      <w:p w14:paraId="0CD1898C" w14:textId="77777777" w:rsidR="0073151A" w:rsidRPr="006E7BAE" w:rsidRDefault="0073151A" w:rsidP="0073151A"/>
      <w:p w14:paraId="0CD1898D" w14:textId="77777777" w:rsidR="0073151A" w:rsidRPr="006E7BAE" w:rsidRDefault="0073151A" w:rsidP="0073151A"/>
      <w:p w14:paraId="0CD1898E" w14:textId="77777777" w:rsidR="0073151A" w:rsidRDefault="0073151A" w:rsidP="0073151A"/>
      <w:p w14:paraId="0CD1898F" w14:textId="77777777" w:rsidR="0073151A" w:rsidRDefault="0073151A" w:rsidP="0073151A"/>
      <w:p w14:paraId="0CD18990" w14:textId="77777777" w:rsidR="0073151A" w:rsidRDefault="0073151A" w:rsidP="0073151A"/>
      <w:p w14:paraId="0CD18991" w14:textId="77777777" w:rsidR="0073151A" w:rsidRDefault="0073151A" w:rsidP="0073151A"/>
      <w:p w14:paraId="0CD18992" w14:textId="77777777" w:rsidR="0073151A" w:rsidRDefault="0073151A" w:rsidP="0073151A"/>
      <w:p w14:paraId="0CD18993" w14:textId="77777777" w:rsidR="0073151A" w:rsidRPr="006E7BAE" w:rsidRDefault="0073151A" w:rsidP="0073151A"/>
      <w:p w14:paraId="0CD18994" w14:textId="77777777" w:rsidR="00ED265D" w:rsidRPr="0073151A" w:rsidRDefault="004A28D6"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01AF0"/>
    <w:rsid w:val="00110EB3"/>
    <w:rsid w:val="0016666F"/>
    <w:rsid w:val="00167C15"/>
    <w:rsid w:val="0017745B"/>
    <w:rsid w:val="001B3EC0"/>
    <w:rsid w:val="001D0116"/>
    <w:rsid w:val="001D4323"/>
    <w:rsid w:val="001D6B77"/>
    <w:rsid w:val="001E1079"/>
    <w:rsid w:val="00203642"/>
    <w:rsid w:val="00212BA0"/>
    <w:rsid w:val="002523DE"/>
    <w:rsid w:val="002568D3"/>
    <w:rsid w:val="0027284C"/>
    <w:rsid w:val="002B5FA6"/>
    <w:rsid w:val="002C6423"/>
    <w:rsid w:val="002D2D44"/>
    <w:rsid w:val="00302605"/>
    <w:rsid w:val="00304CD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41B5D"/>
    <w:rsid w:val="004943CF"/>
    <w:rsid w:val="004956DA"/>
    <w:rsid w:val="004A28D6"/>
    <w:rsid w:val="004D4658"/>
    <w:rsid w:val="00543EDD"/>
    <w:rsid w:val="0055345D"/>
    <w:rsid w:val="00563E2C"/>
    <w:rsid w:val="00587869"/>
    <w:rsid w:val="00612913"/>
    <w:rsid w:val="00614908"/>
    <w:rsid w:val="00616AEC"/>
    <w:rsid w:val="00643DB8"/>
    <w:rsid w:val="00650109"/>
    <w:rsid w:val="006E7BAE"/>
    <w:rsid w:val="00701109"/>
    <w:rsid w:val="0073151A"/>
    <w:rsid w:val="007372EA"/>
    <w:rsid w:val="00777612"/>
    <w:rsid w:val="0079055F"/>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C1F44"/>
    <w:rsid w:val="008F376B"/>
    <w:rsid w:val="008F53F3"/>
    <w:rsid w:val="009305BF"/>
    <w:rsid w:val="00951EF6"/>
    <w:rsid w:val="0096638C"/>
    <w:rsid w:val="00971A08"/>
    <w:rsid w:val="00983D48"/>
    <w:rsid w:val="009B161D"/>
    <w:rsid w:val="009C301A"/>
    <w:rsid w:val="009D45DF"/>
    <w:rsid w:val="009E0D8D"/>
    <w:rsid w:val="009E0F71"/>
    <w:rsid w:val="009E7A46"/>
    <w:rsid w:val="009F26C4"/>
    <w:rsid w:val="009F436C"/>
    <w:rsid w:val="00A03153"/>
    <w:rsid w:val="00A103E3"/>
    <w:rsid w:val="00A24849"/>
    <w:rsid w:val="00A252FA"/>
    <w:rsid w:val="00A27B3E"/>
    <w:rsid w:val="00A53850"/>
    <w:rsid w:val="00AB4A38"/>
    <w:rsid w:val="00AB5E22"/>
    <w:rsid w:val="00AC203A"/>
    <w:rsid w:val="00AE2077"/>
    <w:rsid w:val="00B158E3"/>
    <w:rsid w:val="00B328CD"/>
    <w:rsid w:val="00B408F8"/>
    <w:rsid w:val="00B41C8F"/>
    <w:rsid w:val="00B5078E"/>
    <w:rsid w:val="00B60EDC"/>
    <w:rsid w:val="00BA2408"/>
    <w:rsid w:val="00BC39BE"/>
    <w:rsid w:val="00BD4E4C"/>
    <w:rsid w:val="00BF7644"/>
    <w:rsid w:val="00C1285B"/>
    <w:rsid w:val="00C173B0"/>
    <w:rsid w:val="00C17F71"/>
    <w:rsid w:val="00C2612E"/>
    <w:rsid w:val="00CB2B73"/>
    <w:rsid w:val="00CE249F"/>
    <w:rsid w:val="00CF17D0"/>
    <w:rsid w:val="00D06508"/>
    <w:rsid w:val="00D42339"/>
    <w:rsid w:val="00D61AC2"/>
    <w:rsid w:val="00D83B8C"/>
    <w:rsid w:val="00DA4281"/>
    <w:rsid w:val="00DB1ADC"/>
    <w:rsid w:val="00DB73B1"/>
    <w:rsid w:val="00DD4332"/>
    <w:rsid w:val="00DF6F55"/>
    <w:rsid w:val="00E12A51"/>
    <w:rsid w:val="00E67A7F"/>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CD1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12982</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2019-06-13T04:00:00+00:00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BD92B-7AFD-46B5-96BF-D11E16792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A3248-588D-4B1F-957E-FF41B40F7BC1}">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0BC972AA-CE45-4769-8598-4E87EF560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2019-06-10T14:28:00Z</dcterms:created>
  <dcterms:modified xsi:type="dcterms:W3CDTF">2019-06-10T14:28:00Z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