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53F63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38799</w:t>
      </w:r>
      <w:r w:rsidR="00E81C0B" w:rsidRPr="001E26DB">
        <w:t>     </w:t>
      </w:r>
    </w:p>
    <w:p w14:paraId="3FB53F64" w14:textId="77777777" w:rsidR="009F436C" w:rsidRPr="001E26DB" w:rsidRDefault="009F436C" w:rsidP="00382FEC"/>
    <w:p w14:paraId="3FB53F65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FB53F69" w14:textId="77777777" w:rsidTr="00B37A52">
        <w:tc>
          <w:tcPr>
            <w:tcW w:w="2269" w:type="pct"/>
          </w:tcPr>
          <w:p w14:paraId="3FB53F66" w14:textId="77777777" w:rsidR="00417FB7" w:rsidRPr="001E26DB" w:rsidRDefault="0062554E" w:rsidP="00C358E5">
            <w:r>
              <w:t xml:space="preserve">Le </w:t>
            </w:r>
            <w:r w:rsidR="00C358E5">
              <w:t>20</w:t>
            </w:r>
            <w:r>
              <w:t xml:space="preserve"> </w:t>
            </w:r>
            <w:r w:rsidR="00C358E5">
              <w:t>février</w:t>
            </w:r>
            <w:r>
              <w:t xml:space="preserve"> 20</w:t>
            </w:r>
            <w:r w:rsidR="00C358E5">
              <w:t>20</w:t>
            </w:r>
          </w:p>
        </w:tc>
        <w:tc>
          <w:tcPr>
            <w:tcW w:w="381" w:type="pct"/>
          </w:tcPr>
          <w:p w14:paraId="3FB53F67" w14:textId="77777777" w:rsidR="00417FB7" w:rsidRPr="001E26DB" w:rsidRDefault="00417FB7" w:rsidP="00382FEC"/>
        </w:tc>
        <w:tc>
          <w:tcPr>
            <w:tcW w:w="2350" w:type="pct"/>
          </w:tcPr>
          <w:p w14:paraId="3FB53F68" w14:textId="77777777" w:rsidR="00417FB7" w:rsidRPr="001E26DB" w:rsidRDefault="00C358E5" w:rsidP="00C358E5">
            <w:pPr>
              <w:rPr>
                <w:lang w:val="en-CA"/>
              </w:rPr>
            </w:pPr>
            <w:r>
              <w:t>February 20,</w:t>
            </w:r>
            <w:r w:rsidR="0062554E">
              <w:t xml:space="preserve"> 20</w:t>
            </w:r>
            <w:r>
              <w:t>20</w:t>
            </w:r>
          </w:p>
        </w:tc>
      </w:tr>
      <w:tr w:rsidR="00C2612E" w:rsidRPr="0062554E" w14:paraId="3FB53F6D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FB53F6A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FB53F6B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FB53F6C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3FB53F7B" w14:textId="77777777" w:rsidTr="006A1E6D">
        <w:tc>
          <w:tcPr>
            <w:tcW w:w="2269" w:type="pct"/>
          </w:tcPr>
          <w:p w14:paraId="3FB53F6E" w14:textId="77777777" w:rsidR="00B477B4" w:rsidRDefault="00DE4780">
            <w:pPr>
              <w:pStyle w:val="SCCLsocPrefix"/>
            </w:pPr>
            <w:r>
              <w:t>ENTRE :</w:t>
            </w:r>
            <w:r>
              <w:br/>
            </w:r>
          </w:p>
          <w:p w14:paraId="3FB53F6F" w14:textId="77777777" w:rsidR="00B477B4" w:rsidRDefault="00DE4780">
            <w:pPr>
              <w:pStyle w:val="SCCLsocParty"/>
            </w:pPr>
            <w:r>
              <w:t>Ville de Dieppe</w:t>
            </w:r>
            <w:r>
              <w:br/>
            </w:r>
          </w:p>
          <w:p w14:paraId="3FB53F70" w14:textId="77777777" w:rsidR="00B477B4" w:rsidRDefault="00DE4780">
            <w:pPr>
              <w:pStyle w:val="SCCLsocPartyRole"/>
            </w:pPr>
            <w:r>
              <w:t>Demanderesse</w:t>
            </w:r>
            <w:r>
              <w:br/>
            </w:r>
          </w:p>
          <w:p w14:paraId="3FB53F71" w14:textId="77777777" w:rsidR="00B477B4" w:rsidRDefault="00DE4780">
            <w:pPr>
              <w:pStyle w:val="SCCLsocVersus"/>
            </w:pPr>
            <w:r>
              <w:t>- et -</w:t>
            </w:r>
            <w:r>
              <w:br/>
            </w:r>
          </w:p>
          <w:p w14:paraId="3FB53F72" w14:textId="77777777" w:rsidR="00B477B4" w:rsidRDefault="00DE4780">
            <w:pPr>
              <w:pStyle w:val="SCCLsocParty"/>
            </w:pPr>
            <w:r>
              <w:t>Noron Inc.</w:t>
            </w:r>
            <w:r>
              <w:br/>
            </w:r>
          </w:p>
          <w:p w14:paraId="3FB53F73" w14:textId="77777777" w:rsidR="00B477B4" w:rsidRDefault="00DE4780" w:rsidP="00DE4780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3FB53F74" w14:textId="77777777" w:rsidR="00824412" w:rsidRPr="00DE4780" w:rsidRDefault="00824412" w:rsidP="00375294"/>
        </w:tc>
        <w:tc>
          <w:tcPr>
            <w:tcW w:w="2350" w:type="pct"/>
          </w:tcPr>
          <w:p w14:paraId="3FB53F75" w14:textId="77777777" w:rsidR="00B477B4" w:rsidRPr="00DE4780" w:rsidRDefault="00DE4780">
            <w:pPr>
              <w:pStyle w:val="SCCLsocPrefix"/>
              <w:rPr>
                <w:lang w:val="en-US"/>
              </w:rPr>
            </w:pPr>
            <w:r w:rsidRPr="00DE4780">
              <w:rPr>
                <w:lang w:val="en-US"/>
              </w:rPr>
              <w:t>BETWEEN:</w:t>
            </w:r>
            <w:r w:rsidRPr="00DE4780">
              <w:rPr>
                <w:lang w:val="en-US"/>
              </w:rPr>
              <w:br/>
            </w:r>
          </w:p>
          <w:p w14:paraId="3FB53F76" w14:textId="77777777" w:rsidR="00B477B4" w:rsidRPr="00DE4780" w:rsidRDefault="00DE4780">
            <w:pPr>
              <w:pStyle w:val="SCCLsocParty"/>
              <w:rPr>
                <w:lang w:val="en-US"/>
              </w:rPr>
            </w:pPr>
            <w:r w:rsidRPr="00DE4780">
              <w:rPr>
                <w:lang w:val="en-US"/>
              </w:rPr>
              <w:t>City of Dieppe</w:t>
            </w:r>
            <w:r w:rsidRPr="00DE4780">
              <w:rPr>
                <w:lang w:val="en-US"/>
              </w:rPr>
              <w:br/>
            </w:r>
          </w:p>
          <w:p w14:paraId="3FB53F77" w14:textId="77777777" w:rsidR="00B477B4" w:rsidRPr="00DE4780" w:rsidRDefault="00DE4780">
            <w:pPr>
              <w:pStyle w:val="SCCLsocPartyRole"/>
              <w:rPr>
                <w:lang w:val="en-US"/>
              </w:rPr>
            </w:pPr>
            <w:r w:rsidRPr="00DE4780">
              <w:rPr>
                <w:lang w:val="en-US"/>
              </w:rPr>
              <w:t>Applicant</w:t>
            </w:r>
            <w:r w:rsidRPr="00DE4780">
              <w:rPr>
                <w:lang w:val="en-US"/>
              </w:rPr>
              <w:br/>
            </w:r>
          </w:p>
          <w:p w14:paraId="3FB53F78" w14:textId="77777777" w:rsidR="00B477B4" w:rsidRDefault="00DE4780">
            <w:pPr>
              <w:pStyle w:val="SCCLsocVersus"/>
            </w:pPr>
            <w:r>
              <w:t>- and -</w:t>
            </w:r>
            <w:r>
              <w:br/>
            </w:r>
          </w:p>
          <w:p w14:paraId="3FB53F79" w14:textId="77777777" w:rsidR="00B477B4" w:rsidRDefault="00DE4780">
            <w:pPr>
              <w:pStyle w:val="SCCLsocParty"/>
            </w:pPr>
            <w:r>
              <w:t>Noron Inc.</w:t>
            </w:r>
            <w:r>
              <w:br/>
            </w:r>
          </w:p>
          <w:p w14:paraId="3FB53F7A" w14:textId="77777777" w:rsidR="00B477B4" w:rsidRDefault="00DE4780">
            <w:pPr>
              <w:pStyle w:val="SCCLsocPartyRole"/>
            </w:pPr>
            <w:r>
              <w:t>Respondent</w:t>
            </w:r>
          </w:p>
        </w:tc>
      </w:tr>
      <w:tr w:rsidR="00824412" w:rsidRPr="0062554E" w14:paraId="3FB53F7F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FB53F7C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FB53F7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FB53F7E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24E6E" w14:paraId="3FB53F8B" w14:textId="77777777" w:rsidTr="00B37A52">
        <w:tc>
          <w:tcPr>
            <w:tcW w:w="2269" w:type="pct"/>
          </w:tcPr>
          <w:p w14:paraId="3FB53F80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FB53F81" w14:textId="77777777" w:rsidR="0027081E" w:rsidRPr="001E26DB" w:rsidRDefault="0027081E" w:rsidP="0027081E">
            <w:pPr>
              <w:jc w:val="center"/>
            </w:pPr>
          </w:p>
          <w:p w14:paraId="3FB53F82" w14:textId="35F3C468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Nouveau-Brunswick</w:t>
            </w:r>
            <w:r w:rsidRPr="001E26DB">
              <w:t xml:space="preserve">, numéro </w:t>
            </w:r>
            <w:r>
              <w:t>126-18-CA, 2019 NBCA 43</w:t>
            </w:r>
            <w:r w:rsidRPr="001E26DB">
              <w:t xml:space="preserve">, daté du </w:t>
            </w:r>
            <w:r>
              <w:t>13 juin 2019</w:t>
            </w:r>
            <w:r w:rsidRPr="001E26DB">
              <w:t>, est</w:t>
            </w:r>
            <w:r w:rsidR="00DE4780">
              <w:t xml:space="preserve"> rejetée avec dépens</w:t>
            </w:r>
            <w:r w:rsidRPr="001E26DB">
              <w:t>.</w:t>
            </w:r>
          </w:p>
          <w:p w14:paraId="3FB53F83" w14:textId="77777777" w:rsidR="00622562" w:rsidRDefault="00622562" w:rsidP="0027081E">
            <w:pPr>
              <w:jc w:val="both"/>
            </w:pPr>
          </w:p>
          <w:p w14:paraId="3FB53F84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3FB53F85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FB53F8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FB53F8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FB53F88" w14:textId="63C2989B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E4780">
              <w:rPr>
                <w:lang w:val="en-US"/>
              </w:rPr>
              <w:t>Court of Appeal of New Brunswick</w:t>
            </w:r>
            <w:r w:rsidRPr="001E26DB">
              <w:rPr>
                <w:lang w:val="en-CA"/>
              </w:rPr>
              <w:t xml:space="preserve">, Number </w:t>
            </w:r>
            <w:r w:rsidRPr="00DE4780">
              <w:rPr>
                <w:lang w:val="en-US"/>
              </w:rPr>
              <w:t>126-18-CA, 2019 NBCA 43</w:t>
            </w:r>
            <w:r w:rsidRPr="001E26DB">
              <w:rPr>
                <w:lang w:val="en-CA"/>
              </w:rPr>
              <w:t xml:space="preserve">, dated </w:t>
            </w:r>
            <w:r w:rsidRPr="00DE4780">
              <w:rPr>
                <w:lang w:val="en-US"/>
              </w:rPr>
              <w:t>June 13, 2019</w:t>
            </w:r>
            <w:r w:rsidR="00DE4780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DE4780">
              <w:rPr>
                <w:lang w:val="en-CA"/>
              </w:rPr>
              <w:t>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3FB53F89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3FB53F8A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3FB53F8C" w14:textId="77777777" w:rsidR="009F436C" w:rsidRPr="002C29B6" w:rsidRDefault="009F436C" w:rsidP="00382FEC">
      <w:pPr>
        <w:rPr>
          <w:lang w:val="en-US"/>
        </w:rPr>
      </w:pPr>
    </w:p>
    <w:p w14:paraId="3FB53F8D" w14:textId="77777777" w:rsidR="009F436C" w:rsidRPr="002C29B6" w:rsidRDefault="009F436C" w:rsidP="00417FB7">
      <w:pPr>
        <w:jc w:val="center"/>
        <w:rPr>
          <w:lang w:val="en-US"/>
        </w:rPr>
      </w:pPr>
    </w:p>
    <w:p w14:paraId="3FB53F8E" w14:textId="77777777" w:rsidR="00655333" w:rsidRDefault="00655333" w:rsidP="00655333">
      <w:pPr>
        <w:jc w:val="center"/>
        <w:rPr>
          <w:lang w:val="en-US"/>
        </w:rPr>
      </w:pPr>
    </w:p>
    <w:p w14:paraId="4A4BCDFA" w14:textId="77777777" w:rsidR="00524E6E" w:rsidRDefault="00524E6E" w:rsidP="00655333">
      <w:pPr>
        <w:jc w:val="center"/>
        <w:rPr>
          <w:lang w:val="en-US"/>
        </w:rPr>
      </w:pPr>
    </w:p>
    <w:p w14:paraId="5929C28A" w14:textId="77777777" w:rsidR="00524E6E" w:rsidRDefault="00524E6E" w:rsidP="00655333">
      <w:pPr>
        <w:jc w:val="center"/>
        <w:rPr>
          <w:lang w:val="en-US"/>
        </w:rPr>
      </w:pPr>
    </w:p>
    <w:p w14:paraId="3219165A" w14:textId="77777777" w:rsidR="00524E6E" w:rsidRDefault="00524E6E" w:rsidP="00655333">
      <w:pPr>
        <w:jc w:val="center"/>
        <w:rPr>
          <w:lang w:val="en-US"/>
        </w:rPr>
      </w:pPr>
    </w:p>
    <w:p w14:paraId="077B5BF5" w14:textId="77777777" w:rsidR="00524E6E" w:rsidRPr="00DE4780" w:rsidRDefault="00524E6E" w:rsidP="00655333">
      <w:pPr>
        <w:jc w:val="center"/>
        <w:rPr>
          <w:lang w:val="en-US"/>
        </w:rPr>
      </w:pPr>
    </w:p>
    <w:p w14:paraId="3FB53F8F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3FB53F90" w14:textId="77777777" w:rsidR="00401B64" w:rsidRPr="00EF4EF2" w:rsidRDefault="00655333" w:rsidP="00DE4780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401B64" w:rsidRPr="00EF4EF2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53F93" w14:textId="77777777" w:rsidR="00D27D4E" w:rsidRDefault="00D27D4E">
      <w:r>
        <w:separator/>
      </w:r>
    </w:p>
  </w:endnote>
  <w:endnote w:type="continuationSeparator" w:id="0">
    <w:p w14:paraId="3FB53F94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53F91" w14:textId="77777777" w:rsidR="00D27D4E" w:rsidRDefault="00D27D4E">
      <w:r>
        <w:separator/>
      </w:r>
    </w:p>
  </w:footnote>
  <w:footnote w:type="continuationSeparator" w:id="0">
    <w:p w14:paraId="3FB53F92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53F95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DE4780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FB53F96" w14:textId="77777777" w:rsidR="00401B64" w:rsidRDefault="00401B64" w:rsidP="00401B64">
    <w:pPr>
      <w:rPr>
        <w:szCs w:val="24"/>
      </w:rPr>
    </w:pPr>
  </w:p>
  <w:p w14:paraId="3FB53F97" w14:textId="77777777" w:rsidR="00401B64" w:rsidRDefault="00401B64" w:rsidP="00401B64">
    <w:pPr>
      <w:rPr>
        <w:szCs w:val="24"/>
      </w:rPr>
    </w:pPr>
  </w:p>
  <w:p w14:paraId="3FB53F98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38799</w:t>
    </w:r>
    <w:r w:rsidR="00401B64">
      <w:rPr>
        <w:szCs w:val="24"/>
      </w:rPr>
      <w:t>     </w:t>
    </w:r>
  </w:p>
  <w:p w14:paraId="3FB53F99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3FB53F9A" w14:textId="77777777" w:rsidR="000452C9" w:rsidRDefault="000452C9" w:rsidP="000452C9"/>
      <w:p w14:paraId="3FB53F9B" w14:textId="77777777" w:rsidR="000452C9" w:rsidRPr="001E26DB" w:rsidRDefault="000452C9" w:rsidP="000452C9"/>
      <w:p w14:paraId="3FB53F9C" w14:textId="77777777" w:rsidR="000452C9" w:rsidRPr="001E26DB" w:rsidRDefault="000452C9" w:rsidP="000452C9"/>
      <w:p w14:paraId="3FB53F9D" w14:textId="77777777" w:rsidR="000452C9" w:rsidRDefault="000452C9" w:rsidP="000452C9"/>
      <w:p w14:paraId="3FB53F9E" w14:textId="77777777" w:rsidR="000452C9" w:rsidRDefault="000452C9" w:rsidP="000452C9"/>
      <w:p w14:paraId="3FB53F9F" w14:textId="77777777" w:rsidR="000452C9" w:rsidRDefault="000452C9" w:rsidP="000452C9"/>
      <w:p w14:paraId="3FB53FA0" w14:textId="77777777" w:rsidR="000452C9" w:rsidRDefault="000452C9" w:rsidP="000452C9"/>
      <w:p w14:paraId="3FB53FA1" w14:textId="77777777" w:rsidR="000452C9" w:rsidRPr="001E26DB" w:rsidRDefault="000452C9" w:rsidP="000452C9"/>
      <w:p w14:paraId="3FB53FA2" w14:textId="77777777" w:rsidR="000452C9" w:rsidRPr="001E26DB" w:rsidRDefault="000452C9" w:rsidP="000452C9"/>
      <w:p w14:paraId="3FB53FA3" w14:textId="77777777" w:rsidR="000452C9" w:rsidRDefault="000452C9" w:rsidP="000452C9">
        <w:pPr>
          <w:pStyle w:val="Header"/>
        </w:pPr>
      </w:p>
      <w:p w14:paraId="3FB53FA4" w14:textId="77777777" w:rsidR="001D6D96" w:rsidRPr="000452C9" w:rsidRDefault="00B109BA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6C01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35B4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24E6E"/>
    <w:rsid w:val="00563E2C"/>
    <w:rsid w:val="005873F3"/>
    <w:rsid w:val="00587869"/>
    <w:rsid w:val="005918AD"/>
    <w:rsid w:val="005B69C9"/>
    <w:rsid w:val="00614908"/>
    <w:rsid w:val="00622562"/>
    <w:rsid w:val="0062554E"/>
    <w:rsid w:val="00631C0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109BA"/>
    <w:rsid w:val="00B37A52"/>
    <w:rsid w:val="00B37AA5"/>
    <w:rsid w:val="00B408F8"/>
    <w:rsid w:val="00B41C8D"/>
    <w:rsid w:val="00B477B4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358E5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DE4780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FB53F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13222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2020-02-20T05:00:00+00:00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100FB28-9F12-4107-8F3E-490CA80EC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4E89B-B5D7-49FB-8BDF-ECB3B34284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D7358-35A3-4B7D-90F5-E450AE680BB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2020-02-18T16:48:00Z</dcterms:created>
  <dcterms:modified xsi:type="dcterms:W3CDTF">2020-02-18T16:48:00Z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