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14D98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39606</w:t>
      </w:r>
      <w:r w:rsidR="00E81C0B" w:rsidRPr="001E26DB">
        <w:t>     </w:t>
      </w:r>
    </w:p>
    <w:p w14:paraId="7E014D99" w14:textId="77777777" w:rsidR="009F436C" w:rsidRPr="001E26DB" w:rsidRDefault="009F436C" w:rsidP="00382FEC"/>
    <w:p w14:paraId="7E014D9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E014D9E" w14:textId="77777777" w:rsidTr="00B37A52">
        <w:tc>
          <w:tcPr>
            <w:tcW w:w="2269" w:type="pct"/>
          </w:tcPr>
          <w:p w14:paraId="7E014D9B" w14:textId="77777777" w:rsidR="00417FB7" w:rsidRPr="001E26DB" w:rsidRDefault="0062554E" w:rsidP="000C62A3">
            <w:r>
              <w:t xml:space="preserve">Le </w:t>
            </w:r>
            <w:r w:rsidR="000C62A3">
              <w:t>1</w:t>
            </w:r>
            <w:r>
              <w:t xml:space="preserve">2 </w:t>
            </w:r>
            <w:r w:rsidR="000C62A3">
              <w:t xml:space="preserve">août </w:t>
            </w:r>
            <w:r>
              <w:t>2021</w:t>
            </w:r>
          </w:p>
        </w:tc>
        <w:tc>
          <w:tcPr>
            <w:tcW w:w="381" w:type="pct"/>
          </w:tcPr>
          <w:p w14:paraId="7E014D9C" w14:textId="77777777" w:rsidR="00417FB7" w:rsidRPr="001E26DB" w:rsidRDefault="00417FB7" w:rsidP="00382FEC"/>
        </w:tc>
        <w:tc>
          <w:tcPr>
            <w:tcW w:w="2350" w:type="pct"/>
          </w:tcPr>
          <w:p w14:paraId="7E014D9D" w14:textId="77777777" w:rsidR="00417FB7" w:rsidRPr="001E26DB" w:rsidRDefault="000C62A3" w:rsidP="0027081E">
            <w:pPr>
              <w:rPr>
                <w:lang w:val="en-CA"/>
              </w:rPr>
            </w:pPr>
            <w:r>
              <w:t>August 12</w:t>
            </w:r>
            <w:r w:rsidR="0062554E">
              <w:t>, 2021</w:t>
            </w:r>
          </w:p>
        </w:tc>
      </w:tr>
      <w:tr w:rsidR="00C2612E" w:rsidRPr="0062554E" w14:paraId="7E014DA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E014D9F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014DA0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014DA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E014DB4" w14:textId="77777777" w:rsidTr="006A1E6D">
        <w:tc>
          <w:tcPr>
            <w:tcW w:w="2269" w:type="pct"/>
          </w:tcPr>
          <w:p w14:paraId="7E014DA4" w14:textId="77777777" w:rsidR="00161097" w:rsidRDefault="009F1021">
            <w:pPr>
              <w:pStyle w:val="SCCLsocPrefix"/>
            </w:pPr>
            <w:r>
              <w:t>ENTRE :</w:t>
            </w:r>
          </w:p>
          <w:p w14:paraId="39E8FF57" w14:textId="77777777" w:rsidR="001A2D8E" w:rsidRPr="005A15EF" w:rsidRDefault="001A2D8E" w:rsidP="005A15EF"/>
          <w:p w14:paraId="7E014DA5" w14:textId="18444F97" w:rsidR="00161097" w:rsidRDefault="009F1021">
            <w:pPr>
              <w:pStyle w:val="SCCLsocParty"/>
            </w:pPr>
            <w:r>
              <w:t>Jean</w:t>
            </w:r>
            <w:r w:rsidR="00860461">
              <w:t>-</w:t>
            </w:r>
            <w:r>
              <w:t>Paul Braun</w:t>
            </w:r>
            <w:r>
              <w:br/>
            </w:r>
          </w:p>
          <w:p w14:paraId="7E014DA6" w14:textId="77777777" w:rsidR="00161097" w:rsidRDefault="009F1021">
            <w:pPr>
              <w:pStyle w:val="SCCLsocPartyRole"/>
            </w:pPr>
            <w:r>
              <w:t>Demandeur</w:t>
            </w:r>
            <w:r>
              <w:br/>
            </w:r>
          </w:p>
          <w:p w14:paraId="7E014DA7" w14:textId="77777777" w:rsidR="00161097" w:rsidRDefault="009F1021">
            <w:pPr>
              <w:pStyle w:val="SCCLsocVersus"/>
            </w:pPr>
            <w:r>
              <w:t>- et -</w:t>
            </w:r>
          </w:p>
          <w:p w14:paraId="7E014DA8" w14:textId="77777777" w:rsidR="00161097" w:rsidRDefault="00161097"/>
          <w:p w14:paraId="7E014DA9" w14:textId="77777777" w:rsidR="00161097" w:rsidRDefault="009F1021">
            <w:pPr>
              <w:pStyle w:val="SCCLsocParty"/>
            </w:pPr>
            <w:r>
              <w:t>Conseil de la magistrature du Québec</w:t>
            </w:r>
            <w:r>
              <w:br/>
            </w:r>
          </w:p>
          <w:p w14:paraId="7E014DAA" w14:textId="77777777" w:rsidR="00161097" w:rsidRDefault="00445DB2" w:rsidP="00445DB2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7E014DA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E014DAD" w14:textId="77777777" w:rsidR="00161097" w:rsidRDefault="009F1021">
            <w:pPr>
              <w:pStyle w:val="SCCLsocPrefix"/>
              <w:rPr>
                <w:lang w:val="en-US"/>
              </w:rPr>
            </w:pPr>
            <w:r w:rsidRPr="00445DB2">
              <w:rPr>
                <w:lang w:val="en-US"/>
              </w:rPr>
              <w:t>BETWEEN:</w:t>
            </w:r>
          </w:p>
          <w:p w14:paraId="3A989189" w14:textId="77777777" w:rsidR="001A2D8E" w:rsidRPr="005A15EF" w:rsidRDefault="001A2D8E" w:rsidP="005A15EF">
            <w:pPr>
              <w:rPr>
                <w:lang w:val="en-US"/>
              </w:rPr>
            </w:pPr>
          </w:p>
          <w:p w14:paraId="7E014DAE" w14:textId="0FAE11C0" w:rsidR="00161097" w:rsidRPr="00445DB2" w:rsidRDefault="009F1021">
            <w:pPr>
              <w:pStyle w:val="SCCLsocParty"/>
              <w:rPr>
                <w:lang w:val="en-US"/>
              </w:rPr>
            </w:pPr>
            <w:r w:rsidRPr="00445DB2">
              <w:rPr>
                <w:lang w:val="en-US"/>
              </w:rPr>
              <w:t>Jean</w:t>
            </w:r>
            <w:r w:rsidR="00860461">
              <w:rPr>
                <w:lang w:val="en-US"/>
              </w:rPr>
              <w:t>-</w:t>
            </w:r>
            <w:r w:rsidRPr="00445DB2">
              <w:rPr>
                <w:lang w:val="en-US"/>
              </w:rPr>
              <w:t>Paul Braun</w:t>
            </w:r>
            <w:r w:rsidRPr="00445DB2">
              <w:rPr>
                <w:lang w:val="en-US"/>
              </w:rPr>
              <w:br/>
            </w:r>
          </w:p>
          <w:p w14:paraId="7E014DAF" w14:textId="77777777" w:rsidR="00161097" w:rsidRPr="00445DB2" w:rsidRDefault="009F1021">
            <w:pPr>
              <w:pStyle w:val="SCCLsocPartyRole"/>
              <w:rPr>
                <w:lang w:val="en-US"/>
              </w:rPr>
            </w:pPr>
            <w:r w:rsidRPr="00445DB2">
              <w:rPr>
                <w:lang w:val="en-US"/>
              </w:rPr>
              <w:t>Applicant</w:t>
            </w:r>
            <w:r w:rsidRPr="00445DB2">
              <w:rPr>
                <w:lang w:val="en-US"/>
              </w:rPr>
              <w:br/>
            </w:r>
          </w:p>
          <w:p w14:paraId="7E014DB0" w14:textId="77777777" w:rsidR="00161097" w:rsidRPr="00445DB2" w:rsidRDefault="009F1021">
            <w:pPr>
              <w:pStyle w:val="SCCLsocVersus"/>
              <w:rPr>
                <w:lang w:val="en-US"/>
              </w:rPr>
            </w:pPr>
            <w:r w:rsidRPr="00445DB2">
              <w:rPr>
                <w:lang w:val="en-US"/>
              </w:rPr>
              <w:t>- and -</w:t>
            </w:r>
          </w:p>
          <w:p w14:paraId="7E014DB1" w14:textId="77777777" w:rsidR="00161097" w:rsidRPr="00445DB2" w:rsidRDefault="00161097">
            <w:pPr>
              <w:rPr>
                <w:lang w:val="en-US"/>
              </w:rPr>
            </w:pPr>
          </w:p>
          <w:p w14:paraId="7E014DB2" w14:textId="77777777" w:rsidR="00161097" w:rsidRDefault="009F1021">
            <w:pPr>
              <w:pStyle w:val="SCCLsocParty"/>
            </w:pPr>
            <w:r>
              <w:t>Conseil de la magistrature du Québec</w:t>
            </w:r>
            <w:r>
              <w:br/>
            </w:r>
          </w:p>
          <w:p w14:paraId="7E014DB3" w14:textId="77777777" w:rsidR="00161097" w:rsidRDefault="009F1021">
            <w:pPr>
              <w:pStyle w:val="SCCLsocPartyRole"/>
            </w:pPr>
            <w:r>
              <w:t>Respondent</w:t>
            </w:r>
          </w:p>
        </w:tc>
      </w:tr>
      <w:tr w:rsidR="00824412" w:rsidRPr="0062554E" w14:paraId="7E014DB8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E014DB5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014DB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014DB7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C62A3" w14:paraId="7E014DC3" w14:textId="77777777" w:rsidTr="00B37A52">
        <w:tc>
          <w:tcPr>
            <w:tcW w:w="2269" w:type="pct"/>
          </w:tcPr>
          <w:p w14:paraId="7E014DB9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E014DBA" w14:textId="77777777" w:rsidR="0027081E" w:rsidRPr="001E26DB" w:rsidRDefault="0027081E" w:rsidP="0027081E">
            <w:pPr>
              <w:jc w:val="center"/>
            </w:pPr>
          </w:p>
          <w:p w14:paraId="7E014DBB" w14:textId="22888E6B" w:rsidR="0062256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>
              <w:t xml:space="preserve"> 500-09-029205-200</w:t>
            </w:r>
            <w:r w:rsidRPr="001E26DB">
              <w:t xml:space="preserve">, </w:t>
            </w:r>
            <w:r w:rsidR="001A2D8E">
              <w:t xml:space="preserve">2021 QCCA 55, </w:t>
            </w:r>
            <w:r w:rsidRPr="001E26DB">
              <w:t xml:space="preserve">daté du </w:t>
            </w:r>
            <w:r>
              <w:t>15 janvier 2021</w:t>
            </w:r>
            <w:r w:rsidR="00445DB2">
              <w:t>, est rejetée avec dépens</w:t>
            </w:r>
            <w:r w:rsidRPr="001E26DB">
              <w:t>.</w:t>
            </w:r>
            <w:r w:rsidR="00445DB2">
              <w:t xml:space="preserve"> </w:t>
            </w:r>
          </w:p>
          <w:p w14:paraId="7E014DBC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E014DB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E014DB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E014DB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E014DC0" w14:textId="6BCC5471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45DB2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445DB2">
              <w:rPr>
                <w:lang w:val="en-US"/>
              </w:rPr>
              <w:t>500-09-029205-200</w:t>
            </w:r>
            <w:r w:rsidRPr="001E26DB">
              <w:rPr>
                <w:lang w:val="en-CA"/>
              </w:rPr>
              <w:t xml:space="preserve">, </w:t>
            </w:r>
            <w:r w:rsidR="001A2D8E">
              <w:t xml:space="preserve">2021 QCCA 55, </w:t>
            </w:r>
            <w:r w:rsidRPr="001E26DB">
              <w:rPr>
                <w:lang w:val="en-CA"/>
              </w:rPr>
              <w:t xml:space="preserve">dated </w:t>
            </w:r>
            <w:r w:rsidRPr="00445DB2">
              <w:rPr>
                <w:lang w:val="en-US"/>
              </w:rPr>
              <w:t>January 15, 2021</w:t>
            </w:r>
            <w:r w:rsidR="00445DB2">
              <w:rPr>
                <w:lang w:val="en-CA"/>
              </w:rPr>
              <w:t xml:space="preserve"> is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7E014DC1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7E014DC2" w14:textId="77777777" w:rsidR="00622562" w:rsidRPr="00445DB2" w:rsidRDefault="00622562" w:rsidP="006C1359">
            <w:pPr>
              <w:jc w:val="both"/>
              <w:rPr>
                <w:lang w:val="en-CA"/>
              </w:rPr>
            </w:pPr>
          </w:p>
        </w:tc>
      </w:tr>
    </w:tbl>
    <w:p w14:paraId="7E014DC4" w14:textId="77777777" w:rsidR="009F436C" w:rsidRPr="002C29B6" w:rsidRDefault="009F436C" w:rsidP="00382FEC">
      <w:pPr>
        <w:rPr>
          <w:lang w:val="en-US"/>
        </w:rPr>
      </w:pPr>
    </w:p>
    <w:p w14:paraId="7E014DC5" w14:textId="77777777" w:rsidR="009F436C" w:rsidRPr="002C29B6" w:rsidRDefault="009F436C" w:rsidP="00417FB7">
      <w:pPr>
        <w:jc w:val="center"/>
        <w:rPr>
          <w:lang w:val="en-US"/>
        </w:rPr>
      </w:pPr>
    </w:p>
    <w:p w14:paraId="7E014DC6" w14:textId="77777777" w:rsidR="009F436C" w:rsidRPr="002C29B6" w:rsidRDefault="009F436C" w:rsidP="00417FB7">
      <w:pPr>
        <w:jc w:val="center"/>
        <w:rPr>
          <w:lang w:val="en-US"/>
        </w:rPr>
      </w:pPr>
    </w:p>
    <w:p w14:paraId="7E014DC8" w14:textId="77777777" w:rsidR="00445DB2" w:rsidRPr="00445DB2" w:rsidRDefault="00445DB2" w:rsidP="005A15EF">
      <w:pPr>
        <w:rPr>
          <w:lang w:val="en-US"/>
        </w:rPr>
      </w:pPr>
    </w:p>
    <w:p w14:paraId="7E014DC9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7E014DCA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7E014DCB" w14:textId="77777777" w:rsidR="009F436C" w:rsidRPr="002C29B6" w:rsidRDefault="009F436C" w:rsidP="00445DB2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14DCE" w14:textId="77777777" w:rsidR="00D27D4E" w:rsidRDefault="00D27D4E">
      <w:r>
        <w:separator/>
      </w:r>
    </w:p>
  </w:endnote>
  <w:endnote w:type="continuationSeparator" w:id="0">
    <w:p w14:paraId="7E014DCF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14DCC" w14:textId="77777777" w:rsidR="00D27D4E" w:rsidRDefault="00D27D4E">
      <w:r>
        <w:separator/>
      </w:r>
    </w:p>
  </w:footnote>
  <w:footnote w:type="continuationSeparator" w:id="0">
    <w:p w14:paraId="7E014DCD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14DD0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45DB2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E014DD1" w14:textId="77777777" w:rsidR="00401B64" w:rsidRDefault="00401B64" w:rsidP="00401B64">
    <w:pPr>
      <w:rPr>
        <w:szCs w:val="24"/>
      </w:rPr>
    </w:pPr>
  </w:p>
  <w:p w14:paraId="7E014DD2" w14:textId="77777777" w:rsidR="00401B64" w:rsidRDefault="00401B64" w:rsidP="00401B64">
    <w:pPr>
      <w:rPr>
        <w:szCs w:val="24"/>
      </w:rPr>
    </w:pPr>
  </w:p>
  <w:p w14:paraId="7E014DD3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39606</w:t>
    </w:r>
    <w:r w:rsidR="00401B64">
      <w:rPr>
        <w:szCs w:val="24"/>
      </w:rPr>
      <w:t>     </w:t>
    </w:r>
  </w:p>
  <w:p w14:paraId="7E014DD4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E014DD5" w14:textId="77777777" w:rsidR="000452C9" w:rsidRDefault="000452C9" w:rsidP="000452C9"/>
      <w:p w14:paraId="7E014DD6" w14:textId="77777777" w:rsidR="000452C9" w:rsidRPr="001E26DB" w:rsidRDefault="000452C9" w:rsidP="000452C9"/>
      <w:p w14:paraId="7E014DD7" w14:textId="77777777" w:rsidR="000452C9" w:rsidRPr="001E26DB" w:rsidRDefault="000452C9" w:rsidP="000452C9"/>
      <w:p w14:paraId="7E014DD8" w14:textId="77777777" w:rsidR="000452C9" w:rsidRDefault="000452C9" w:rsidP="000452C9"/>
      <w:p w14:paraId="7E014DD9" w14:textId="77777777" w:rsidR="000452C9" w:rsidRDefault="000452C9" w:rsidP="000452C9"/>
      <w:p w14:paraId="7E014DDA" w14:textId="77777777" w:rsidR="000452C9" w:rsidRDefault="000452C9" w:rsidP="000452C9"/>
      <w:p w14:paraId="7E014DDB" w14:textId="77777777" w:rsidR="000452C9" w:rsidRDefault="000452C9" w:rsidP="000452C9"/>
      <w:p w14:paraId="7E014DDC" w14:textId="77777777" w:rsidR="000452C9" w:rsidRPr="001E26DB" w:rsidRDefault="000452C9" w:rsidP="000452C9"/>
      <w:p w14:paraId="7E014DDD" w14:textId="77777777" w:rsidR="000452C9" w:rsidRPr="001E26DB" w:rsidRDefault="000452C9" w:rsidP="000452C9"/>
      <w:p w14:paraId="7E014DDE" w14:textId="77777777" w:rsidR="000452C9" w:rsidRDefault="000452C9" w:rsidP="000452C9">
        <w:pPr>
          <w:pStyle w:val="Header"/>
        </w:pPr>
      </w:p>
      <w:p w14:paraId="7E014DDF" w14:textId="77777777" w:rsidR="001D6D96" w:rsidRPr="000452C9" w:rsidRDefault="00020861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0861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C62A3"/>
    <w:rsid w:val="000D7521"/>
    <w:rsid w:val="000E4CCE"/>
    <w:rsid w:val="000F44E1"/>
    <w:rsid w:val="00130C0B"/>
    <w:rsid w:val="00161097"/>
    <w:rsid w:val="0019299E"/>
    <w:rsid w:val="001947C4"/>
    <w:rsid w:val="00195E00"/>
    <w:rsid w:val="001A1CE1"/>
    <w:rsid w:val="001A2D8E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45DB2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A15EF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60461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1021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E014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14034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2021-08-12T04:00:00+00:00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47C5618-AED3-4981-8FB4-38860D938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289AE3-5AAD-4B21-A109-1D9FDCEAA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99907-E64D-47D2-A80C-F9A9A75E7A50}">
  <ds:schemaRefs>
    <ds:schemaRef ds:uri="http://purl.org/dc/elements/1.1/"/>
    <ds:schemaRef ds:uri="http://schemas.microsoft.com/office/2006/metadata/properties"/>
    <ds:schemaRef ds:uri="40ae4924-d04e-473c-aafa-3657aad971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2021-08-10T17:12:00Z</dcterms:created>
  <dcterms:modified xsi:type="dcterms:W3CDTF">2021-08-10T17:12:00Z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