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78EE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40959</w:t>
      </w:r>
      <w:r w:rsidR="0016666F" w:rsidRPr="006E7BAE">
        <w:t>     </w:t>
      </w:r>
    </w:p>
    <w:p w14:paraId="07E78EEB" w14:textId="77777777" w:rsidR="009F436C" w:rsidRPr="006E7BAE" w:rsidRDefault="009F436C" w:rsidP="00382FEC"/>
    <w:p w14:paraId="07E78EE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7E78EF0" w14:textId="77777777" w:rsidTr="00C173B0">
        <w:tc>
          <w:tcPr>
            <w:tcW w:w="2269" w:type="pct"/>
          </w:tcPr>
          <w:p w14:paraId="07E78EED" w14:textId="77777777" w:rsidR="00417FB7" w:rsidRPr="006E7BAE" w:rsidRDefault="00E37677" w:rsidP="008262A3">
            <w:r>
              <w:t>April 11</w:t>
            </w:r>
            <w:r w:rsidR="00543EDD">
              <w:t>, 2024</w:t>
            </w:r>
          </w:p>
        </w:tc>
        <w:tc>
          <w:tcPr>
            <w:tcW w:w="381" w:type="pct"/>
          </w:tcPr>
          <w:p w14:paraId="07E78EEE" w14:textId="77777777" w:rsidR="00417FB7" w:rsidRPr="006E7BAE" w:rsidRDefault="00417FB7" w:rsidP="00382FEC"/>
        </w:tc>
        <w:tc>
          <w:tcPr>
            <w:tcW w:w="2350" w:type="pct"/>
          </w:tcPr>
          <w:p w14:paraId="07E78EEF" w14:textId="77777777" w:rsidR="00417FB7" w:rsidRPr="00D83B8C" w:rsidRDefault="00543EDD" w:rsidP="00374DAF">
            <w:pPr>
              <w:rPr>
                <w:lang w:val="en-US"/>
              </w:rPr>
            </w:pPr>
            <w:r>
              <w:t xml:space="preserve">Le </w:t>
            </w:r>
            <w:r w:rsidR="00E37677">
              <w:t>11 avril</w:t>
            </w:r>
            <w:r>
              <w:t xml:space="preserve"> 2024</w:t>
            </w:r>
          </w:p>
        </w:tc>
      </w:tr>
      <w:tr w:rsidR="00E12A51" w:rsidRPr="006E7BAE" w14:paraId="07E78EF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7E78EF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E78EF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E78EF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0690C" w14:paraId="07E78F08" w14:textId="77777777" w:rsidTr="00C173B0">
        <w:tc>
          <w:tcPr>
            <w:tcW w:w="2269" w:type="pct"/>
          </w:tcPr>
          <w:p w14:paraId="07E78EF6" w14:textId="77777777" w:rsidR="004A3673" w:rsidRDefault="00374DAF">
            <w:pPr>
              <w:pStyle w:val="SCCLsocPrefix"/>
            </w:pPr>
            <w:r>
              <w:t>BETWEEN:</w:t>
            </w:r>
          </w:p>
          <w:p w14:paraId="07E78EF7" w14:textId="77777777" w:rsidR="00374DAF" w:rsidRPr="00374DAF" w:rsidRDefault="00374DAF" w:rsidP="00374DAF"/>
          <w:p w14:paraId="07E78EF8" w14:textId="77777777" w:rsidR="004A3673" w:rsidRDefault="00374DAF">
            <w:pPr>
              <w:pStyle w:val="SCCLsocParty"/>
            </w:pPr>
            <w:r>
              <w:t>Sase Aggregate Limited</w:t>
            </w:r>
            <w:r>
              <w:br/>
            </w:r>
          </w:p>
          <w:p w14:paraId="07E78EF9" w14:textId="77777777" w:rsidR="004A3673" w:rsidRDefault="00374DAF">
            <w:pPr>
              <w:pStyle w:val="SCCLsocPartyRole"/>
            </w:pPr>
            <w:r>
              <w:t>Applicant</w:t>
            </w:r>
            <w:r>
              <w:br/>
            </w:r>
          </w:p>
          <w:p w14:paraId="07E78EFA" w14:textId="77777777" w:rsidR="004A3673" w:rsidRDefault="00374DAF">
            <w:pPr>
              <w:pStyle w:val="SCCLsocVersus"/>
            </w:pPr>
            <w:r>
              <w:t>- and -</w:t>
            </w:r>
          </w:p>
          <w:p w14:paraId="07E78EFB" w14:textId="77777777" w:rsidR="004A3673" w:rsidRDefault="004A3673"/>
          <w:p w14:paraId="07E78EFC" w14:textId="77777777" w:rsidR="004A3673" w:rsidRDefault="00374DAF">
            <w:pPr>
              <w:pStyle w:val="SCCLsocParty"/>
            </w:pPr>
            <w:r>
              <w:t>Michelle Langdon</w:t>
            </w:r>
            <w:r>
              <w:br/>
            </w:r>
          </w:p>
          <w:p w14:paraId="07E78EFD" w14:textId="77777777" w:rsidR="004A3673" w:rsidRDefault="00374DA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7E78EFE" w14:textId="77777777" w:rsidR="00824412" w:rsidRPr="006E7BAE" w:rsidRDefault="00824412" w:rsidP="00375294"/>
        </w:tc>
        <w:tc>
          <w:tcPr>
            <w:tcW w:w="2350" w:type="pct"/>
          </w:tcPr>
          <w:p w14:paraId="07E78F00" w14:textId="77777777" w:rsidR="004A3673" w:rsidRDefault="00374DAF">
            <w:pPr>
              <w:pStyle w:val="SCCLsocPrefix"/>
              <w:rPr>
                <w:lang w:val="fr-CA"/>
              </w:rPr>
            </w:pPr>
            <w:r w:rsidRPr="00A0690C">
              <w:rPr>
                <w:lang w:val="fr-CA"/>
              </w:rPr>
              <w:t>ENTRE :</w:t>
            </w:r>
          </w:p>
          <w:p w14:paraId="07E78F01" w14:textId="77777777" w:rsidR="00374DAF" w:rsidRPr="00374DAF" w:rsidRDefault="00374DAF" w:rsidP="00374DAF">
            <w:pPr>
              <w:rPr>
                <w:lang w:val="fr-CA"/>
              </w:rPr>
            </w:pPr>
          </w:p>
          <w:p w14:paraId="07E78F02" w14:textId="77777777" w:rsidR="004A3673" w:rsidRPr="00A0690C" w:rsidRDefault="00374DAF">
            <w:pPr>
              <w:pStyle w:val="SCCLsocParty"/>
              <w:rPr>
                <w:lang w:val="fr-CA"/>
              </w:rPr>
            </w:pPr>
            <w:r w:rsidRPr="00A0690C">
              <w:rPr>
                <w:lang w:val="fr-CA"/>
              </w:rPr>
              <w:t>Sase Aggregate Limited</w:t>
            </w:r>
            <w:r w:rsidRPr="00A0690C">
              <w:rPr>
                <w:lang w:val="fr-CA"/>
              </w:rPr>
              <w:br/>
            </w:r>
          </w:p>
          <w:p w14:paraId="07E78F03" w14:textId="77777777" w:rsidR="004A3673" w:rsidRPr="00A0690C" w:rsidRDefault="00374DAF">
            <w:pPr>
              <w:pStyle w:val="SCCLsocPartyRole"/>
              <w:rPr>
                <w:lang w:val="fr-CA"/>
              </w:rPr>
            </w:pPr>
            <w:r w:rsidRPr="00A0690C">
              <w:rPr>
                <w:lang w:val="fr-CA"/>
              </w:rPr>
              <w:t>Demanderesse</w:t>
            </w:r>
            <w:r w:rsidRPr="00A0690C">
              <w:rPr>
                <w:lang w:val="fr-CA"/>
              </w:rPr>
              <w:br/>
            </w:r>
          </w:p>
          <w:p w14:paraId="07E78F04" w14:textId="77777777" w:rsidR="004A3673" w:rsidRPr="00A0690C" w:rsidRDefault="00374DAF">
            <w:pPr>
              <w:pStyle w:val="SCCLsocVersus"/>
              <w:rPr>
                <w:lang w:val="fr-CA"/>
              </w:rPr>
            </w:pPr>
            <w:r w:rsidRPr="00A0690C">
              <w:rPr>
                <w:lang w:val="fr-CA"/>
              </w:rPr>
              <w:t>- et -</w:t>
            </w:r>
          </w:p>
          <w:p w14:paraId="07E78F05" w14:textId="77777777" w:rsidR="004A3673" w:rsidRPr="00A0690C" w:rsidRDefault="004A3673">
            <w:pPr>
              <w:rPr>
                <w:lang w:val="fr-CA"/>
              </w:rPr>
            </w:pPr>
          </w:p>
          <w:p w14:paraId="07E78F06" w14:textId="77777777" w:rsidR="004A3673" w:rsidRPr="00A0690C" w:rsidRDefault="00374DAF">
            <w:pPr>
              <w:pStyle w:val="SCCLsocParty"/>
              <w:rPr>
                <w:lang w:val="fr-CA"/>
              </w:rPr>
            </w:pPr>
            <w:r w:rsidRPr="00A0690C">
              <w:rPr>
                <w:lang w:val="fr-CA"/>
              </w:rPr>
              <w:t>Michelle Langdon</w:t>
            </w:r>
            <w:r w:rsidRPr="00A0690C">
              <w:rPr>
                <w:lang w:val="fr-CA"/>
              </w:rPr>
              <w:br/>
            </w:r>
          </w:p>
          <w:p w14:paraId="07E78F07" w14:textId="77777777" w:rsidR="004A3673" w:rsidRPr="00A0690C" w:rsidRDefault="00374DAF" w:rsidP="00374DAF">
            <w:pPr>
              <w:pStyle w:val="SCCLsocPartyRole"/>
              <w:rPr>
                <w:lang w:val="fr-CA"/>
              </w:rPr>
            </w:pPr>
            <w:r w:rsidRPr="00A0690C">
              <w:rPr>
                <w:lang w:val="fr-CA"/>
              </w:rPr>
              <w:t>Intimée</w:t>
            </w:r>
          </w:p>
        </w:tc>
      </w:tr>
      <w:tr w:rsidR="00824412" w:rsidRPr="00A0690C" w14:paraId="07E78F0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7E78F09" w14:textId="77777777" w:rsidR="00824412" w:rsidRPr="00A0690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E78F0A" w14:textId="77777777" w:rsidR="00824412" w:rsidRPr="00A0690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E78F0B" w14:textId="77777777" w:rsidR="00824412" w:rsidRPr="00A0690C" w:rsidRDefault="00824412" w:rsidP="00B408F8">
            <w:pPr>
              <w:rPr>
                <w:lang w:val="fr-CA"/>
              </w:rPr>
            </w:pPr>
          </w:p>
        </w:tc>
      </w:tr>
      <w:tr w:rsidR="00824412" w:rsidRPr="00464028" w14:paraId="07E78F15" w14:textId="77777777" w:rsidTr="00C173B0">
        <w:tc>
          <w:tcPr>
            <w:tcW w:w="2269" w:type="pct"/>
          </w:tcPr>
          <w:p w14:paraId="07E78F0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7E78F0E" w14:textId="77777777" w:rsidR="00824412" w:rsidRPr="006E7BAE" w:rsidRDefault="00824412" w:rsidP="00417FB7">
            <w:pPr>
              <w:jc w:val="center"/>
            </w:pPr>
          </w:p>
          <w:p w14:paraId="07E78F0F" w14:textId="4499E13E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374DAF">
              <w:t>COA-22-CV-0100</w:t>
            </w:r>
            <w:r w:rsidR="00374DAF" w:rsidRPr="006E7BAE">
              <w:t xml:space="preserve">, </w:t>
            </w:r>
            <w:r>
              <w:t xml:space="preserve">2023 ONCA 554, </w:t>
            </w:r>
            <w:r w:rsidRPr="006E7BAE">
              <w:t xml:space="preserve">dated </w:t>
            </w:r>
            <w:r>
              <w:t>August 21, 2023</w:t>
            </w:r>
            <w:r w:rsidR="002369F4">
              <w:t>,</w:t>
            </w:r>
            <w:r w:rsidR="00763114">
              <w:t xml:space="preserve"> is dismissed with costs</w:t>
            </w:r>
            <w:r w:rsidRPr="006E7BAE">
              <w:t>.</w:t>
            </w:r>
          </w:p>
          <w:p w14:paraId="07E78F1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7E78F1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7E78F1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7E78F1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7E78F14" w14:textId="77777777" w:rsidR="003F6511" w:rsidRPr="006E7BAE" w:rsidRDefault="00824412" w:rsidP="00374DA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0690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374DAF" w:rsidRPr="00A0690C">
              <w:rPr>
                <w:lang w:val="fr-CA"/>
              </w:rPr>
              <w:t>COA-22-CV-0100</w:t>
            </w:r>
            <w:r w:rsidR="00374DAF" w:rsidRPr="006E7BAE">
              <w:rPr>
                <w:lang w:val="fr-CA"/>
              </w:rPr>
              <w:t xml:space="preserve">, </w:t>
            </w:r>
            <w:r w:rsidRPr="00A0690C">
              <w:rPr>
                <w:lang w:val="fr-CA"/>
              </w:rPr>
              <w:t xml:space="preserve">2023 ONCA 554,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0690C">
              <w:rPr>
                <w:lang w:val="fr-CA"/>
              </w:rPr>
              <w:t>21 août 2023</w:t>
            </w:r>
            <w:r w:rsidR="00763114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7E78F16" w14:textId="77777777" w:rsidR="009F436C" w:rsidRPr="00D83B8C" w:rsidRDefault="009F436C" w:rsidP="00382FEC">
      <w:pPr>
        <w:rPr>
          <w:lang w:val="fr-CA"/>
        </w:rPr>
      </w:pPr>
    </w:p>
    <w:p w14:paraId="07E78F17" w14:textId="77777777" w:rsidR="009F436C" w:rsidRPr="00D83B8C" w:rsidRDefault="009F436C" w:rsidP="00417FB7">
      <w:pPr>
        <w:jc w:val="center"/>
        <w:rPr>
          <w:lang w:val="fr-CA"/>
        </w:rPr>
      </w:pPr>
    </w:p>
    <w:p w14:paraId="07E78F18" w14:textId="77777777" w:rsidR="009F436C" w:rsidRPr="00D83B8C" w:rsidRDefault="009F436C" w:rsidP="00417FB7">
      <w:pPr>
        <w:jc w:val="center"/>
        <w:rPr>
          <w:lang w:val="fr-CA"/>
        </w:rPr>
      </w:pPr>
    </w:p>
    <w:p w14:paraId="07E78F19" w14:textId="77777777" w:rsidR="009F436C" w:rsidRPr="00D83B8C" w:rsidRDefault="009F436C" w:rsidP="00417FB7">
      <w:pPr>
        <w:jc w:val="center"/>
        <w:rPr>
          <w:lang w:val="fr-CA"/>
        </w:rPr>
      </w:pPr>
    </w:p>
    <w:p w14:paraId="07E78F1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7E78F1B" w14:textId="77777777" w:rsidR="003A37CF" w:rsidRPr="00D83B8C" w:rsidRDefault="003A37CF" w:rsidP="00374DA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78F1E" w14:textId="77777777" w:rsidR="00983D48" w:rsidRDefault="00983D48">
      <w:r>
        <w:separator/>
      </w:r>
    </w:p>
  </w:endnote>
  <w:endnote w:type="continuationSeparator" w:id="0">
    <w:p w14:paraId="07E78F1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78F1C" w14:textId="77777777" w:rsidR="00983D48" w:rsidRDefault="00983D48">
      <w:r>
        <w:separator/>
      </w:r>
    </w:p>
  </w:footnote>
  <w:footnote w:type="continuationSeparator" w:id="0">
    <w:p w14:paraId="07E78F1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78F2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74DAF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7E78F21" w14:textId="77777777" w:rsidR="008F53F3" w:rsidRDefault="008F53F3" w:rsidP="008F53F3">
    <w:pPr>
      <w:rPr>
        <w:szCs w:val="24"/>
      </w:rPr>
    </w:pPr>
  </w:p>
  <w:p w14:paraId="07E78F22" w14:textId="77777777" w:rsidR="008F53F3" w:rsidRDefault="008F53F3" w:rsidP="008F53F3">
    <w:pPr>
      <w:rPr>
        <w:szCs w:val="24"/>
      </w:rPr>
    </w:pPr>
  </w:p>
  <w:p w14:paraId="07E78F2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40959</w:t>
    </w:r>
    <w:r>
      <w:rPr>
        <w:szCs w:val="24"/>
      </w:rPr>
      <w:t>     </w:t>
    </w:r>
  </w:p>
  <w:p w14:paraId="07E78F2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7E78F25" w14:textId="77777777" w:rsidR="0073151A" w:rsidRDefault="0073151A" w:rsidP="0073151A"/>
      <w:p w14:paraId="07E78F26" w14:textId="77777777" w:rsidR="0073151A" w:rsidRPr="006E7BAE" w:rsidRDefault="0073151A" w:rsidP="0073151A"/>
      <w:p w14:paraId="07E78F27" w14:textId="77777777" w:rsidR="0073151A" w:rsidRPr="006E7BAE" w:rsidRDefault="0073151A" w:rsidP="0073151A"/>
      <w:p w14:paraId="07E78F28" w14:textId="77777777" w:rsidR="0073151A" w:rsidRPr="006E7BAE" w:rsidRDefault="0073151A" w:rsidP="0073151A"/>
      <w:p w14:paraId="07E78F29" w14:textId="77777777" w:rsidR="0073151A" w:rsidRDefault="0073151A" w:rsidP="0073151A"/>
      <w:p w14:paraId="07E78F2A" w14:textId="77777777" w:rsidR="0073151A" w:rsidRDefault="0073151A" w:rsidP="0073151A"/>
      <w:p w14:paraId="07E78F2B" w14:textId="77777777" w:rsidR="0073151A" w:rsidRDefault="0073151A" w:rsidP="0073151A"/>
      <w:p w14:paraId="07E78F2C" w14:textId="77777777" w:rsidR="0073151A" w:rsidRDefault="0073151A" w:rsidP="0073151A"/>
      <w:p w14:paraId="07E78F2D" w14:textId="77777777" w:rsidR="0073151A" w:rsidRDefault="0073151A" w:rsidP="0073151A"/>
      <w:p w14:paraId="07E78F2E" w14:textId="77777777" w:rsidR="0073151A" w:rsidRPr="006E7BAE" w:rsidRDefault="0073151A" w:rsidP="0073151A"/>
      <w:p w14:paraId="07E78F2F" w14:textId="77777777" w:rsidR="00ED265D" w:rsidRPr="0073151A" w:rsidRDefault="007D665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69F4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DAF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4028"/>
    <w:rsid w:val="004943CF"/>
    <w:rsid w:val="004956DA"/>
    <w:rsid w:val="004A3673"/>
    <w:rsid w:val="004C4D10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63114"/>
    <w:rsid w:val="00777612"/>
    <w:rsid w:val="0079129C"/>
    <w:rsid w:val="007917FE"/>
    <w:rsid w:val="007A54CC"/>
    <w:rsid w:val="007C5DE8"/>
    <w:rsid w:val="007D665D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0690C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37677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7E78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15411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2024-04-11T04:00:00+00:00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E14F3-8A75-47FB-AE30-4349C521895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B17B772-FF8B-4834-A046-87341ADD3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BDCD5-DA36-4609-B8BC-25E1A421F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2024-04-08T17:26:00Z</dcterms:created>
  <dcterms:modified xsi:type="dcterms:W3CDTF">2024-04-08T17:26:00Z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