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0050C6" w:rsidRDefault="000050C6" w:rsidP="00382FEC"/>
    <w:p w:rsidR="000050C6" w:rsidRDefault="000050C6" w:rsidP="00382FEC"/>
    <w:p w:rsidR="00735EFB" w:rsidRDefault="00735EFB" w:rsidP="00382FEC"/>
    <w:p w:rsidR="000050C6" w:rsidRDefault="000050C6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D5EAB" w:rsidP="008262A3">
            <w:r>
              <w:t>December 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D5EAB">
            <w:pPr>
              <w:rPr>
                <w:lang w:val="en-US"/>
              </w:rPr>
            </w:pPr>
            <w:r>
              <w:t xml:space="preserve">Le </w:t>
            </w:r>
            <w:r w:rsidR="001D5EAB">
              <w:t>11 décembre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5EF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5EAB">
              <w:rPr>
                <w:lang w:val="fr-CA"/>
              </w:rPr>
              <w:t>Les juges LeBel, Karakatsanis et Gascon</w:t>
            </w:r>
          </w:p>
        </w:tc>
      </w:tr>
      <w:tr w:rsidR="00C2612E" w:rsidRPr="00735EF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D5E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D5E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42383" w:rsidRDefault="008D301C">
            <w:pPr>
              <w:pStyle w:val="SCCLsocPrefix"/>
            </w:pPr>
            <w:r>
              <w:t>BETWEEN:</w:t>
            </w:r>
            <w:r>
              <w:br/>
            </w:r>
          </w:p>
          <w:p w:rsidR="00742383" w:rsidRDefault="008D301C">
            <w:pPr>
              <w:pStyle w:val="SCCLsocParty"/>
            </w:pPr>
            <w:r>
              <w:t xml:space="preserve">Kelly Hartle, Warden of the Edmonton </w:t>
            </w:r>
            <w:r w:rsidRPr="009F469B">
              <w:t>Institution</w:t>
            </w:r>
            <w:r w:rsidR="001D5EAB" w:rsidRPr="009F469B">
              <w:t xml:space="preserve"> and</w:t>
            </w:r>
            <w:r>
              <w:t xml:space="preserve"> Attorney General of Canada</w:t>
            </w:r>
            <w:r>
              <w:br/>
            </w:r>
          </w:p>
          <w:p w:rsidR="00742383" w:rsidRDefault="008D301C">
            <w:pPr>
              <w:pStyle w:val="SCCLsocPartyRole"/>
            </w:pPr>
            <w:r>
              <w:t>Applicants</w:t>
            </w:r>
            <w:r>
              <w:br/>
            </w:r>
          </w:p>
          <w:p w:rsidR="00742383" w:rsidRDefault="008D301C">
            <w:pPr>
              <w:pStyle w:val="SCCLsocVersus"/>
            </w:pPr>
            <w:r>
              <w:t>- and -</w:t>
            </w:r>
            <w:r>
              <w:br/>
            </w:r>
          </w:p>
          <w:p w:rsidR="00742383" w:rsidRDefault="008D301C">
            <w:pPr>
              <w:pStyle w:val="SCCLsocParty"/>
            </w:pPr>
            <w:r>
              <w:t>Omar Ahmed Khadr</w:t>
            </w:r>
            <w:r>
              <w:br/>
            </w:r>
          </w:p>
          <w:p w:rsidR="00742383" w:rsidRDefault="008D30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42383" w:rsidRPr="009A3CD8" w:rsidRDefault="008D301C">
            <w:pPr>
              <w:pStyle w:val="SCCLsocPrefix"/>
              <w:rPr>
                <w:lang w:val="fr-CA"/>
              </w:rPr>
            </w:pPr>
            <w:r w:rsidRPr="009A3CD8">
              <w:rPr>
                <w:lang w:val="fr-CA"/>
              </w:rPr>
              <w:t>ENTRE :</w:t>
            </w:r>
            <w:r w:rsidRPr="009A3CD8">
              <w:rPr>
                <w:lang w:val="fr-CA"/>
              </w:rPr>
              <w:br/>
            </w:r>
          </w:p>
          <w:p w:rsidR="00742383" w:rsidRPr="009A3CD8" w:rsidRDefault="008D301C">
            <w:pPr>
              <w:pStyle w:val="SCCLsocParty"/>
              <w:rPr>
                <w:lang w:val="fr-CA"/>
              </w:rPr>
            </w:pPr>
            <w:r w:rsidRPr="009A3CD8">
              <w:rPr>
                <w:lang w:val="fr-CA"/>
              </w:rPr>
              <w:t xml:space="preserve">Kelly </w:t>
            </w:r>
            <w:proofErr w:type="spellStart"/>
            <w:r w:rsidRPr="009A3CD8">
              <w:rPr>
                <w:lang w:val="fr-CA"/>
              </w:rPr>
              <w:t>Hartle</w:t>
            </w:r>
            <w:proofErr w:type="spellEnd"/>
            <w:r w:rsidRPr="009A3CD8">
              <w:rPr>
                <w:lang w:val="fr-CA"/>
              </w:rPr>
              <w:t xml:space="preserve">, </w:t>
            </w:r>
            <w:r w:rsidR="000826FF" w:rsidRPr="009F469B">
              <w:rPr>
                <w:lang w:val="fr-CA"/>
              </w:rPr>
              <w:t xml:space="preserve">Directrice </w:t>
            </w:r>
            <w:r w:rsidR="009A3CD8" w:rsidRPr="009F469B">
              <w:rPr>
                <w:lang w:val="fr-CA"/>
              </w:rPr>
              <w:t>de l’Établissement d’</w:t>
            </w:r>
            <w:r w:rsidRPr="009F469B">
              <w:rPr>
                <w:lang w:val="fr-CA"/>
              </w:rPr>
              <w:t>Edmonton</w:t>
            </w:r>
            <w:r w:rsidR="001D5EAB" w:rsidRPr="009F469B">
              <w:rPr>
                <w:lang w:val="fr-CA"/>
              </w:rPr>
              <w:t xml:space="preserve"> et</w:t>
            </w:r>
            <w:r w:rsidRPr="009F469B">
              <w:rPr>
                <w:lang w:val="fr-CA"/>
              </w:rPr>
              <w:t xml:space="preserve"> Procureur général du Canada</w:t>
            </w:r>
            <w:r w:rsidRPr="009A3CD8">
              <w:rPr>
                <w:lang w:val="fr-CA"/>
              </w:rPr>
              <w:br/>
            </w:r>
          </w:p>
          <w:p w:rsidR="00742383" w:rsidRPr="001D5EAB" w:rsidRDefault="008D301C">
            <w:pPr>
              <w:pStyle w:val="SCCLsocPartyRole"/>
              <w:rPr>
                <w:lang w:val="fr-CA"/>
              </w:rPr>
            </w:pPr>
            <w:r w:rsidRPr="001D5EAB">
              <w:rPr>
                <w:lang w:val="fr-CA"/>
              </w:rPr>
              <w:t>Demandeurs</w:t>
            </w:r>
            <w:r w:rsidRPr="001D5EAB">
              <w:rPr>
                <w:lang w:val="fr-CA"/>
              </w:rPr>
              <w:br/>
            </w:r>
          </w:p>
          <w:p w:rsidR="00742383" w:rsidRPr="001D5EAB" w:rsidRDefault="008D301C">
            <w:pPr>
              <w:pStyle w:val="SCCLsocVersus"/>
              <w:rPr>
                <w:lang w:val="fr-CA"/>
              </w:rPr>
            </w:pPr>
            <w:r w:rsidRPr="001D5EAB">
              <w:rPr>
                <w:lang w:val="fr-CA"/>
              </w:rPr>
              <w:t>- et -</w:t>
            </w:r>
            <w:r w:rsidRPr="001D5EAB">
              <w:rPr>
                <w:lang w:val="fr-CA"/>
              </w:rPr>
              <w:br/>
            </w:r>
          </w:p>
          <w:p w:rsidR="00742383" w:rsidRPr="001D5EAB" w:rsidRDefault="008D301C">
            <w:pPr>
              <w:pStyle w:val="SCCLsocParty"/>
              <w:rPr>
                <w:lang w:val="fr-CA"/>
              </w:rPr>
            </w:pPr>
            <w:r w:rsidRPr="001D5EAB">
              <w:rPr>
                <w:lang w:val="fr-CA"/>
              </w:rPr>
              <w:t>Omar Ahmed Khadr</w:t>
            </w:r>
            <w:r w:rsidRPr="001D5EAB">
              <w:rPr>
                <w:lang w:val="fr-CA"/>
              </w:rPr>
              <w:br/>
            </w:r>
          </w:p>
          <w:p w:rsidR="00742383" w:rsidRDefault="008D301C" w:rsidP="001D5EAB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5EF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D5EAB" w:rsidP="00F07BE7">
            <w:pPr>
              <w:jc w:val="both"/>
            </w:pPr>
            <w:r w:rsidRPr="009F469B">
              <w:t>The motion for a further stay of execution of the respondent’s transfer to a provincial correctional facility for adults, until the Court determines the appeal</w:t>
            </w:r>
            <w:r w:rsidR="00F37F4D" w:rsidRPr="009F469B">
              <w:t>,</w:t>
            </w:r>
            <w:r w:rsidRPr="009F469B">
              <w:t xml:space="preserve">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of Alberta </w:t>
            </w:r>
            <w:r w:rsidR="00824412">
              <w:lastRenderedPageBreak/>
              <w:t>(Edmonton)</w:t>
            </w:r>
            <w:r w:rsidR="00824412" w:rsidRPr="006E7BAE">
              <w:t xml:space="preserve">, Number </w:t>
            </w:r>
            <w:r w:rsidR="00824412">
              <w:t xml:space="preserve">1303-0267-AC, </w:t>
            </w:r>
            <w:proofErr w:type="gramStart"/>
            <w:r w:rsidR="00824412">
              <w:t>2014</w:t>
            </w:r>
            <w:proofErr w:type="gramEnd"/>
            <w:r w:rsidR="00824412">
              <w:t xml:space="preserve"> ABCA 225</w:t>
            </w:r>
            <w:r w:rsidR="00824412" w:rsidRPr="006E7BAE">
              <w:t xml:space="preserve">, dated </w:t>
            </w:r>
            <w:r w:rsidR="00824412">
              <w:t>July 8, 2014</w:t>
            </w:r>
            <w:r>
              <w:t>,</w:t>
            </w:r>
            <w:r w:rsidR="00824412" w:rsidRPr="006E7BAE">
              <w:t xml:space="preserve"> is </w:t>
            </w:r>
            <w:r>
              <w:t>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A3CD8" w:rsidP="00F07BE7">
            <w:pPr>
              <w:jc w:val="both"/>
              <w:rPr>
                <w:lang w:val="fr-CA"/>
              </w:rPr>
            </w:pPr>
            <w:r w:rsidRPr="009F469B">
              <w:rPr>
                <w:lang w:val="fr-CA"/>
              </w:rPr>
              <w:t xml:space="preserve">La requête sollicitant </w:t>
            </w:r>
            <w:r w:rsidR="000826FF" w:rsidRPr="009F469B">
              <w:rPr>
                <w:lang w:val="fr-CA"/>
              </w:rPr>
              <w:t xml:space="preserve">un </w:t>
            </w:r>
            <w:r w:rsidRPr="009F469B">
              <w:rPr>
                <w:lang w:val="fr-CA"/>
              </w:rPr>
              <w:t xml:space="preserve">sursis </w:t>
            </w:r>
            <w:r w:rsidR="000826FF" w:rsidRPr="009F469B">
              <w:rPr>
                <w:lang w:val="fr-CA"/>
              </w:rPr>
              <w:t xml:space="preserve">additionnel </w:t>
            </w:r>
            <w:r w:rsidRPr="009F469B">
              <w:rPr>
                <w:lang w:val="fr-CA"/>
              </w:rPr>
              <w:t xml:space="preserve">à l’exécution du </w:t>
            </w:r>
            <w:r w:rsidR="000826FF" w:rsidRPr="009F469B">
              <w:rPr>
                <w:lang w:val="fr-CA"/>
              </w:rPr>
              <w:t>transfèrement de l’intimé dans un établissement correctionnel provincial pour adultes, jusqu’à ce que la Cour ait statué sur le pourvoi, est accueillie.</w:t>
            </w:r>
            <w:r w:rsidR="000826F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EAB">
              <w:rPr>
                <w:lang w:val="fr-CA"/>
              </w:rPr>
              <w:t xml:space="preserve">Cour </w:t>
            </w:r>
            <w:r w:rsidR="00824412" w:rsidRPr="001D5EAB">
              <w:rPr>
                <w:lang w:val="fr-CA"/>
              </w:rPr>
              <w:lastRenderedPageBreak/>
              <w:t>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5EAB">
              <w:rPr>
                <w:lang w:val="fr-CA"/>
              </w:rPr>
              <w:t>1303-0267-AC, 2014 ABCA 225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EAB">
              <w:rPr>
                <w:lang w:val="fr-CA"/>
              </w:rPr>
              <w:t>8 juillet 2014</w:t>
            </w:r>
            <w:r w:rsidR="00824412" w:rsidRPr="006E7BAE">
              <w:rPr>
                <w:lang w:val="fr-CA"/>
              </w:rPr>
              <w:t xml:space="preserve">, est </w:t>
            </w:r>
            <w:r w:rsidR="001D5EAB">
              <w:rPr>
                <w:lang w:val="fr-CA"/>
              </w:rPr>
              <w:t>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69B" w:rsidRDefault="009F469B" w:rsidP="00417FB7">
      <w:pPr>
        <w:jc w:val="center"/>
        <w:rPr>
          <w:lang w:val="fr-CA"/>
        </w:rPr>
      </w:pPr>
    </w:p>
    <w:p w:rsidR="009F469B" w:rsidRPr="00D83B8C" w:rsidRDefault="009F469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050C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050C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6D" w:rsidRDefault="00A50B6D">
      <w:r>
        <w:separator/>
      </w:r>
    </w:p>
  </w:endnote>
  <w:endnote w:type="continuationSeparator" w:id="0">
    <w:p w:rsidR="00A50B6D" w:rsidRDefault="00A5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6D" w:rsidRDefault="00A50B6D">
      <w:r>
        <w:separator/>
      </w:r>
    </w:p>
  </w:footnote>
  <w:footnote w:type="continuationSeparator" w:id="0">
    <w:p w:rsidR="00A50B6D" w:rsidRDefault="00A5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6D" w:rsidRDefault="00A50B6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2B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2B22" w:rsidRPr="00417FB7">
      <w:rPr>
        <w:szCs w:val="24"/>
      </w:rPr>
      <w:fldChar w:fldCharType="separate"/>
    </w:r>
    <w:r w:rsidR="00735EFB">
      <w:rPr>
        <w:noProof/>
        <w:szCs w:val="24"/>
      </w:rPr>
      <w:t>2</w:t>
    </w:r>
    <w:r w:rsidR="008C2B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50B6D" w:rsidRDefault="00A50B6D" w:rsidP="008F53F3">
    <w:pPr>
      <w:rPr>
        <w:szCs w:val="24"/>
      </w:rPr>
    </w:pPr>
  </w:p>
  <w:p w:rsidR="00A50B6D" w:rsidRDefault="00A50B6D" w:rsidP="008F53F3">
    <w:pPr>
      <w:rPr>
        <w:szCs w:val="24"/>
      </w:rPr>
    </w:pPr>
  </w:p>
  <w:p w:rsidR="00A50B6D" w:rsidRDefault="00A50B6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36081</w:t>
    </w:r>
    <w:r>
      <w:rPr>
        <w:szCs w:val="24"/>
      </w:rPr>
      <w:t>     </w:t>
    </w:r>
  </w:p>
  <w:p w:rsidR="00A50B6D" w:rsidRDefault="00A50B6D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0C6"/>
    <w:rsid w:val="00005730"/>
    <w:rsid w:val="00011960"/>
    <w:rsid w:val="000124D8"/>
    <w:rsid w:val="0001615A"/>
    <w:rsid w:val="000306C6"/>
    <w:rsid w:val="0003701B"/>
    <w:rsid w:val="0004338D"/>
    <w:rsid w:val="000520D7"/>
    <w:rsid w:val="00054D01"/>
    <w:rsid w:val="00057FAF"/>
    <w:rsid w:val="00074657"/>
    <w:rsid w:val="000826F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3149"/>
    <w:rsid w:val="001B3EC0"/>
    <w:rsid w:val="001D0116"/>
    <w:rsid w:val="001D4323"/>
    <w:rsid w:val="001D5EAB"/>
    <w:rsid w:val="001E1079"/>
    <w:rsid w:val="00201CD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745A"/>
    <w:rsid w:val="0055345D"/>
    <w:rsid w:val="00563E2C"/>
    <w:rsid w:val="00587869"/>
    <w:rsid w:val="00612913"/>
    <w:rsid w:val="00614908"/>
    <w:rsid w:val="00650109"/>
    <w:rsid w:val="006E7BAE"/>
    <w:rsid w:val="00700933"/>
    <w:rsid w:val="00701109"/>
    <w:rsid w:val="00735EFB"/>
    <w:rsid w:val="007372EA"/>
    <w:rsid w:val="0074238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2B22"/>
    <w:rsid w:val="008D301C"/>
    <w:rsid w:val="008F53F3"/>
    <w:rsid w:val="009305BF"/>
    <w:rsid w:val="00951EF6"/>
    <w:rsid w:val="0096638C"/>
    <w:rsid w:val="00971A08"/>
    <w:rsid w:val="009A3CD8"/>
    <w:rsid w:val="009B161D"/>
    <w:rsid w:val="009D45DF"/>
    <w:rsid w:val="009E0F71"/>
    <w:rsid w:val="009E7A46"/>
    <w:rsid w:val="009F26C4"/>
    <w:rsid w:val="009F436C"/>
    <w:rsid w:val="009F469B"/>
    <w:rsid w:val="00A03153"/>
    <w:rsid w:val="00A05042"/>
    <w:rsid w:val="00A103E3"/>
    <w:rsid w:val="00A252FA"/>
    <w:rsid w:val="00A50B6D"/>
    <w:rsid w:val="00AB4A38"/>
    <w:rsid w:val="00AB5E22"/>
    <w:rsid w:val="00AE179F"/>
    <w:rsid w:val="00AE2077"/>
    <w:rsid w:val="00B158E3"/>
    <w:rsid w:val="00B408F8"/>
    <w:rsid w:val="00B5078E"/>
    <w:rsid w:val="00B60EDC"/>
    <w:rsid w:val="00BA34FF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07BE7"/>
    <w:rsid w:val="00F1759D"/>
    <w:rsid w:val="00F20569"/>
    <w:rsid w:val="00F37F4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2014-11-26T18:32:00Z</dcterms:created>
  <dcterms:modified xsi:type="dcterms:W3CDTF">2014-12-09T21:11:00Z</dcterms:modified>
</cp:coreProperties>
</file>