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36606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B0CCC" w:rsidP="008262A3">
            <w:r>
              <w:t>December 10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7F3E2A">
            <w:pPr>
              <w:rPr>
                <w:lang w:val="en-US"/>
              </w:rPr>
            </w:pPr>
            <w:r>
              <w:t xml:space="preserve">Le </w:t>
            </w:r>
            <w:r w:rsidR="00BB0CCC">
              <w:t>10 décembre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D13C3" w:rsidTr="00C173B0">
        <w:tc>
          <w:tcPr>
            <w:tcW w:w="2269" w:type="pct"/>
          </w:tcPr>
          <w:p w:rsidR="00417FB7" w:rsidRPr="006E7BAE" w:rsidRDefault="00BB0CCC" w:rsidP="008262A3">
            <w:r>
              <w:t xml:space="preserve">Coram: </w:t>
            </w:r>
            <w:r w:rsidR="00417FB7"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07475">
              <w:rPr>
                <w:lang w:val="fr-CA"/>
              </w:rPr>
              <w:t>Les juges Cromwell, Wagner et Côté</w:t>
            </w:r>
          </w:p>
        </w:tc>
      </w:tr>
      <w:tr w:rsidR="00C2612E" w:rsidRPr="00FD13C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D0747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D0747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60026" w:rsidRDefault="00247244">
            <w:pPr>
              <w:pStyle w:val="SCCLsocPrefix"/>
            </w:pPr>
            <w:r>
              <w:t>BETWEEN:</w:t>
            </w:r>
            <w:r>
              <w:br/>
            </w:r>
          </w:p>
          <w:p w:rsidR="00960026" w:rsidRDefault="00247244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960026" w:rsidRDefault="00247244">
            <w:pPr>
              <w:pStyle w:val="SCCLsocPartyRole"/>
            </w:pPr>
            <w:r>
              <w:t>Applicant</w:t>
            </w:r>
            <w:r>
              <w:br/>
            </w:r>
          </w:p>
          <w:p w:rsidR="00960026" w:rsidRDefault="00247244">
            <w:pPr>
              <w:pStyle w:val="SCCLsocVersus"/>
            </w:pPr>
            <w:r>
              <w:t>- and -</w:t>
            </w:r>
            <w:r>
              <w:br/>
            </w:r>
          </w:p>
          <w:p w:rsidR="00960026" w:rsidRDefault="00BB0CCC">
            <w:pPr>
              <w:pStyle w:val="SCCLsocParty"/>
            </w:pPr>
            <w:r>
              <w:t>Fairmont Hotels Inc. and</w:t>
            </w:r>
            <w:r w:rsidR="00247244">
              <w:t xml:space="preserve"> FHIW Hotel Investments (Canada) Inc. and FHIS Hotel Investments (Canada) Inc.</w:t>
            </w:r>
            <w:r w:rsidR="00247244">
              <w:br/>
            </w:r>
          </w:p>
          <w:p w:rsidR="00960026" w:rsidRDefault="0024724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60026" w:rsidRPr="00FD13C3" w:rsidRDefault="00247244">
            <w:pPr>
              <w:pStyle w:val="SCCLsocPrefix"/>
              <w:rPr>
                <w:lang w:val="fr-CA"/>
              </w:rPr>
            </w:pPr>
            <w:r w:rsidRPr="00FD13C3">
              <w:rPr>
                <w:lang w:val="fr-CA"/>
              </w:rPr>
              <w:t>ENTRE :</w:t>
            </w:r>
            <w:r w:rsidRPr="00FD13C3">
              <w:rPr>
                <w:lang w:val="fr-CA"/>
              </w:rPr>
              <w:br/>
            </w:r>
          </w:p>
          <w:p w:rsidR="00960026" w:rsidRPr="00FD13C3" w:rsidRDefault="000E5B1A">
            <w:pPr>
              <w:pStyle w:val="SCCLsocParty"/>
              <w:rPr>
                <w:lang w:val="fr-CA"/>
              </w:rPr>
            </w:pPr>
            <w:r w:rsidRPr="00FD13C3">
              <w:rPr>
                <w:lang w:val="fr-CA"/>
              </w:rPr>
              <w:t>Procureur général du</w:t>
            </w:r>
            <w:r w:rsidR="00247244" w:rsidRPr="00FD13C3">
              <w:rPr>
                <w:lang w:val="fr-CA"/>
              </w:rPr>
              <w:t xml:space="preserve"> Canada</w:t>
            </w:r>
            <w:r w:rsidR="00247244" w:rsidRPr="00FD13C3">
              <w:rPr>
                <w:lang w:val="fr-CA"/>
              </w:rPr>
              <w:br/>
            </w:r>
          </w:p>
          <w:p w:rsidR="00960026" w:rsidRDefault="00247244">
            <w:pPr>
              <w:pStyle w:val="SCCLsocPartyRole"/>
            </w:pPr>
            <w:r>
              <w:t>Demandeur</w:t>
            </w:r>
            <w:r>
              <w:br/>
            </w:r>
          </w:p>
          <w:p w:rsidR="00960026" w:rsidRDefault="00247244">
            <w:pPr>
              <w:pStyle w:val="SCCLsocVersus"/>
            </w:pPr>
            <w:r>
              <w:t>- et -</w:t>
            </w:r>
            <w:r>
              <w:br/>
            </w:r>
          </w:p>
          <w:p w:rsidR="00960026" w:rsidRDefault="000E5B1A">
            <w:pPr>
              <w:pStyle w:val="SCCLsocParty"/>
            </w:pPr>
            <w:r>
              <w:t>Hôtels Fairmont</w:t>
            </w:r>
            <w:r w:rsidR="00BB0CCC">
              <w:t xml:space="preserve"> Inc. et</w:t>
            </w:r>
            <w:r w:rsidR="00247244">
              <w:t xml:space="preserve"> FHIW Hotel Investments (Canada) Inc. and FHIS Hotel Investments (Canada) Inc.</w:t>
            </w:r>
            <w:r w:rsidR="00247244">
              <w:br/>
            </w:r>
          </w:p>
          <w:p w:rsidR="00960026" w:rsidRDefault="00247244" w:rsidP="007F3E2A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D13C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F3E2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C59942, 2015 ONCA 441</w:t>
            </w:r>
            <w:r w:rsidRPr="006E7BAE">
              <w:t xml:space="preserve">, dated </w:t>
            </w:r>
            <w:r>
              <w:t>June 17, 2015</w:t>
            </w:r>
            <w:r w:rsidR="007F3E2A">
              <w:t>,</w:t>
            </w:r>
            <w:r w:rsidRPr="006E7BAE">
              <w:t xml:space="preserve"> is </w:t>
            </w:r>
            <w:r w:rsidR="007F3E2A">
              <w:t>granted with costs in the cause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4724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747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07475">
              <w:rPr>
                <w:lang w:val="fr-CA"/>
              </w:rPr>
              <w:t>C59942, 2015 ONCA 441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7475">
              <w:rPr>
                <w:lang w:val="fr-CA"/>
              </w:rPr>
              <w:t>17 juin 2015</w:t>
            </w:r>
            <w:r w:rsidRPr="006E7BAE">
              <w:rPr>
                <w:lang w:val="fr-CA"/>
              </w:rPr>
              <w:t xml:space="preserve">, est </w:t>
            </w:r>
            <w:r w:rsidR="00247244">
              <w:rPr>
                <w:lang w:val="fr-CA"/>
              </w:rPr>
              <w:t>accueillie avec dépens selon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4724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47244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4724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36606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0946"/>
    <w:rsid w:val="000B4AA7"/>
    <w:rsid w:val="000B76FF"/>
    <w:rsid w:val="000D7521"/>
    <w:rsid w:val="000E4CCE"/>
    <w:rsid w:val="000E5B1A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724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3E2A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002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0CC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07475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13C3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2015-12-09T16:43:00Z</dcterms:created>
  <dcterms:modified xsi:type="dcterms:W3CDTF">2015-12-09T16:43:00Z</dcterms:modified>
</cp:coreProperties>
</file>