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CABDD" w14:textId="77777777" w:rsidR="009F436C" w:rsidRDefault="009F436C" w:rsidP="00382FEC"/>
    <w:p w14:paraId="149CABDE" w14:textId="77777777" w:rsidR="002D2D44" w:rsidRPr="006E7BAE" w:rsidRDefault="002D2D44" w:rsidP="00382FEC"/>
    <w:p w14:paraId="149CABDF" w14:textId="77777777" w:rsidR="009F436C" w:rsidRPr="006E7BAE" w:rsidRDefault="009F436C" w:rsidP="00382FEC"/>
    <w:p w14:paraId="149CABE0" w14:textId="77777777" w:rsidR="0016666F" w:rsidRPr="006E7BAE" w:rsidRDefault="0016666F" w:rsidP="00382FEC"/>
    <w:p w14:paraId="149CABE1" w14:textId="77777777" w:rsidR="0016666F" w:rsidRDefault="0016666F" w:rsidP="00382FEC"/>
    <w:p w14:paraId="149CABE2" w14:textId="77777777" w:rsidR="00D83B8C" w:rsidRDefault="00D83B8C" w:rsidP="00382FEC"/>
    <w:p w14:paraId="149CABE3" w14:textId="77777777" w:rsidR="008763A3" w:rsidRDefault="008763A3" w:rsidP="00382FEC"/>
    <w:p w14:paraId="149CABE5" w14:textId="77777777" w:rsidR="00D83B8C" w:rsidRDefault="00D83B8C" w:rsidP="00382FEC"/>
    <w:p w14:paraId="149CABE6" w14:textId="77777777" w:rsidR="00D83B8C" w:rsidRDefault="00D83B8C" w:rsidP="00382FEC"/>
    <w:p w14:paraId="149CABE7" w14:textId="77777777" w:rsidR="00D83B8C" w:rsidRPr="006E7BAE" w:rsidRDefault="00D83B8C" w:rsidP="00382FEC"/>
    <w:p w14:paraId="149CABE8" w14:textId="77777777" w:rsidR="009F436C" w:rsidRPr="006E7BAE" w:rsidRDefault="009F436C" w:rsidP="00382FEC"/>
    <w:p w14:paraId="149CAB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37113</w:t>
      </w:r>
      <w:r w:rsidR="0016666F" w:rsidRPr="006E7BAE">
        <w:t>     </w:t>
      </w:r>
    </w:p>
    <w:p w14:paraId="149CABEA" w14:textId="77777777" w:rsidR="009F436C" w:rsidRPr="006E7BAE" w:rsidRDefault="009F436C" w:rsidP="00382FEC"/>
    <w:p w14:paraId="149CAB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9CABEF" w14:textId="77777777" w:rsidTr="00C173B0">
        <w:tc>
          <w:tcPr>
            <w:tcW w:w="2269" w:type="pct"/>
          </w:tcPr>
          <w:p w14:paraId="149CABEC" w14:textId="77777777" w:rsidR="00417FB7" w:rsidRPr="006E7BAE" w:rsidRDefault="008E3FEE" w:rsidP="008262A3">
            <w:r>
              <w:t>January 12, 2017</w:t>
            </w:r>
          </w:p>
        </w:tc>
        <w:tc>
          <w:tcPr>
            <w:tcW w:w="381" w:type="pct"/>
          </w:tcPr>
          <w:p w14:paraId="149CABED" w14:textId="77777777" w:rsidR="00417FB7" w:rsidRPr="006E7BAE" w:rsidRDefault="00417FB7" w:rsidP="00382FEC"/>
        </w:tc>
        <w:tc>
          <w:tcPr>
            <w:tcW w:w="2350" w:type="pct"/>
          </w:tcPr>
          <w:p w14:paraId="149CABEE" w14:textId="77777777" w:rsidR="00417FB7" w:rsidRPr="00D83B8C" w:rsidRDefault="00B328CD" w:rsidP="008E3FEE">
            <w:pPr>
              <w:rPr>
                <w:lang w:val="en-US"/>
              </w:rPr>
            </w:pPr>
            <w:r>
              <w:t xml:space="preserve">Le </w:t>
            </w:r>
            <w:r w:rsidR="008E3FEE">
              <w:t>12 janvier 2017</w:t>
            </w:r>
          </w:p>
        </w:tc>
      </w:tr>
      <w:tr w:rsidR="00E12A51" w:rsidRPr="006E7BAE" w14:paraId="149CAB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9CAB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9CAB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9CAB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2EA7" w14:paraId="149CABF7" w14:textId="77777777" w:rsidTr="00C173B0">
        <w:tc>
          <w:tcPr>
            <w:tcW w:w="2269" w:type="pct"/>
          </w:tcPr>
          <w:p w14:paraId="149CABF4" w14:textId="77777777" w:rsidR="00417FB7" w:rsidRPr="006E7BAE" w:rsidRDefault="00417FB7" w:rsidP="008262A3">
            <w:r w:rsidRPr="006E7BAE">
              <w:t xml:space="preserve">Coram:  </w:t>
            </w:r>
            <w:r>
              <w:t>McL</w:t>
            </w:r>
            <w:bookmarkStart w:id="0" w:name="_GoBack"/>
            <w:bookmarkEnd w:id="0"/>
            <w:r>
              <w:t>achlin C.J. and Wagner and Gascon JJ.</w:t>
            </w:r>
          </w:p>
        </w:tc>
        <w:tc>
          <w:tcPr>
            <w:tcW w:w="381" w:type="pct"/>
          </w:tcPr>
          <w:p w14:paraId="149CABF5" w14:textId="77777777" w:rsidR="00417FB7" w:rsidRPr="006E7BAE" w:rsidRDefault="00417FB7" w:rsidP="00382FEC"/>
        </w:tc>
        <w:tc>
          <w:tcPr>
            <w:tcW w:w="2350" w:type="pct"/>
          </w:tcPr>
          <w:p w14:paraId="149CABF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3FEE">
              <w:rPr>
                <w:lang w:val="fr-FR"/>
              </w:rPr>
              <w:t>La juge en chef McLachlin et les juges Wagner et Gascon</w:t>
            </w:r>
          </w:p>
        </w:tc>
      </w:tr>
      <w:tr w:rsidR="00C2612E" w:rsidRPr="00472EA7" w14:paraId="149CAB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9CABF8" w14:textId="77777777" w:rsidR="00C2612E" w:rsidRPr="008E3FE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9CABF9" w14:textId="77777777" w:rsidR="00C2612E" w:rsidRPr="008E3FE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9CABF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49CAC09" w14:textId="77777777" w:rsidTr="00C173B0">
        <w:tc>
          <w:tcPr>
            <w:tcW w:w="2269" w:type="pct"/>
          </w:tcPr>
          <w:p w14:paraId="149CABFC" w14:textId="77777777" w:rsidR="00E54169" w:rsidRDefault="008E3FEE">
            <w:pPr>
              <w:pStyle w:val="SCCLsocPrefix"/>
            </w:pPr>
            <w:r>
              <w:t>BETWEEN:</w:t>
            </w:r>
            <w:r>
              <w:br/>
            </w:r>
          </w:p>
          <w:p w14:paraId="149CABFD" w14:textId="77777777" w:rsidR="00E54169" w:rsidRDefault="008E3FEE">
            <w:pPr>
              <w:pStyle w:val="SCCLsocParty"/>
            </w:pPr>
            <w:r>
              <w:t>Pourslo International Development Inc.</w:t>
            </w:r>
            <w:r>
              <w:br/>
            </w:r>
          </w:p>
          <w:p w14:paraId="149CABFE" w14:textId="77777777" w:rsidR="00E54169" w:rsidRDefault="008E3FEE">
            <w:pPr>
              <w:pStyle w:val="SCCLsocPartyRole"/>
            </w:pPr>
            <w:r>
              <w:t>Applicant</w:t>
            </w:r>
            <w:r>
              <w:br/>
            </w:r>
          </w:p>
          <w:p w14:paraId="149CABFF" w14:textId="77777777" w:rsidR="00E54169" w:rsidRDefault="008E3FEE">
            <w:pPr>
              <w:pStyle w:val="SCCLsocVersus"/>
            </w:pPr>
            <w:r>
              <w:t>- and -</w:t>
            </w:r>
            <w:r>
              <w:br/>
            </w:r>
          </w:p>
          <w:p w14:paraId="149CAC00" w14:textId="77777777" w:rsidR="00E54169" w:rsidRDefault="008E3FEE">
            <w:pPr>
              <w:pStyle w:val="SCCLsocParty"/>
            </w:pPr>
            <w:r>
              <w:t>Véronique Saint-Amour, Marie-Claude Saint-Amour and Étienne Saint-Amour (respondents in continuance of proceeding in their capacity as liquidators of the succession of the late Normand Saint-Amour)</w:t>
            </w:r>
            <w:r>
              <w:br/>
            </w:r>
          </w:p>
          <w:p w14:paraId="149CAC01" w14:textId="77777777" w:rsidR="00E54169" w:rsidRDefault="008E3F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9CAC02" w14:textId="77777777" w:rsidR="00824412" w:rsidRPr="006E7BAE" w:rsidRDefault="00824412" w:rsidP="00375294"/>
        </w:tc>
        <w:tc>
          <w:tcPr>
            <w:tcW w:w="2350" w:type="pct"/>
          </w:tcPr>
          <w:p w14:paraId="149CAC03" w14:textId="77777777" w:rsidR="00E54169" w:rsidRPr="008E3FEE" w:rsidRDefault="008E3FEE">
            <w:pPr>
              <w:pStyle w:val="SCCLsocPrefix"/>
              <w:rPr>
                <w:lang w:val="fr-FR"/>
              </w:rPr>
            </w:pPr>
            <w:r w:rsidRPr="008E3FEE">
              <w:rPr>
                <w:lang w:val="fr-FR"/>
              </w:rPr>
              <w:t>ENTRE :</w:t>
            </w:r>
            <w:r w:rsidRPr="008E3FEE">
              <w:rPr>
                <w:lang w:val="fr-FR"/>
              </w:rPr>
              <w:br/>
            </w:r>
          </w:p>
          <w:p w14:paraId="149CAC04" w14:textId="77777777" w:rsidR="00E54169" w:rsidRPr="008E3FEE" w:rsidRDefault="008E3FEE">
            <w:pPr>
              <w:pStyle w:val="SCCLsocParty"/>
              <w:rPr>
                <w:lang w:val="fr-FR"/>
              </w:rPr>
            </w:pPr>
            <w:r w:rsidRPr="008E3FEE">
              <w:rPr>
                <w:lang w:val="fr-FR"/>
              </w:rPr>
              <w:t>Pourslo développement international inc.</w:t>
            </w:r>
            <w:r w:rsidRPr="008E3FEE">
              <w:rPr>
                <w:lang w:val="fr-FR"/>
              </w:rPr>
              <w:br/>
            </w:r>
          </w:p>
          <w:p w14:paraId="149CAC05" w14:textId="77777777" w:rsidR="00E54169" w:rsidRPr="008E3FEE" w:rsidRDefault="008E3FE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8E3FEE">
              <w:rPr>
                <w:lang w:val="fr-FR"/>
              </w:rPr>
              <w:br/>
            </w:r>
          </w:p>
          <w:p w14:paraId="149CAC06" w14:textId="77777777" w:rsidR="00E54169" w:rsidRPr="008E3FEE" w:rsidRDefault="008E3FEE">
            <w:pPr>
              <w:pStyle w:val="SCCLsocVersus"/>
              <w:rPr>
                <w:lang w:val="fr-FR"/>
              </w:rPr>
            </w:pPr>
            <w:r w:rsidRPr="008E3FEE">
              <w:rPr>
                <w:lang w:val="fr-FR"/>
              </w:rPr>
              <w:t>- et -</w:t>
            </w:r>
            <w:r w:rsidRPr="008E3FEE">
              <w:rPr>
                <w:lang w:val="fr-FR"/>
              </w:rPr>
              <w:br/>
            </w:r>
          </w:p>
          <w:p w14:paraId="149CAC07" w14:textId="431AD7CE" w:rsidR="00E54169" w:rsidRDefault="008E3FEE">
            <w:pPr>
              <w:pStyle w:val="SCCLsocParty"/>
              <w:rPr>
                <w:lang w:val="fr-FR"/>
              </w:rPr>
            </w:pPr>
            <w:r w:rsidRPr="008E3FEE">
              <w:rPr>
                <w:lang w:val="fr-FR"/>
              </w:rPr>
              <w:t>Véronique Saint-Amour, Marie-Claude Saint-Amour</w:t>
            </w:r>
            <w:r>
              <w:rPr>
                <w:lang w:val="fr-FR"/>
              </w:rPr>
              <w:t xml:space="preserve"> et</w:t>
            </w:r>
            <w:r w:rsidRPr="008E3FEE">
              <w:rPr>
                <w:lang w:val="fr-FR"/>
              </w:rPr>
              <w:t xml:space="preserve"> Étienne Saint-Amour (intimés en reprise d</w:t>
            </w:r>
            <w:r w:rsidR="00194AEB">
              <w:rPr>
                <w:lang w:val="fr-FR"/>
              </w:rPr>
              <w:t>’</w:t>
            </w:r>
            <w:r w:rsidRPr="008E3FEE">
              <w:rPr>
                <w:lang w:val="fr-FR"/>
              </w:rPr>
              <w:t>instance en qualité de liquidateurs de la succession de feu Me Normand Saint-Amour)</w:t>
            </w:r>
            <w:r w:rsidRPr="008E3FEE">
              <w:rPr>
                <w:lang w:val="fr-FR"/>
              </w:rPr>
              <w:br/>
            </w:r>
          </w:p>
          <w:p w14:paraId="5A3B95B1" w14:textId="77777777" w:rsidR="00194AEB" w:rsidRPr="00194AEB" w:rsidRDefault="00194AEB" w:rsidP="004E149C">
            <w:pPr>
              <w:rPr>
                <w:lang w:val="fr-FR"/>
              </w:rPr>
            </w:pPr>
          </w:p>
          <w:p w14:paraId="149CAC08" w14:textId="77777777" w:rsidR="00E54169" w:rsidRDefault="008E3FEE">
            <w:pPr>
              <w:pStyle w:val="SCCLsocPartyRole"/>
            </w:pPr>
            <w:r>
              <w:t>Intimés</w:t>
            </w:r>
          </w:p>
        </w:tc>
      </w:tr>
      <w:tr w:rsidR="00824412" w:rsidRPr="006E7BAE" w14:paraId="149CAC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9CAC0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9CAC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9CAC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2EA7" w14:paraId="149CAC15" w14:textId="77777777" w:rsidTr="00C173B0">
        <w:tc>
          <w:tcPr>
            <w:tcW w:w="2269" w:type="pct"/>
          </w:tcPr>
          <w:p w14:paraId="149CAC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9CAC0F" w14:textId="77777777" w:rsidR="00824412" w:rsidRPr="006E7BAE" w:rsidRDefault="00824412" w:rsidP="00417FB7">
            <w:pPr>
              <w:jc w:val="center"/>
            </w:pPr>
          </w:p>
          <w:p w14:paraId="149CAC10" w14:textId="77777777" w:rsidR="00824412" w:rsidRPr="006E7BAE" w:rsidRDefault="00824412" w:rsidP="008E3FE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500-09-025919-168</w:t>
            </w:r>
            <w:r w:rsidRPr="006E7BAE">
              <w:t xml:space="preserve">, </w:t>
            </w:r>
            <w:r w:rsidR="008E3FEE">
              <w:t xml:space="preserve">2016 QCCA 774, </w:t>
            </w:r>
            <w:r w:rsidRPr="006E7BAE">
              <w:t xml:space="preserve">dated </w:t>
            </w:r>
            <w:r>
              <w:t>May 2, 2016</w:t>
            </w:r>
            <w:r w:rsidR="008E3FEE">
              <w:t>,</w:t>
            </w:r>
            <w:r w:rsidRPr="006E7BAE">
              <w:t xml:space="preserve"> is </w:t>
            </w:r>
            <w:r w:rsidR="008E3FEE">
              <w:t>dismissed with costs.</w:t>
            </w:r>
          </w:p>
        </w:tc>
        <w:tc>
          <w:tcPr>
            <w:tcW w:w="381" w:type="pct"/>
          </w:tcPr>
          <w:p w14:paraId="149CAC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9CAC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9CAC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9CAC14" w14:textId="77777777" w:rsidR="00824412" w:rsidRPr="006E7BAE" w:rsidRDefault="00824412" w:rsidP="008E3F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3FEE">
              <w:rPr>
                <w:lang w:val="fr-FR"/>
              </w:rPr>
              <w:t>Cour d’appel du Québec (Montréal)</w:t>
            </w:r>
            <w:r w:rsidR="008E3FEE">
              <w:rPr>
                <w:lang w:val="fr-CA"/>
              </w:rPr>
              <w:t xml:space="preserve">, numéro </w:t>
            </w:r>
            <w:r w:rsidRPr="008E3FEE">
              <w:rPr>
                <w:lang w:val="fr-FR"/>
              </w:rPr>
              <w:t>500-09-025919-168</w:t>
            </w:r>
            <w:r w:rsidRPr="006E7BAE">
              <w:rPr>
                <w:lang w:val="fr-CA"/>
              </w:rPr>
              <w:t>,</w:t>
            </w:r>
            <w:r w:rsidR="008E3FEE">
              <w:rPr>
                <w:lang w:val="fr-CA"/>
              </w:rPr>
              <w:t xml:space="preserve"> </w:t>
            </w:r>
            <w:r w:rsidR="008E3FEE" w:rsidRPr="008E3FEE">
              <w:rPr>
                <w:lang w:val="fr-FR"/>
              </w:rPr>
              <w:t>2016 QCCA 774,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3FEE">
              <w:rPr>
                <w:lang w:val="fr-FR"/>
              </w:rPr>
              <w:t>2 mai 2016</w:t>
            </w:r>
            <w:r w:rsidRPr="006E7BAE">
              <w:rPr>
                <w:lang w:val="fr-CA"/>
              </w:rPr>
              <w:t xml:space="preserve">, est </w:t>
            </w:r>
            <w:r w:rsidR="008E3FEE">
              <w:rPr>
                <w:lang w:val="fr-CA"/>
              </w:rPr>
              <w:t>rejet</w:t>
            </w:r>
            <w:r w:rsidR="008E3FEE">
              <w:rPr>
                <w:rFonts w:cs="Times New Roman"/>
                <w:lang w:val="fr-CA"/>
              </w:rPr>
              <w:t>é</w:t>
            </w:r>
            <w:r w:rsidR="008E3FEE">
              <w:rPr>
                <w:lang w:val="fr-CA"/>
              </w:rPr>
              <w:t>e avec d</w:t>
            </w:r>
            <w:r w:rsidR="008E3FEE">
              <w:rPr>
                <w:rFonts w:cs="Times New Roman"/>
                <w:lang w:val="fr-CA"/>
              </w:rPr>
              <w:t>é</w:t>
            </w:r>
            <w:r w:rsidR="008E3FEE">
              <w:rPr>
                <w:lang w:val="fr-CA"/>
              </w:rPr>
              <w:t>pens.</w:t>
            </w:r>
          </w:p>
        </w:tc>
      </w:tr>
    </w:tbl>
    <w:p w14:paraId="149CAC16" w14:textId="77777777" w:rsidR="009F436C" w:rsidRPr="00D83B8C" w:rsidRDefault="009F436C" w:rsidP="00382FEC">
      <w:pPr>
        <w:rPr>
          <w:lang w:val="fr-CA"/>
        </w:rPr>
      </w:pPr>
    </w:p>
    <w:p w14:paraId="149CAC17" w14:textId="77777777" w:rsidR="009F436C" w:rsidRPr="00D83B8C" w:rsidRDefault="009F436C" w:rsidP="00417FB7">
      <w:pPr>
        <w:jc w:val="center"/>
        <w:rPr>
          <w:lang w:val="fr-CA"/>
        </w:rPr>
      </w:pPr>
    </w:p>
    <w:p w14:paraId="149CAC18" w14:textId="77777777" w:rsidR="009F436C" w:rsidRPr="00D83B8C" w:rsidRDefault="009F436C" w:rsidP="00417FB7">
      <w:pPr>
        <w:jc w:val="center"/>
        <w:rPr>
          <w:lang w:val="fr-CA"/>
        </w:rPr>
      </w:pPr>
    </w:p>
    <w:p w14:paraId="149CAC1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9CAC1A" w14:textId="77777777" w:rsidR="009F436C" w:rsidRPr="00D83B8C" w:rsidRDefault="003A37CF" w:rsidP="008E3FE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4E149C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AC1D" w14:textId="77777777" w:rsidR="00B328CD" w:rsidRDefault="00B328CD">
      <w:r>
        <w:separator/>
      </w:r>
    </w:p>
  </w:endnote>
  <w:endnote w:type="continuationSeparator" w:id="0">
    <w:p w14:paraId="149CAC1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AC1B" w14:textId="77777777" w:rsidR="00B328CD" w:rsidRDefault="00B328CD">
      <w:r>
        <w:separator/>
      </w:r>
    </w:p>
  </w:footnote>
  <w:footnote w:type="continuationSeparator" w:id="0">
    <w:p w14:paraId="149CAC1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CAC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E149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9CAC20" w14:textId="77777777" w:rsidR="008F53F3" w:rsidRDefault="008F53F3" w:rsidP="008F53F3">
    <w:pPr>
      <w:rPr>
        <w:szCs w:val="24"/>
      </w:rPr>
    </w:pPr>
  </w:p>
  <w:p w14:paraId="149CAC21" w14:textId="77777777" w:rsidR="008F53F3" w:rsidRDefault="008F53F3" w:rsidP="008F53F3">
    <w:pPr>
      <w:rPr>
        <w:szCs w:val="24"/>
      </w:rPr>
    </w:pPr>
  </w:p>
  <w:p w14:paraId="149CAC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37113</w:t>
    </w:r>
    <w:r>
      <w:rPr>
        <w:szCs w:val="24"/>
      </w:rPr>
      <w:t>     </w:t>
    </w:r>
  </w:p>
  <w:p w14:paraId="149CAC2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4AEB"/>
    <w:rsid w:val="001B3EC0"/>
    <w:rsid w:val="001D0116"/>
    <w:rsid w:val="001D31A9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2EA7"/>
    <w:rsid w:val="004943CF"/>
    <w:rsid w:val="004956DA"/>
    <w:rsid w:val="004D4658"/>
    <w:rsid w:val="004E149C"/>
    <w:rsid w:val="0055345D"/>
    <w:rsid w:val="00563E2C"/>
    <w:rsid w:val="00587869"/>
    <w:rsid w:val="005A42EF"/>
    <w:rsid w:val="00612913"/>
    <w:rsid w:val="00614908"/>
    <w:rsid w:val="00647D2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FE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4169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9CA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11435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27623-EBB0-4A2F-A80C-8DA0356A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9AB4F-CF94-4368-9609-04340FEA0A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F7FE422-C401-4105-B69C-4448C503A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2017-01-11T20:12:00Z</dcterms:created>
  <dcterms:modified xsi:type="dcterms:W3CDTF">2017-01-11T20:12:00Z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