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9CF8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38939</w:t>
      </w:r>
      <w:r w:rsidR="0016666F" w:rsidRPr="006E7BAE">
        <w:t>     </w:t>
      </w:r>
    </w:p>
    <w:p w14:paraId="6ED9CF88" w14:textId="77777777" w:rsidR="009F436C" w:rsidRPr="006E7BAE" w:rsidRDefault="009F436C" w:rsidP="00382FEC"/>
    <w:p w14:paraId="6ED9CF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D9CF8D" w14:textId="77777777" w:rsidTr="00C173B0">
        <w:tc>
          <w:tcPr>
            <w:tcW w:w="2269" w:type="pct"/>
          </w:tcPr>
          <w:p w14:paraId="6ED9CF8A" w14:textId="77777777" w:rsidR="00417FB7" w:rsidRPr="006E7BAE" w:rsidRDefault="00A93FAF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6ED9CF8B" w14:textId="77777777" w:rsidR="00417FB7" w:rsidRPr="006E7BAE" w:rsidRDefault="00417FB7" w:rsidP="00382FEC"/>
        </w:tc>
        <w:tc>
          <w:tcPr>
            <w:tcW w:w="2350" w:type="pct"/>
          </w:tcPr>
          <w:p w14:paraId="6ED9CF8C" w14:textId="77777777" w:rsidR="00417FB7" w:rsidRPr="00D83B8C" w:rsidRDefault="00543EDD" w:rsidP="00A93FAF">
            <w:pPr>
              <w:rPr>
                <w:lang w:val="en-US"/>
              </w:rPr>
            </w:pPr>
            <w:r>
              <w:t xml:space="preserve">Le </w:t>
            </w:r>
            <w:r w:rsidR="00A93FAF">
              <w:t>16 avril</w:t>
            </w:r>
            <w:r>
              <w:t xml:space="preserve"> 2020</w:t>
            </w:r>
          </w:p>
        </w:tc>
      </w:tr>
      <w:tr w:rsidR="00E12A51" w:rsidRPr="006E7BAE" w14:paraId="6ED9CF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D9CF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D9CF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D9CF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D9CF9F" w14:textId="77777777" w:rsidTr="00C173B0">
        <w:tc>
          <w:tcPr>
            <w:tcW w:w="2269" w:type="pct"/>
          </w:tcPr>
          <w:p w14:paraId="6ED9CF92" w14:textId="77777777" w:rsidR="00A112C0" w:rsidRDefault="00F75FA0">
            <w:pPr>
              <w:pStyle w:val="SCCLsocPrefix"/>
            </w:pPr>
            <w:r>
              <w:t>BETWEEN:</w:t>
            </w:r>
            <w:r>
              <w:br/>
            </w:r>
          </w:p>
          <w:p w14:paraId="6ED9CF93" w14:textId="77777777" w:rsidR="00A112C0" w:rsidRDefault="00F75FA0">
            <w:pPr>
              <w:pStyle w:val="SCCLsocParty"/>
            </w:pPr>
            <w:r>
              <w:t>Anthony Jacobs</w:t>
            </w:r>
            <w:r>
              <w:br/>
            </w:r>
          </w:p>
          <w:p w14:paraId="6ED9CF94" w14:textId="77777777" w:rsidR="00A112C0" w:rsidRDefault="00F75FA0">
            <w:pPr>
              <w:pStyle w:val="SCCLsocPartyRole"/>
            </w:pPr>
            <w:r>
              <w:t>Applicant</w:t>
            </w:r>
            <w:r>
              <w:br/>
            </w:r>
          </w:p>
          <w:p w14:paraId="6ED9CF95" w14:textId="77777777" w:rsidR="00A112C0" w:rsidRDefault="00F75FA0">
            <w:pPr>
              <w:pStyle w:val="SCCLsocVersus"/>
            </w:pPr>
            <w:r>
              <w:t>- and -</w:t>
            </w:r>
            <w:r>
              <w:br/>
            </w:r>
          </w:p>
          <w:p w14:paraId="6ED9CF96" w14:textId="77777777" w:rsidR="00A112C0" w:rsidRDefault="00F75FA0">
            <w:pPr>
              <w:pStyle w:val="SCCLsocParty"/>
            </w:pPr>
            <w:r>
              <w:t>McElhanney Land Surveys Ltd.</w:t>
            </w:r>
            <w:r>
              <w:br/>
            </w:r>
          </w:p>
          <w:p w14:paraId="6ED9CF97" w14:textId="77777777" w:rsidR="00A112C0" w:rsidRDefault="00F75F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D9CF98" w14:textId="77777777" w:rsidR="00824412" w:rsidRPr="006E7BAE" w:rsidRDefault="00824412" w:rsidP="00375294"/>
        </w:tc>
        <w:tc>
          <w:tcPr>
            <w:tcW w:w="2350" w:type="pct"/>
          </w:tcPr>
          <w:p w14:paraId="6ED9CF99" w14:textId="77777777" w:rsidR="00A112C0" w:rsidRPr="00A93FAF" w:rsidRDefault="00F75FA0">
            <w:pPr>
              <w:pStyle w:val="SCCLsocPrefix"/>
              <w:rPr>
                <w:lang w:val="fr-FR"/>
              </w:rPr>
            </w:pPr>
            <w:r w:rsidRPr="00A93FAF">
              <w:rPr>
                <w:lang w:val="fr-FR"/>
              </w:rPr>
              <w:t>ENTRE :</w:t>
            </w:r>
            <w:r w:rsidRPr="00A93FAF">
              <w:rPr>
                <w:lang w:val="fr-FR"/>
              </w:rPr>
              <w:br/>
            </w:r>
          </w:p>
          <w:p w14:paraId="6ED9CF9A" w14:textId="77777777" w:rsidR="00A112C0" w:rsidRPr="00A93FAF" w:rsidRDefault="00F75FA0">
            <w:pPr>
              <w:pStyle w:val="SCCLsocParty"/>
              <w:rPr>
                <w:lang w:val="fr-FR"/>
              </w:rPr>
            </w:pPr>
            <w:r w:rsidRPr="00A93FAF">
              <w:rPr>
                <w:lang w:val="fr-FR"/>
              </w:rPr>
              <w:t>Anthony Jacobs</w:t>
            </w:r>
            <w:r w:rsidRPr="00A93FAF">
              <w:rPr>
                <w:lang w:val="fr-FR"/>
              </w:rPr>
              <w:br/>
            </w:r>
          </w:p>
          <w:p w14:paraId="6ED9CF9B" w14:textId="77777777" w:rsidR="00A112C0" w:rsidRPr="00A93FAF" w:rsidRDefault="00A93FA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F75FA0" w:rsidRPr="00A93FAF">
              <w:rPr>
                <w:lang w:val="fr-FR"/>
              </w:rPr>
              <w:br/>
            </w:r>
          </w:p>
          <w:p w14:paraId="6ED9CF9C" w14:textId="77777777" w:rsidR="00A112C0" w:rsidRPr="0059318B" w:rsidRDefault="00F75FA0">
            <w:pPr>
              <w:pStyle w:val="SCCLsocVersus"/>
              <w:rPr>
                <w:lang w:val="fr-CA"/>
              </w:rPr>
            </w:pPr>
            <w:r w:rsidRPr="0059318B">
              <w:rPr>
                <w:lang w:val="fr-CA"/>
              </w:rPr>
              <w:t>- et -</w:t>
            </w:r>
            <w:r w:rsidRPr="0059318B">
              <w:rPr>
                <w:lang w:val="fr-CA"/>
              </w:rPr>
              <w:br/>
            </w:r>
          </w:p>
          <w:p w14:paraId="6ED9CF9D" w14:textId="77777777" w:rsidR="00A112C0" w:rsidRDefault="00F75FA0">
            <w:pPr>
              <w:pStyle w:val="SCCLsocParty"/>
            </w:pPr>
            <w:r>
              <w:t>McElhanney Land Surveys Ltd.</w:t>
            </w:r>
            <w:r>
              <w:br/>
            </w:r>
          </w:p>
          <w:p w14:paraId="6ED9CF9E" w14:textId="77777777" w:rsidR="00A112C0" w:rsidRDefault="00A93FAF">
            <w:pPr>
              <w:pStyle w:val="SCCLsocPartyRole"/>
            </w:pPr>
            <w:r>
              <w:t>Intimée</w:t>
            </w:r>
          </w:p>
        </w:tc>
      </w:tr>
      <w:tr w:rsidR="00824412" w:rsidRPr="006E7BAE" w14:paraId="6ED9CF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D9CF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D9CF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D9CF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318B" w14:paraId="6ED9CFAB" w14:textId="77777777" w:rsidTr="00C173B0">
        <w:tc>
          <w:tcPr>
            <w:tcW w:w="2269" w:type="pct"/>
          </w:tcPr>
          <w:p w14:paraId="6ED9CF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D9CFA5" w14:textId="77777777" w:rsidR="00824412" w:rsidRPr="006E7BAE" w:rsidRDefault="00824412" w:rsidP="00417FB7">
            <w:pPr>
              <w:jc w:val="center"/>
            </w:pPr>
          </w:p>
          <w:p w14:paraId="6ED9CFA6" w14:textId="2A188287" w:rsidR="003F6511" w:rsidRPr="006E7BAE" w:rsidRDefault="00A93FAF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</w:t>
            </w:r>
            <w:bookmarkStart w:id="0" w:name="_GoBack"/>
            <w:bookmarkEnd w:id="0"/>
            <w:r w:rsidR="00824412" w:rsidRPr="006E7BAE">
              <w:t>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1803-0315-AC</w:t>
            </w:r>
            <w:r w:rsidR="00824412" w:rsidRPr="006E7BAE">
              <w:t>,</w:t>
            </w:r>
            <w:r w:rsidR="003B5286">
              <w:t xml:space="preserve"> 2019 ABCA 220,</w:t>
            </w:r>
            <w:r w:rsidR="00824412" w:rsidRPr="006E7BAE">
              <w:t xml:space="preserve"> dated </w:t>
            </w:r>
            <w:r w:rsidR="00824412">
              <w:t>June 4, 2019</w:t>
            </w:r>
            <w:r w:rsidR="003B5286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6ED9CF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D9CF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D9CF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D9CFAA" w14:textId="1E9C0190" w:rsidR="003F6511" w:rsidRPr="006E7BAE" w:rsidRDefault="00A93FAF" w:rsidP="00A93FAF">
            <w:pPr>
              <w:jc w:val="both"/>
              <w:rPr>
                <w:lang w:val="fr-CA"/>
              </w:rPr>
            </w:pPr>
            <w:r w:rsidRPr="00A93FAF">
              <w:rPr>
                <w:lang w:val="fr-CA"/>
              </w:rPr>
              <w:t>La requ</w:t>
            </w:r>
            <w:r w:rsidRPr="00A93FAF">
              <w:rPr>
                <w:rFonts w:cs="Times New Roman"/>
                <w:lang w:val="fr-CA"/>
              </w:rPr>
              <w:t>ê</w:t>
            </w:r>
            <w:r w:rsidRPr="00A93FAF">
              <w:rPr>
                <w:lang w:val="fr-CA"/>
              </w:rPr>
              <w:t>te en prorogation du d</w:t>
            </w:r>
            <w:r w:rsidRPr="00A93FAF">
              <w:rPr>
                <w:rFonts w:cs="Times New Roman"/>
                <w:lang w:val="fr-CA"/>
              </w:rPr>
              <w:t>é</w:t>
            </w:r>
            <w:r w:rsidRPr="00A93FAF">
              <w:rPr>
                <w:lang w:val="fr-CA"/>
              </w:rPr>
              <w:t>lai de signification et de d</w:t>
            </w:r>
            <w:r w:rsidRPr="00A93FAF">
              <w:rPr>
                <w:rFonts w:cs="Times New Roman"/>
                <w:lang w:val="fr-CA"/>
              </w:rPr>
              <w:t>é</w:t>
            </w:r>
            <w:r w:rsidRPr="00A93FAF">
              <w:rPr>
                <w:lang w:val="fr-CA"/>
              </w:rPr>
              <w:t>p</w:t>
            </w:r>
            <w:r w:rsidRPr="00A93FAF">
              <w:rPr>
                <w:rFonts w:cs="Times New Roman"/>
                <w:lang w:val="fr-CA"/>
              </w:rPr>
              <w:t>ô</w:t>
            </w:r>
            <w:r w:rsidRPr="00A93FAF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3FAF">
              <w:rPr>
                <w:lang w:val="fr-FR"/>
              </w:rPr>
              <w:t>Cour d</w:t>
            </w:r>
            <w:r w:rsidR="003B5286">
              <w:rPr>
                <w:lang w:val="fr-FR"/>
              </w:rPr>
              <w:t>’</w:t>
            </w:r>
            <w:r w:rsidR="00824412" w:rsidRPr="00A93FAF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93FAF">
              <w:rPr>
                <w:lang w:val="fr-FR"/>
              </w:rPr>
              <w:t>1803-0315-AC</w:t>
            </w:r>
            <w:r w:rsidR="00824412" w:rsidRPr="006E7BAE">
              <w:rPr>
                <w:lang w:val="fr-CA"/>
              </w:rPr>
              <w:t xml:space="preserve">, </w:t>
            </w:r>
            <w:r w:rsidR="003B5286">
              <w:rPr>
                <w:lang w:val="fr-CA"/>
              </w:rPr>
              <w:t xml:space="preserve">2019 ABCA 220,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3FAF">
              <w:rPr>
                <w:lang w:val="fr-FR"/>
              </w:rPr>
              <w:t>4 juin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D9CFAC" w14:textId="77777777" w:rsidR="009F436C" w:rsidRPr="00D83B8C" w:rsidRDefault="009F436C" w:rsidP="00382FEC">
      <w:pPr>
        <w:rPr>
          <w:lang w:val="fr-CA"/>
        </w:rPr>
      </w:pPr>
    </w:p>
    <w:p w14:paraId="6ED9CFAD" w14:textId="77777777" w:rsidR="009F436C" w:rsidRDefault="009F436C" w:rsidP="00417FB7">
      <w:pPr>
        <w:jc w:val="center"/>
        <w:rPr>
          <w:lang w:val="fr-CA"/>
        </w:rPr>
      </w:pPr>
    </w:p>
    <w:p w14:paraId="6ED9CFAE" w14:textId="77777777" w:rsidR="00A93FAF" w:rsidRDefault="00A93FAF" w:rsidP="00417FB7">
      <w:pPr>
        <w:jc w:val="center"/>
        <w:rPr>
          <w:lang w:val="fr-CA"/>
        </w:rPr>
      </w:pPr>
    </w:p>
    <w:p w14:paraId="6ED9CFAF" w14:textId="77777777" w:rsidR="00A93FAF" w:rsidRDefault="00A93FAF" w:rsidP="00417FB7">
      <w:pPr>
        <w:jc w:val="center"/>
        <w:rPr>
          <w:lang w:val="fr-CA"/>
        </w:rPr>
      </w:pPr>
    </w:p>
    <w:p w14:paraId="6ED9CFB0" w14:textId="77777777" w:rsidR="00A93FAF" w:rsidRPr="00D83B8C" w:rsidRDefault="00A93FAF" w:rsidP="00417FB7">
      <w:pPr>
        <w:jc w:val="center"/>
        <w:rPr>
          <w:lang w:val="fr-CA"/>
        </w:rPr>
      </w:pPr>
    </w:p>
    <w:p w14:paraId="6ED9CFB1" w14:textId="77777777" w:rsidR="009F436C" w:rsidRDefault="009F436C" w:rsidP="00417FB7">
      <w:pPr>
        <w:jc w:val="center"/>
        <w:rPr>
          <w:lang w:val="fr-CA"/>
        </w:rPr>
      </w:pPr>
    </w:p>
    <w:p w14:paraId="03232923" w14:textId="77777777" w:rsidR="00F75FA0" w:rsidRDefault="00F75FA0" w:rsidP="00417FB7">
      <w:pPr>
        <w:jc w:val="center"/>
        <w:rPr>
          <w:lang w:val="fr-CA"/>
        </w:rPr>
      </w:pPr>
    </w:p>
    <w:p w14:paraId="76EDD996" w14:textId="77777777" w:rsidR="00F75FA0" w:rsidRPr="00D83B8C" w:rsidRDefault="00F75FA0" w:rsidP="00417FB7">
      <w:pPr>
        <w:jc w:val="center"/>
        <w:rPr>
          <w:lang w:val="fr-CA"/>
        </w:rPr>
      </w:pPr>
    </w:p>
    <w:p w14:paraId="6ED9CF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ED9CF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ED9CFB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CFB7" w14:textId="77777777" w:rsidR="00983D48" w:rsidRDefault="00983D48">
      <w:r>
        <w:separator/>
      </w:r>
    </w:p>
  </w:endnote>
  <w:endnote w:type="continuationSeparator" w:id="0">
    <w:p w14:paraId="6ED9CF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CFB5" w14:textId="77777777" w:rsidR="00983D48" w:rsidRDefault="00983D48">
      <w:r>
        <w:separator/>
      </w:r>
    </w:p>
  </w:footnote>
  <w:footnote w:type="continuationSeparator" w:id="0">
    <w:p w14:paraId="6ED9CF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CF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3FA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D9CFBA" w14:textId="77777777" w:rsidR="008F53F3" w:rsidRDefault="008F53F3" w:rsidP="008F53F3">
    <w:pPr>
      <w:rPr>
        <w:szCs w:val="24"/>
      </w:rPr>
    </w:pPr>
  </w:p>
  <w:p w14:paraId="6ED9CFBB" w14:textId="77777777" w:rsidR="008F53F3" w:rsidRDefault="008F53F3" w:rsidP="008F53F3">
    <w:pPr>
      <w:rPr>
        <w:szCs w:val="24"/>
      </w:rPr>
    </w:pPr>
  </w:p>
  <w:p w14:paraId="6ED9CF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38939</w:t>
    </w:r>
    <w:r>
      <w:rPr>
        <w:szCs w:val="24"/>
      </w:rPr>
      <w:t>     </w:t>
    </w:r>
  </w:p>
  <w:p w14:paraId="6ED9CF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D9CFBE" w14:textId="77777777" w:rsidR="0073151A" w:rsidRDefault="0073151A" w:rsidP="0073151A"/>
      <w:p w14:paraId="6ED9CFBF" w14:textId="77777777" w:rsidR="0073151A" w:rsidRPr="006E7BAE" w:rsidRDefault="0073151A" w:rsidP="0073151A"/>
      <w:p w14:paraId="6ED9CFC0" w14:textId="77777777" w:rsidR="0073151A" w:rsidRPr="006E7BAE" w:rsidRDefault="0073151A" w:rsidP="0073151A"/>
      <w:p w14:paraId="6ED9CFC1" w14:textId="77777777" w:rsidR="0073151A" w:rsidRPr="006E7BAE" w:rsidRDefault="0073151A" w:rsidP="0073151A"/>
      <w:p w14:paraId="6ED9CFC2" w14:textId="77777777" w:rsidR="0073151A" w:rsidRDefault="0073151A" w:rsidP="0073151A"/>
      <w:p w14:paraId="6ED9CFC3" w14:textId="77777777" w:rsidR="0073151A" w:rsidRDefault="0073151A" w:rsidP="0073151A"/>
      <w:p w14:paraId="6ED9CFC4" w14:textId="77777777" w:rsidR="0073151A" w:rsidRDefault="0073151A" w:rsidP="0073151A"/>
      <w:p w14:paraId="6ED9CFC5" w14:textId="77777777" w:rsidR="0073151A" w:rsidRDefault="0073151A" w:rsidP="0073151A"/>
      <w:p w14:paraId="6ED9CFC6" w14:textId="77777777" w:rsidR="0073151A" w:rsidRDefault="0073151A" w:rsidP="0073151A"/>
      <w:p w14:paraId="6ED9CFC7" w14:textId="77777777" w:rsidR="0073151A" w:rsidRPr="006E7BAE" w:rsidRDefault="0073151A" w:rsidP="0073151A"/>
      <w:p w14:paraId="6ED9CFC8" w14:textId="77777777" w:rsidR="00ED265D" w:rsidRPr="0073151A" w:rsidRDefault="001906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062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286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318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12C0"/>
    <w:rsid w:val="00A24849"/>
    <w:rsid w:val="00A252FA"/>
    <w:rsid w:val="00A93FA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FA0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D9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4A7E6-DC5C-420C-B440-9E50DBECBB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67DF80A-291B-4C1C-A32F-5B63CB25B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21899-D3FE-4252-A2C1-6AFD608B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2020-04-14T16:02:00Z</dcterms:created>
  <dcterms:modified xsi:type="dcterms:W3CDTF">2020-04-14T16:02:00Z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