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776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40807</w:t>
      </w:r>
      <w:r w:rsidR="0016666F" w:rsidRPr="006E7BAE">
        <w:t>     </w:t>
      </w:r>
    </w:p>
    <w:p w14:paraId="6ACA776F" w14:textId="77777777" w:rsidR="009F436C" w:rsidRPr="006E7BAE" w:rsidRDefault="009F436C" w:rsidP="00382FEC"/>
    <w:p w14:paraId="6ACA777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CA7774" w14:textId="77777777" w:rsidTr="00C173B0">
        <w:tc>
          <w:tcPr>
            <w:tcW w:w="2269" w:type="pct"/>
          </w:tcPr>
          <w:p w14:paraId="6ACA7771" w14:textId="195660DE" w:rsidR="00417FB7" w:rsidRPr="006E7BAE" w:rsidRDefault="00034BF7" w:rsidP="008262A3">
            <w:r>
              <w:t>January 11</w:t>
            </w:r>
            <w:r w:rsidR="00543EDD">
              <w:t>, 202</w:t>
            </w:r>
            <w:r w:rsidR="002E7756">
              <w:t>4</w:t>
            </w:r>
          </w:p>
        </w:tc>
        <w:tc>
          <w:tcPr>
            <w:tcW w:w="381" w:type="pct"/>
          </w:tcPr>
          <w:p w14:paraId="6ACA7772" w14:textId="77777777" w:rsidR="00417FB7" w:rsidRPr="006E7BAE" w:rsidRDefault="00417FB7" w:rsidP="00382FEC"/>
        </w:tc>
        <w:tc>
          <w:tcPr>
            <w:tcW w:w="2350" w:type="pct"/>
          </w:tcPr>
          <w:p w14:paraId="6ACA7773" w14:textId="21CEF307" w:rsidR="00417FB7" w:rsidRPr="00D83B8C" w:rsidRDefault="00543EDD" w:rsidP="00034BF7">
            <w:pPr>
              <w:rPr>
                <w:lang w:val="en-US"/>
              </w:rPr>
            </w:pPr>
            <w:r>
              <w:t xml:space="preserve">Le </w:t>
            </w:r>
            <w:r w:rsidR="00034BF7">
              <w:t>11 janvier</w:t>
            </w:r>
            <w:r>
              <w:t xml:space="preserve"> 202</w:t>
            </w:r>
            <w:r w:rsidR="002E7756">
              <w:t>4</w:t>
            </w:r>
          </w:p>
        </w:tc>
      </w:tr>
      <w:tr w:rsidR="00E12A51" w:rsidRPr="006E7BAE" w14:paraId="6ACA77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CA777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CA777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CA777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CA778A" w14:textId="77777777" w:rsidTr="00C173B0">
        <w:tc>
          <w:tcPr>
            <w:tcW w:w="2269" w:type="pct"/>
          </w:tcPr>
          <w:p w14:paraId="6ACA7779" w14:textId="77777777" w:rsidR="009D746D" w:rsidRDefault="009D746D"/>
          <w:p w14:paraId="6ACA777A" w14:textId="77777777" w:rsidR="009D746D" w:rsidRDefault="00034BF7">
            <w:pPr>
              <w:pStyle w:val="SCCLsocPrefix"/>
            </w:pPr>
            <w:r>
              <w:t>BETWEEN:</w:t>
            </w:r>
          </w:p>
          <w:p w14:paraId="6ACA777B" w14:textId="1B4E06DF" w:rsidR="009D746D" w:rsidRDefault="00034BF7">
            <w:pPr>
              <w:pStyle w:val="SCCLsocParty"/>
            </w:pPr>
            <w:r>
              <w:t>Chelsea Jensen</w:t>
            </w:r>
            <w:r w:rsidR="00E044F9">
              <w:t xml:space="preserve"> and</w:t>
            </w:r>
            <w:r>
              <w:t xml:space="preserve"> Laurent Abesdris</w:t>
            </w:r>
            <w:r>
              <w:br/>
            </w:r>
          </w:p>
          <w:p w14:paraId="6ACA777C" w14:textId="77777777" w:rsidR="009D746D" w:rsidRDefault="00034BF7">
            <w:pPr>
              <w:pStyle w:val="SCCLsocPartyRole"/>
            </w:pPr>
            <w:r>
              <w:t>Applicants</w:t>
            </w:r>
            <w:r>
              <w:br/>
            </w:r>
          </w:p>
          <w:p w14:paraId="6ACA777D" w14:textId="77777777" w:rsidR="009D746D" w:rsidRDefault="00034BF7">
            <w:pPr>
              <w:pStyle w:val="SCCLsocVersus"/>
            </w:pPr>
            <w:r>
              <w:t>- and -</w:t>
            </w:r>
          </w:p>
          <w:p w14:paraId="6ACA777E" w14:textId="77777777" w:rsidR="009D746D" w:rsidRDefault="009D746D"/>
          <w:p w14:paraId="6ACA777F" w14:textId="52B5A64B" w:rsidR="009D746D" w:rsidRDefault="00034BF7">
            <w:pPr>
              <w:pStyle w:val="SCCLsocParty"/>
            </w:pPr>
            <w:r>
              <w:t>Samsung Electronics Co. Ltd., Samsung Semiconductor Inc., Samsung Electronics Canada</w:t>
            </w:r>
            <w:r w:rsidR="00E044F9">
              <w:t>,</w:t>
            </w:r>
            <w:r>
              <w:t xml:space="preserve"> Inc., SK Hynix Inc., SK Hynix America Inc., Micron Technology, Inc. </w:t>
            </w:r>
            <w:r w:rsidR="00E044F9">
              <w:t xml:space="preserve">and </w:t>
            </w:r>
            <w:r>
              <w:t>Micron Semiconductor Products, Inc.</w:t>
            </w:r>
            <w:r>
              <w:br/>
            </w:r>
          </w:p>
          <w:p w14:paraId="6ACA7780" w14:textId="77777777" w:rsidR="009D746D" w:rsidRDefault="00034BF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ACA7781" w14:textId="77777777" w:rsidR="00824412" w:rsidRPr="006E7BAE" w:rsidRDefault="00824412" w:rsidP="00375294"/>
        </w:tc>
        <w:tc>
          <w:tcPr>
            <w:tcW w:w="2350" w:type="pct"/>
          </w:tcPr>
          <w:p w14:paraId="6ACA7782" w14:textId="77777777" w:rsidR="009D746D" w:rsidRPr="00034BF7" w:rsidRDefault="009D746D">
            <w:pPr>
              <w:rPr>
                <w:lang w:val="fr-CA"/>
              </w:rPr>
            </w:pPr>
          </w:p>
          <w:p w14:paraId="6ACA7783" w14:textId="77777777" w:rsidR="009D746D" w:rsidRPr="00034BF7" w:rsidRDefault="00034BF7">
            <w:pPr>
              <w:pStyle w:val="SCCLsocPrefix"/>
              <w:rPr>
                <w:lang w:val="fr-CA"/>
              </w:rPr>
            </w:pPr>
            <w:r w:rsidRPr="00034BF7">
              <w:rPr>
                <w:lang w:val="fr-CA"/>
              </w:rPr>
              <w:t>ENTRE :</w:t>
            </w:r>
          </w:p>
          <w:p w14:paraId="6ACA7784" w14:textId="1DB95E0B" w:rsidR="009D746D" w:rsidRPr="00034BF7" w:rsidRDefault="00034BF7">
            <w:pPr>
              <w:pStyle w:val="SCCLsocParty"/>
              <w:rPr>
                <w:lang w:val="fr-CA"/>
              </w:rPr>
            </w:pPr>
            <w:r w:rsidRPr="00034BF7">
              <w:rPr>
                <w:lang w:val="fr-CA"/>
              </w:rPr>
              <w:t>Chelsea Jensen</w:t>
            </w:r>
            <w:r w:rsidR="00E044F9">
              <w:rPr>
                <w:lang w:val="fr-CA"/>
              </w:rPr>
              <w:t xml:space="preserve"> et</w:t>
            </w:r>
            <w:r w:rsidRPr="00034BF7">
              <w:rPr>
                <w:lang w:val="fr-CA"/>
              </w:rPr>
              <w:t xml:space="preserve"> Laurent Abesdris</w:t>
            </w:r>
            <w:r w:rsidRPr="00034BF7">
              <w:rPr>
                <w:lang w:val="fr-CA"/>
              </w:rPr>
              <w:br/>
            </w:r>
          </w:p>
          <w:p w14:paraId="6ACA7785" w14:textId="77777777" w:rsidR="009D746D" w:rsidRDefault="00034BF7">
            <w:pPr>
              <w:pStyle w:val="SCCLsocPartyRole"/>
            </w:pPr>
            <w:r>
              <w:t>Demandeurs</w:t>
            </w:r>
            <w:r>
              <w:br/>
            </w:r>
          </w:p>
          <w:p w14:paraId="6ACA7786" w14:textId="77777777" w:rsidR="009D746D" w:rsidRDefault="00034BF7">
            <w:pPr>
              <w:pStyle w:val="SCCLsocVersus"/>
            </w:pPr>
            <w:r>
              <w:t>- et -</w:t>
            </w:r>
          </w:p>
          <w:p w14:paraId="6ACA7787" w14:textId="77777777" w:rsidR="009D746D" w:rsidRDefault="009D746D"/>
          <w:p w14:paraId="6ACA7788" w14:textId="64E1F20B" w:rsidR="009D746D" w:rsidRDefault="00034BF7">
            <w:pPr>
              <w:pStyle w:val="SCCLsocParty"/>
            </w:pPr>
            <w:r>
              <w:t>Samsung Electronics Co. Ltd., Samsung Semiconductor Inc., Samsung Electronics Canada</w:t>
            </w:r>
            <w:r w:rsidR="00E044F9">
              <w:t>,</w:t>
            </w:r>
            <w:r>
              <w:t xml:space="preserve"> Inc., SK Hynix Inc., SK Hynix America Inc., Micron Technology, Inc.</w:t>
            </w:r>
            <w:r w:rsidR="00E044F9">
              <w:t xml:space="preserve"> et</w:t>
            </w:r>
            <w:r>
              <w:t xml:space="preserve"> Micron Semiconductor Products, Inc.</w:t>
            </w:r>
            <w:r>
              <w:br/>
            </w:r>
          </w:p>
          <w:p w14:paraId="6ACA7789" w14:textId="0CD66EB7" w:rsidR="009D746D" w:rsidRDefault="00034BF7">
            <w:pPr>
              <w:pStyle w:val="SCCLsocPartyRole"/>
            </w:pPr>
            <w:r>
              <w:t>Intimé</w:t>
            </w:r>
            <w:r w:rsidR="00E044F9">
              <w:t>e</w:t>
            </w:r>
            <w:r>
              <w:t>s</w:t>
            </w:r>
          </w:p>
        </w:tc>
      </w:tr>
      <w:tr w:rsidR="00824412" w:rsidRPr="006E7BAE" w14:paraId="6ACA778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CA778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CA778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CA778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664C" w14:paraId="6ACA7798" w14:textId="77777777" w:rsidTr="00C173B0">
        <w:tc>
          <w:tcPr>
            <w:tcW w:w="2269" w:type="pct"/>
          </w:tcPr>
          <w:p w14:paraId="6ACA778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CA7790" w14:textId="77777777" w:rsidR="00824412" w:rsidRPr="006E7BAE" w:rsidRDefault="00824412" w:rsidP="00417FB7">
            <w:pPr>
              <w:jc w:val="center"/>
            </w:pPr>
          </w:p>
          <w:p w14:paraId="6ACA7791" w14:textId="393242C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034BF7">
              <w:t>A-314-21</w:t>
            </w:r>
            <w:r w:rsidR="00034BF7" w:rsidRPr="006E7BAE">
              <w:t xml:space="preserve">, </w:t>
            </w:r>
            <w:r>
              <w:t xml:space="preserve">2023 FCA 89, </w:t>
            </w:r>
            <w:r w:rsidRPr="006E7BAE">
              <w:t xml:space="preserve">dated </w:t>
            </w:r>
            <w:r>
              <w:t>April 28, 2023</w:t>
            </w:r>
            <w:r w:rsidR="00E044F9">
              <w:t>,</w:t>
            </w:r>
            <w:r w:rsidRPr="006E7BAE">
              <w:t xml:space="preserve"> is </w:t>
            </w:r>
            <w:r w:rsidR="00034BF7">
              <w:t>dismissed</w:t>
            </w:r>
            <w:r w:rsidRPr="006E7BAE">
              <w:t>.</w:t>
            </w:r>
          </w:p>
          <w:p w14:paraId="6ACA7792" w14:textId="77777777" w:rsidR="003F6511" w:rsidRDefault="003F6511" w:rsidP="00011960">
            <w:pPr>
              <w:jc w:val="both"/>
            </w:pPr>
          </w:p>
          <w:p w14:paraId="6ACA779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CA779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CA779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CA779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CA7797" w14:textId="77777777" w:rsidR="003F6511" w:rsidRPr="006E7BAE" w:rsidRDefault="00824412" w:rsidP="00034BF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34BF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034BF7" w:rsidRPr="00034BF7">
              <w:rPr>
                <w:lang w:val="fr-CA"/>
              </w:rPr>
              <w:t>A-314-21</w:t>
            </w:r>
            <w:r w:rsidR="00034BF7" w:rsidRPr="006E7BAE">
              <w:rPr>
                <w:lang w:val="fr-CA"/>
              </w:rPr>
              <w:t xml:space="preserve">, </w:t>
            </w:r>
            <w:r w:rsidRPr="00034BF7">
              <w:rPr>
                <w:lang w:val="fr-CA"/>
              </w:rPr>
              <w:t xml:space="preserve">2023 FCA 89,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34BF7">
              <w:rPr>
                <w:lang w:val="fr-CA"/>
              </w:rPr>
              <w:t>28 avril 2023</w:t>
            </w:r>
            <w:r w:rsidRPr="006E7BAE">
              <w:rPr>
                <w:lang w:val="fr-CA"/>
              </w:rPr>
              <w:t>, est</w:t>
            </w:r>
            <w:r w:rsidR="00034BF7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ACA7799" w14:textId="77777777" w:rsidR="009F436C" w:rsidRPr="00D83B8C" w:rsidRDefault="009F436C" w:rsidP="00382FEC">
      <w:pPr>
        <w:rPr>
          <w:lang w:val="fr-CA"/>
        </w:rPr>
      </w:pPr>
    </w:p>
    <w:p w14:paraId="6ACA779A" w14:textId="77777777" w:rsidR="009F436C" w:rsidRPr="00D83B8C" w:rsidRDefault="009F436C" w:rsidP="00417FB7">
      <w:pPr>
        <w:jc w:val="center"/>
        <w:rPr>
          <w:lang w:val="fr-CA"/>
        </w:rPr>
      </w:pPr>
    </w:p>
    <w:p w14:paraId="6ACA779B" w14:textId="77777777" w:rsidR="009F436C" w:rsidRDefault="009F436C" w:rsidP="00417FB7">
      <w:pPr>
        <w:jc w:val="center"/>
        <w:rPr>
          <w:lang w:val="fr-CA"/>
        </w:rPr>
      </w:pPr>
    </w:p>
    <w:p w14:paraId="6ACA779C" w14:textId="77777777" w:rsidR="00034BF7" w:rsidRPr="00D83B8C" w:rsidRDefault="00034BF7" w:rsidP="00417FB7">
      <w:pPr>
        <w:jc w:val="center"/>
        <w:rPr>
          <w:lang w:val="fr-CA"/>
        </w:rPr>
      </w:pPr>
    </w:p>
    <w:p w14:paraId="6ACA779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ACA779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ACA779F" w14:textId="77777777" w:rsidR="009F436C" w:rsidRPr="00D83B8C" w:rsidRDefault="009F436C" w:rsidP="00417FB7">
      <w:pPr>
        <w:jc w:val="center"/>
        <w:rPr>
          <w:lang w:val="fr-CA"/>
        </w:rPr>
      </w:pPr>
    </w:p>
    <w:p w14:paraId="6ACA77A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A77A3" w14:textId="77777777" w:rsidR="00983D48" w:rsidRDefault="00983D48">
      <w:r>
        <w:separator/>
      </w:r>
    </w:p>
  </w:endnote>
  <w:endnote w:type="continuationSeparator" w:id="0">
    <w:p w14:paraId="6ACA77A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77A1" w14:textId="77777777" w:rsidR="00983D48" w:rsidRDefault="00983D48">
      <w:r>
        <w:separator/>
      </w:r>
    </w:p>
  </w:footnote>
  <w:footnote w:type="continuationSeparator" w:id="0">
    <w:p w14:paraId="6ACA77A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77A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34BF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CA77A6" w14:textId="77777777" w:rsidR="008F53F3" w:rsidRDefault="008F53F3" w:rsidP="008F53F3">
    <w:pPr>
      <w:rPr>
        <w:szCs w:val="24"/>
      </w:rPr>
    </w:pPr>
  </w:p>
  <w:p w14:paraId="6ACA77A7" w14:textId="77777777" w:rsidR="008F53F3" w:rsidRDefault="008F53F3" w:rsidP="008F53F3">
    <w:pPr>
      <w:rPr>
        <w:szCs w:val="24"/>
      </w:rPr>
    </w:pPr>
  </w:p>
  <w:p w14:paraId="6ACA77A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40807</w:t>
    </w:r>
    <w:r>
      <w:rPr>
        <w:szCs w:val="24"/>
      </w:rPr>
      <w:t>     </w:t>
    </w:r>
  </w:p>
  <w:p w14:paraId="6ACA77A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CA77AA" w14:textId="77777777" w:rsidR="0073151A" w:rsidRDefault="0073151A" w:rsidP="0073151A"/>
      <w:p w14:paraId="6ACA77AB" w14:textId="77777777" w:rsidR="0073151A" w:rsidRPr="006E7BAE" w:rsidRDefault="0073151A" w:rsidP="0073151A"/>
      <w:p w14:paraId="6ACA77AC" w14:textId="77777777" w:rsidR="0073151A" w:rsidRPr="006E7BAE" w:rsidRDefault="0073151A" w:rsidP="0073151A"/>
      <w:p w14:paraId="6ACA77AD" w14:textId="77777777" w:rsidR="0073151A" w:rsidRPr="006E7BAE" w:rsidRDefault="0073151A" w:rsidP="0073151A"/>
      <w:p w14:paraId="6ACA77AE" w14:textId="77777777" w:rsidR="0073151A" w:rsidRDefault="0073151A" w:rsidP="0073151A"/>
      <w:p w14:paraId="6ACA77AF" w14:textId="77777777" w:rsidR="0073151A" w:rsidRDefault="0073151A" w:rsidP="0073151A"/>
      <w:p w14:paraId="6ACA77B0" w14:textId="77777777" w:rsidR="0073151A" w:rsidRDefault="0073151A" w:rsidP="0073151A"/>
      <w:p w14:paraId="6ACA77B1" w14:textId="77777777" w:rsidR="0073151A" w:rsidRDefault="0073151A" w:rsidP="0073151A"/>
      <w:p w14:paraId="6ACA77B2" w14:textId="77777777" w:rsidR="0073151A" w:rsidRDefault="0073151A" w:rsidP="0073151A"/>
      <w:p w14:paraId="6ACA77B3" w14:textId="77777777" w:rsidR="0073151A" w:rsidRPr="006E7BAE" w:rsidRDefault="0073151A" w:rsidP="0073151A"/>
      <w:p w14:paraId="6ACA77B4" w14:textId="77777777" w:rsidR="00ED265D" w:rsidRPr="0073151A" w:rsidRDefault="009B432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BF7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756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43F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B4327"/>
    <w:rsid w:val="009D45DF"/>
    <w:rsid w:val="009D746D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664C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044F9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CA7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C805647-C180-483F-8E06-EAAB9C93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926CF-6754-4352-B2DB-0B1FA45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E5BEA-F9D2-4952-874E-DBD4464DEAA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2024-01-08T19:01:00Z</dcterms:created>
  <dcterms:modified xsi:type="dcterms:W3CDTF">2024-01-08T19:01:00Z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